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241064037"/>
    <w:p w:rsidR="00292B98" w:rsidRDefault="00292B98" w:rsidP="00045E2D">
      <w:pPr>
        <w:ind w:right="-2"/>
        <w:jc w:val="center"/>
        <w:rPr>
          <w:color w:val="000000"/>
          <w:lang w:val="uk-UA"/>
        </w:rPr>
      </w:pPr>
      <w:r w:rsidRPr="0014699C">
        <w:rPr>
          <w:color w:val="000000"/>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aint.Picture" ShapeID="_x0000_i1025" DrawAspect="Content" ObjectID="_1852886623" r:id="rId6"/>
        </w:object>
      </w:r>
    </w:p>
    <w:p w:rsidR="00292B98" w:rsidRPr="00584B1F" w:rsidRDefault="00292B98" w:rsidP="00045E2D">
      <w:pPr>
        <w:ind w:right="-2"/>
        <w:jc w:val="center"/>
        <w:rPr>
          <w:color w:val="000000"/>
          <w:lang w:val="uk-UA"/>
        </w:rPr>
      </w:pPr>
    </w:p>
    <w:p w:rsidR="00292B98" w:rsidRDefault="00292B98" w:rsidP="00045E2D">
      <w:pPr>
        <w:keepNext/>
        <w:ind w:right="-2"/>
        <w:jc w:val="center"/>
        <w:rPr>
          <w:b/>
          <w:color w:val="000000"/>
        </w:rPr>
      </w:pPr>
      <w:r>
        <w:rPr>
          <w:b/>
          <w:color w:val="000000"/>
        </w:rPr>
        <w:t>КІЦМАНСЬКА МІСЬКА РАДА</w:t>
      </w:r>
    </w:p>
    <w:p w:rsidR="00292B98" w:rsidRDefault="00292B98" w:rsidP="00045E2D">
      <w:pPr>
        <w:keepNext/>
        <w:ind w:right="-2"/>
        <w:jc w:val="center"/>
        <w:rPr>
          <w:b/>
          <w:color w:val="000000"/>
        </w:rPr>
      </w:pPr>
      <w:r>
        <w:rPr>
          <w:b/>
          <w:color w:val="000000"/>
        </w:rPr>
        <w:t>ЧЕРНІВЕЦЬКОГО РАЙОНУ ЧЕРНІВЕЦЬКОЇ ОБЛАСТІ</w:t>
      </w:r>
    </w:p>
    <w:p w:rsidR="00292B98" w:rsidRDefault="00292B98" w:rsidP="00584B1F">
      <w:pPr>
        <w:ind w:right="-2"/>
        <w:jc w:val="center"/>
        <w:rPr>
          <w:b/>
          <w:color w:val="000000"/>
          <w:lang w:val="uk-UA"/>
        </w:rPr>
      </w:pPr>
      <w:r>
        <w:rPr>
          <w:b/>
          <w:color w:val="000000"/>
        </w:rPr>
        <w:t xml:space="preserve">ВИКОНАВЧИЙ КОМІТЕТ                                                                                                                                                     </w:t>
      </w:r>
    </w:p>
    <w:p w:rsidR="00292B98" w:rsidRPr="00880242" w:rsidRDefault="00292B98" w:rsidP="00045E2D">
      <w:pPr>
        <w:jc w:val="right"/>
        <w:rPr>
          <w:b/>
          <w:color w:val="000000"/>
          <w:sz w:val="24"/>
          <w:szCs w:val="24"/>
          <w:lang w:val="uk-UA"/>
        </w:rPr>
      </w:pPr>
    </w:p>
    <w:p w:rsidR="00292B98" w:rsidRPr="000E7D38" w:rsidRDefault="00292B98" w:rsidP="00045E2D">
      <w:pPr>
        <w:jc w:val="center"/>
        <w:rPr>
          <w:b/>
          <w:color w:val="000000"/>
          <w:sz w:val="24"/>
          <w:szCs w:val="24"/>
        </w:rPr>
      </w:pPr>
      <w:r w:rsidRPr="000E7D38">
        <w:rPr>
          <w:b/>
          <w:color w:val="000000"/>
          <w:sz w:val="24"/>
          <w:szCs w:val="24"/>
        </w:rPr>
        <w:t xml:space="preserve">Р І Ш Е Н Н Я </w:t>
      </w:r>
    </w:p>
    <w:p w:rsidR="00292B98" w:rsidRPr="000E7D38" w:rsidRDefault="00292B98" w:rsidP="00045E2D">
      <w:pPr>
        <w:jc w:val="center"/>
        <w:rPr>
          <w:color w:val="000000"/>
          <w:sz w:val="24"/>
          <w:szCs w:val="24"/>
        </w:rPr>
      </w:pPr>
    </w:p>
    <w:p w:rsidR="00292B98" w:rsidRPr="00880242" w:rsidRDefault="00292B98" w:rsidP="00045E2D">
      <w:pPr>
        <w:rPr>
          <w:color w:val="000000"/>
          <w:sz w:val="24"/>
          <w:szCs w:val="24"/>
          <w:lang w:val="uk-UA"/>
        </w:rPr>
      </w:pPr>
      <w:r>
        <w:rPr>
          <w:color w:val="000000"/>
          <w:sz w:val="24"/>
          <w:szCs w:val="24"/>
          <w:lang w:val="uk-UA"/>
        </w:rPr>
        <w:t xml:space="preserve">25 вересня </w:t>
      </w:r>
      <w:r w:rsidRPr="000E7D38">
        <w:rPr>
          <w:color w:val="000000"/>
          <w:sz w:val="24"/>
          <w:szCs w:val="24"/>
        </w:rPr>
        <w:t>202</w:t>
      </w:r>
      <w:r w:rsidRPr="000E7D38">
        <w:rPr>
          <w:color w:val="000000"/>
          <w:sz w:val="24"/>
          <w:szCs w:val="24"/>
          <w:lang w:val="uk-UA"/>
        </w:rPr>
        <w:t>6</w:t>
      </w:r>
      <w:r w:rsidRPr="000E7D38">
        <w:rPr>
          <w:color w:val="000000"/>
          <w:sz w:val="24"/>
          <w:szCs w:val="24"/>
        </w:rPr>
        <w:t xml:space="preserve">                           </w:t>
      </w:r>
      <w:r>
        <w:rPr>
          <w:color w:val="000000"/>
          <w:sz w:val="24"/>
          <w:szCs w:val="24"/>
          <w:lang w:val="uk-UA"/>
        </w:rPr>
        <w:t xml:space="preserve">              </w:t>
      </w:r>
      <w:r w:rsidRPr="000E7D38">
        <w:rPr>
          <w:color w:val="000000"/>
          <w:sz w:val="24"/>
          <w:szCs w:val="24"/>
        </w:rPr>
        <w:t xml:space="preserve">м. Кіцмань                               </w:t>
      </w:r>
      <w:r>
        <w:rPr>
          <w:color w:val="000000"/>
          <w:sz w:val="24"/>
          <w:szCs w:val="24"/>
          <w:lang w:val="uk-UA"/>
        </w:rPr>
        <w:t xml:space="preserve">                      </w:t>
      </w:r>
      <w:r>
        <w:rPr>
          <w:color w:val="000000"/>
          <w:sz w:val="24"/>
          <w:szCs w:val="24"/>
        </w:rPr>
        <w:t xml:space="preserve">  </w:t>
      </w:r>
      <w:r w:rsidRPr="00880242">
        <w:rPr>
          <w:b/>
          <w:color w:val="000000"/>
          <w:sz w:val="24"/>
          <w:szCs w:val="24"/>
        </w:rPr>
        <w:t xml:space="preserve">№ </w:t>
      </w:r>
      <w:r w:rsidRPr="00880242">
        <w:rPr>
          <w:b/>
          <w:color w:val="000000"/>
          <w:sz w:val="24"/>
          <w:szCs w:val="24"/>
          <w:lang w:val="uk-UA"/>
        </w:rPr>
        <w:t>385/9</w:t>
      </w:r>
    </w:p>
    <w:p w:rsidR="00292B98" w:rsidRDefault="00292B98" w:rsidP="00045E2D">
      <w:pPr>
        <w:rPr>
          <w:b/>
          <w:color w:val="000000"/>
          <w:lang w:val="uk-UA"/>
        </w:rPr>
      </w:pPr>
    </w:p>
    <w:bookmarkEnd w:id="0"/>
    <w:p w:rsidR="00292B98" w:rsidRPr="00045E2D" w:rsidRDefault="00292B98" w:rsidP="00045E2D">
      <w:pPr>
        <w:pStyle w:val="BodyText"/>
        <w:tabs>
          <w:tab w:val="left" w:pos="0"/>
          <w:tab w:val="left" w:pos="709"/>
        </w:tabs>
        <w:ind w:right="4395"/>
        <w:jc w:val="left"/>
        <w:rPr>
          <w:b/>
          <w:color w:val="000000"/>
          <w:sz w:val="24"/>
        </w:rPr>
      </w:pPr>
      <w:r w:rsidRPr="00045E2D">
        <w:rPr>
          <w:b/>
          <w:bCs/>
          <w:color w:val="000000"/>
          <w:sz w:val="24"/>
        </w:rPr>
        <w:t>Про створення комісії з розгляду питань щодо надання компенсації за пошкоджені/знищені об’єкти нерухомого майна внаслідок бойових дій, терористичних актів, диверсій, спричинених збройною агресією Російської Федерації проти України</w:t>
      </w:r>
    </w:p>
    <w:p w:rsidR="00292B98" w:rsidRDefault="00292B98" w:rsidP="00481E9F">
      <w:pPr>
        <w:pStyle w:val="BodyText"/>
        <w:tabs>
          <w:tab w:val="left" w:pos="0"/>
          <w:tab w:val="left" w:pos="709"/>
        </w:tabs>
        <w:ind w:firstLine="567"/>
        <w:jc w:val="left"/>
        <w:rPr>
          <w:color w:val="000000"/>
        </w:rPr>
      </w:pPr>
    </w:p>
    <w:p w:rsidR="00292B98" w:rsidRPr="00045E2D" w:rsidRDefault="00292B98" w:rsidP="00045E2D">
      <w:pPr>
        <w:pStyle w:val="Normal1"/>
        <w:ind w:firstLine="709"/>
        <w:jc w:val="both"/>
        <w:rPr>
          <w:rFonts w:ascii="Times New Roman" w:hAnsi="Times New Roman"/>
          <w:szCs w:val="24"/>
        </w:rPr>
      </w:pPr>
      <w:r w:rsidRPr="00045E2D">
        <w:rPr>
          <w:rFonts w:ascii="Times New Roman" w:hAnsi="Times New Roman"/>
          <w:color w:val="000000"/>
        </w:rPr>
        <w:t xml:space="preserve">Керуючись </w:t>
      </w:r>
      <w:r w:rsidRPr="00045E2D">
        <w:rPr>
          <w:rFonts w:ascii="Times New Roman" w:hAnsi="Times New Roman"/>
          <w:color w:val="000000"/>
          <w:szCs w:val="28"/>
        </w:rPr>
        <w:t xml:space="preserve">статею 52 Закону України «Про місцеве самоврядування в Україні», </w:t>
      </w:r>
      <w:r w:rsidRPr="00045E2D">
        <w:rPr>
          <w:rFonts w:ascii="Times New Roman" w:hAnsi="Times New Roman"/>
          <w:color w:val="000000"/>
        </w:rPr>
        <w:t>Законом України «</w:t>
      </w:r>
      <w:r w:rsidRPr="00045E2D">
        <w:rPr>
          <w:rFonts w:ascii="Times New Roman" w:hAnsi="Times New Roman"/>
          <w:bCs/>
          <w:color w:val="000000"/>
          <w:szCs w:val="28"/>
          <w:shd w:val="clear" w:color="auto" w:fill="FFFFFF"/>
        </w:rPr>
        <w:t>Про компенсацію за пошкодження та знищення окремих категорій об’єктів нерухомого майна внаслідок бойових дій, терористичних актів, диверсій, спричинених збройною агресією Російської Федерації проти України, та Державний реєстр майна, пошкодженого та знищеного внаслідок бойових дій, терористичних актів, диверсій, спричинених збройною агресією Російської Федерації проти України»,</w:t>
      </w:r>
      <w:r w:rsidRPr="00045E2D">
        <w:rPr>
          <w:rFonts w:ascii="Times New Roman" w:hAnsi="Times New Roman"/>
          <w:color w:val="000000"/>
        </w:rPr>
        <w:t xml:space="preserve"> постановою Кабінету Міністрів України від 21 квітня 2023 року №381 «Про затвердження Порядку надання компенсації для відновлення окремих категорій об’єктів нерухомого майна, пошкоджених внаслідок бойових дій, терористичних актів, диверсій, спричинених збройною агресією Російської Федерації, з використанням електронної публічної послуги «єВідновлення», постановою Кабінету Міністрів України від 19 травня 2023 року №516 «Деякі питання організації роботи комісії з розгляду питань щодо надання компенсації за знищені об’єкти нерухомого майна внаслідок бойових дій, терористичних актів, диверсій, спричинених збройною агресією Російської Федерації проти України», з метою </w:t>
      </w:r>
      <w:r w:rsidRPr="00045E2D">
        <w:rPr>
          <w:rFonts w:ascii="Times New Roman" w:hAnsi="Times New Roman"/>
          <w:bCs/>
          <w:color w:val="000000"/>
        </w:rPr>
        <w:t xml:space="preserve">розгляду питань щодо надання компенсації за знищені об’єкти нерухомого майна внаслідок бойових дій, терористичних актів, диверсій, спричинених військовою агресією Російської Федерації, </w:t>
      </w:r>
      <w:r w:rsidRPr="00045E2D">
        <w:rPr>
          <w:rFonts w:ascii="Times New Roman" w:hAnsi="Times New Roman"/>
        </w:rPr>
        <w:t xml:space="preserve">виконавчий комітет міської ради </w:t>
      </w:r>
    </w:p>
    <w:p w:rsidR="00292B98" w:rsidRPr="00045E2D" w:rsidRDefault="00292B98" w:rsidP="00045E2D">
      <w:pPr>
        <w:jc w:val="both"/>
        <w:rPr>
          <w:b/>
          <w:sz w:val="16"/>
          <w:lang w:val="uk-UA"/>
        </w:rPr>
      </w:pPr>
    </w:p>
    <w:p w:rsidR="00292B98" w:rsidRPr="00045E2D" w:rsidRDefault="00292B98" w:rsidP="00045E2D">
      <w:pPr>
        <w:jc w:val="both"/>
        <w:rPr>
          <w:sz w:val="24"/>
          <w:lang w:val="uk-UA"/>
        </w:rPr>
      </w:pPr>
      <w:r w:rsidRPr="00045E2D">
        <w:rPr>
          <w:b/>
          <w:sz w:val="24"/>
          <w:lang w:val="uk-UA"/>
        </w:rPr>
        <w:t>В И Р І Ш И В:</w:t>
      </w:r>
    </w:p>
    <w:p w:rsidR="00292B98" w:rsidRPr="00045E2D" w:rsidRDefault="00292B98" w:rsidP="000E7D38">
      <w:pPr>
        <w:tabs>
          <w:tab w:val="left" w:pos="0"/>
          <w:tab w:val="left" w:pos="567"/>
          <w:tab w:val="left" w:pos="851"/>
        </w:tabs>
        <w:ind w:right="-141"/>
        <w:jc w:val="both"/>
        <w:rPr>
          <w:bCs/>
          <w:color w:val="000000"/>
          <w:sz w:val="24"/>
          <w:szCs w:val="24"/>
          <w:lang w:val="uk-UA"/>
        </w:rPr>
      </w:pPr>
      <w:r>
        <w:rPr>
          <w:color w:val="000000"/>
          <w:sz w:val="24"/>
          <w:szCs w:val="24"/>
          <w:lang w:val="uk-UA"/>
        </w:rPr>
        <w:t xml:space="preserve">         1. </w:t>
      </w:r>
      <w:r w:rsidRPr="00045E2D">
        <w:rPr>
          <w:color w:val="000000"/>
          <w:sz w:val="24"/>
          <w:szCs w:val="24"/>
          <w:lang w:val="uk-UA"/>
        </w:rPr>
        <w:t xml:space="preserve">Створити та затвердити склад </w:t>
      </w:r>
      <w:r w:rsidRPr="00045E2D">
        <w:rPr>
          <w:bCs/>
          <w:color w:val="000000"/>
          <w:sz w:val="24"/>
          <w:szCs w:val="24"/>
          <w:lang w:val="uk-UA"/>
        </w:rPr>
        <w:t>комісії з розгляду питань щодо надання компенсації за пошкоджені/знищені об’єкти нерухомого майна внаслідок бойових дій, терористичних актів, диверсій, спричинених збройною агресією Російської Федерації проти України та затвердити її склад, згідно з додатком 1.</w:t>
      </w:r>
    </w:p>
    <w:p w:rsidR="00292B98" w:rsidRPr="00045E2D" w:rsidRDefault="00292B98" w:rsidP="000E7D38">
      <w:pPr>
        <w:shd w:val="clear" w:color="auto" w:fill="FFFFFF"/>
        <w:tabs>
          <w:tab w:val="left" w:pos="567"/>
          <w:tab w:val="left" w:pos="851"/>
        </w:tabs>
        <w:jc w:val="both"/>
        <w:outlineLvl w:val="0"/>
        <w:rPr>
          <w:rFonts w:eastAsia="MS Mincho"/>
          <w:color w:val="000000"/>
          <w:sz w:val="24"/>
          <w:szCs w:val="24"/>
          <w:lang w:val="uk-UA"/>
        </w:rPr>
      </w:pPr>
      <w:r>
        <w:rPr>
          <w:rFonts w:eastAsia="MS Mincho"/>
          <w:color w:val="000000"/>
          <w:sz w:val="24"/>
          <w:szCs w:val="24"/>
          <w:lang w:val="uk-UA"/>
        </w:rPr>
        <w:t xml:space="preserve">         2. </w:t>
      </w:r>
      <w:r w:rsidRPr="00045E2D">
        <w:rPr>
          <w:rFonts w:eastAsia="MS Mincho"/>
          <w:color w:val="000000"/>
          <w:sz w:val="24"/>
          <w:szCs w:val="24"/>
          <w:lang w:val="uk-UA"/>
        </w:rPr>
        <w:t xml:space="preserve">Затвердити Положення про комісію </w:t>
      </w:r>
      <w:r w:rsidRPr="00045E2D">
        <w:rPr>
          <w:sz w:val="24"/>
          <w:szCs w:val="24"/>
          <w:lang w:val="uk-UA" w:eastAsia="en-US"/>
        </w:rPr>
        <w:t xml:space="preserve">з розгляду питань щодо надання компенсації за пошкоджені/знищені об’єкти нерухомого майна внаслідок бойових дій, терористичних актів, диверсій, спричинених збройною агресією </w:t>
      </w:r>
      <w:r w:rsidRPr="00045E2D">
        <w:rPr>
          <w:bCs/>
          <w:color w:val="000000"/>
          <w:sz w:val="24"/>
          <w:szCs w:val="24"/>
          <w:lang w:val="uk-UA"/>
        </w:rPr>
        <w:t xml:space="preserve">Російської Федерації </w:t>
      </w:r>
      <w:r w:rsidRPr="00045E2D">
        <w:rPr>
          <w:sz w:val="24"/>
          <w:szCs w:val="24"/>
          <w:lang w:val="uk-UA" w:eastAsia="en-US"/>
        </w:rPr>
        <w:t>проти України</w:t>
      </w:r>
      <w:r w:rsidRPr="00045E2D">
        <w:rPr>
          <w:rFonts w:eastAsia="MS Mincho"/>
          <w:color w:val="000000"/>
          <w:sz w:val="24"/>
          <w:szCs w:val="24"/>
          <w:lang w:val="uk-UA"/>
        </w:rPr>
        <w:t>, що додається  згідно з додатком 2.</w:t>
      </w:r>
    </w:p>
    <w:p w:rsidR="00292B98" w:rsidRPr="00045E2D" w:rsidRDefault="00292B98" w:rsidP="000E7D38">
      <w:pPr>
        <w:shd w:val="clear" w:color="auto" w:fill="FFFFFF"/>
        <w:tabs>
          <w:tab w:val="left" w:pos="567"/>
          <w:tab w:val="left" w:pos="851"/>
        </w:tabs>
        <w:jc w:val="both"/>
        <w:outlineLvl w:val="0"/>
        <w:rPr>
          <w:rFonts w:eastAsia="MS Mincho"/>
          <w:color w:val="000000"/>
          <w:sz w:val="24"/>
          <w:szCs w:val="24"/>
          <w:lang w:val="uk-UA"/>
        </w:rPr>
      </w:pPr>
      <w:r>
        <w:rPr>
          <w:rFonts w:eastAsia="MS Mincho"/>
          <w:color w:val="000000"/>
          <w:sz w:val="24"/>
          <w:szCs w:val="24"/>
          <w:lang w:val="uk-UA"/>
        </w:rPr>
        <w:t xml:space="preserve">         3. </w:t>
      </w:r>
      <w:r w:rsidRPr="00045E2D">
        <w:rPr>
          <w:rFonts w:eastAsia="MS Mincho"/>
          <w:color w:val="000000"/>
          <w:sz w:val="24"/>
          <w:szCs w:val="24"/>
          <w:lang w:val="uk-UA"/>
        </w:rPr>
        <w:t xml:space="preserve">Управлінню стратегічного розвитку, економіки та цифровізації виконавчого комітету міської ради (Ірина АНТОНЮК) забезпечити розміщення на офіційному веб-сайті Кіцманської міської ради інформацію про комісію з розгляду питань щодо надання компенсації за пошкоджені/знищені об’єкти нерухомого майна внаслідок бойових дій, терористичних актів, диверсій, спричинених збройною агресією </w:t>
      </w:r>
      <w:r w:rsidRPr="00045E2D">
        <w:rPr>
          <w:bCs/>
          <w:color w:val="000000"/>
          <w:sz w:val="24"/>
          <w:szCs w:val="24"/>
          <w:lang w:val="uk-UA"/>
        </w:rPr>
        <w:t xml:space="preserve">Російської Федерації </w:t>
      </w:r>
      <w:r w:rsidRPr="00045E2D">
        <w:rPr>
          <w:rFonts w:eastAsia="MS Mincho"/>
          <w:color w:val="000000"/>
          <w:sz w:val="24"/>
          <w:szCs w:val="24"/>
          <w:lang w:val="uk-UA"/>
        </w:rPr>
        <w:t>проти України.</w:t>
      </w:r>
    </w:p>
    <w:p w:rsidR="00292B98" w:rsidRDefault="00292B98" w:rsidP="00045E2D">
      <w:pPr>
        <w:pStyle w:val="NormalWeb"/>
        <w:shd w:val="clear" w:color="auto" w:fill="FFFFFF"/>
        <w:spacing w:before="0" w:beforeAutospacing="0" w:after="188" w:afterAutospacing="0"/>
        <w:ind w:firstLine="709"/>
        <w:jc w:val="both"/>
        <w:rPr>
          <w:rFonts w:ascii="Times New Roman" w:hAnsi="Times New Roman"/>
          <w:sz w:val="24"/>
          <w:lang w:val="uk-UA"/>
        </w:rPr>
      </w:pPr>
      <w:r>
        <w:rPr>
          <w:rFonts w:ascii="Times New Roman" w:hAnsi="Times New Roman"/>
          <w:sz w:val="24"/>
          <w:lang w:val="uk-UA"/>
        </w:rPr>
        <w:t xml:space="preserve">4. </w:t>
      </w:r>
      <w:r w:rsidRPr="00045E2D">
        <w:rPr>
          <w:rFonts w:ascii="Times New Roman" w:hAnsi="Times New Roman"/>
          <w:sz w:val="24"/>
          <w:lang w:val="uk-UA"/>
        </w:rPr>
        <w:t>Контроль за виконанням цього рішення покласти на заступника міського голови  з питань діяльності виконавчих органів Олександра МАРУСЯКА.</w:t>
      </w:r>
    </w:p>
    <w:p w:rsidR="00292B98" w:rsidRPr="008B32A4" w:rsidRDefault="00292B98" w:rsidP="00045E2D">
      <w:pPr>
        <w:rPr>
          <w:b/>
          <w:sz w:val="24"/>
          <w:lang w:val="uk-UA"/>
        </w:rPr>
      </w:pPr>
      <w:r>
        <w:rPr>
          <w:b/>
          <w:sz w:val="24"/>
          <w:lang w:val="uk-UA"/>
        </w:rPr>
        <w:t xml:space="preserve">     Секретар міської ради </w:t>
      </w:r>
      <w:r>
        <w:rPr>
          <w:b/>
          <w:sz w:val="24"/>
          <w:lang w:val="uk-UA"/>
        </w:rPr>
        <w:tab/>
      </w:r>
      <w:r>
        <w:rPr>
          <w:b/>
          <w:sz w:val="24"/>
          <w:lang w:val="uk-UA"/>
        </w:rPr>
        <w:tab/>
      </w:r>
      <w:r>
        <w:rPr>
          <w:b/>
          <w:sz w:val="24"/>
          <w:lang w:val="uk-UA"/>
        </w:rPr>
        <w:tab/>
      </w:r>
      <w:r>
        <w:rPr>
          <w:b/>
          <w:sz w:val="24"/>
          <w:lang w:val="uk-UA"/>
        </w:rPr>
        <w:tab/>
      </w:r>
      <w:r>
        <w:rPr>
          <w:b/>
          <w:sz w:val="24"/>
          <w:lang w:val="uk-UA"/>
        </w:rPr>
        <w:tab/>
        <w:t xml:space="preserve">                          Олексій БОРТНИК</w:t>
      </w:r>
    </w:p>
    <w:p w:rsidR="00292B98" w:rsidRDefault="00292B98" w:rsidP="00045E2D">
      <w:pPr>
        <w:tabs>
          <w:tab w:val="left" w:pos="3957"/>
        </w:tabs>
        <w:ind w:left="851"/>
        <w:rPr>
          <w:sz w:val="24"/>
          <w:lang w:val="uk-UA" w:eastAsia="en-US"/>
        </w:rPr>
      </w:pPr>
      <w:r w:rsidRPr="00045E2D">
        <w:rPr>
          <w:sz w:val="24"/>
          <w:lang w:val="uk-UA" w:eastAsia="en-US"/>
        </w:rPr>
        <w:t xml:space="preserve">                                                                              </w:t>
      </w:r>
    </w:p>
    <w:p w:rsidR="00292B98" w:rsidRDefault="00292B98" w:rsidP="00045E2D">
      <w:pPr>
        <w:tabs>
          <w:tab w:val="left" w:pos="3957"/>
        </w:tabs>
        <w:ind w:left="851"/>
        <w:rPr>
          <w:sz w:val="24"/>
          <w:lang w:val="uk-UA" w:eastAsia="en-US"/>
        </w:rPr>
      </w:pPr>
    </w:p>
    <w:p w:rsidR="00292B98" w:rsidRDefault="00292B98" w:rsidP="00045E2D">
      <w:pPr>
        <w:tabs>
          <w:tab w:val="left" w:pos="3957"/>
        </w:tabs>
        <w:ind w:left="851"/>
        <w:rPr>
          <w:sz w:val="24"/>
          <w:lang w:val="uk-UA" w:eastAsia="en-US"/>
        </w:rPr>
      </w:pPr>
      <w:r>
        <w:rPr>
          <w:sz w:val="24"/>
          <w:lang w:val="uk-UA" w:eastAsia="en-US"/>
        </w:rPr>
        <w:t xml:space="preserve">                                            </w:t>
      </w:r>
    </w:p>
    <w:p w:rsidR="00292B98" w:rsidRPr="00045E2D" w:rsidRDefault="00292B98" w:rsidP="00045E2D">
      <w:pPr>
        <w:tabs>
          <w:tab w:val="left" w:pos="3957"/>
        </w:tabs>
        <w:ind w:left="851"/>
        <w:rPr>
          <w:sz w:val="24"/>
          <w:lang w:val="uk-UA" w:eastAsia="en-US"/>
        </w:rPr>
      </w:pPr>
      <w:r>
        <w:rPr>
          <w:sz w:val="24"/>
          <w:lang w:val="uk-UA" w:eastAsia="en-US"/>
        </w:rPr>
        <w:t xml:space="preserve">                                                                              </w:t>
      </w:r>
      <w:r w:rsidRPr="00045E2D">
        <w:rPr>
          <w:sz w:val="24"/>
          <w:lang w:val="uk-UA" w:eastAsia="en-US"/>
        </w:rPr>
        <w:t>Додаток 1</w:t>
      </w:r>
    </w:p>
    <w:p w:rsidR="00292B98" w:rsidRPr="00045E2D" w:rsidRDefault="00292B98" w:rsidP="00045E2D">
      <w:pPr>
        <w:tabs>
          <w:tab w:val="left" w:pos="3957"/>
        </w:tabs>
        <w:ind w:left="851"/>
        <w:rPr>
          <w:sz w:val="24"/>
          <w:lang w:val="uk-UA" w:eastAsia="en-US"/>
        </w:rPr>
      </w:pPr>
      <w:r w:rsidRPr="00045E2D">
        <w:rPr>
          <w:sz w:val="24"/>
          <w:lang w:val="uk-UA" w:eastAsia="en-US"/>
        </w:rPr>
        <w:t xml:space="preserve">                                                                              до рішення виконавчого        </w:t>
      </w:r>
    </w:p>
    <w:p w:rsidR="00292B98" w:rsidRPr="00045E2D" w:rsidRDefault="00292B98" w:rsidP="00045E2D">
      <w:pPr>
        <w:tabs>
          <w:tab w:val="left" w:pos="3957"/>
        </w:tabs>
        <w:ind w:left="851"/>
        <w:rPr>
          <w:sz w:val="24"/>
          <w:lang w:val="uk-UA" w:eastAsia="en-US"/>
        </w:rPr>
      </w:pPr>
      <w:r w:rsidRPr="00045E2D">
        <w:rPr>
          <w:sz w:val="24"/>
          <w:lang w:val="uk-UA" w:eastAsia="en-US"/>
        </w:rPr>
        <w:t xml:space="preserve">                                                                              комітету </w:t>
      </w:r>
      <w:r>
        <w:rPr>
          <w:sz w:val="24"/>
          <w:lang w:val="uk-UA" w:eastAsia="en-US"/>
        </w:rPr>
        <w:t xml:space="preserve"> Кіцманської </w:t>
      </w:r>
      <w:r w:rsidRPr="00045E2D">
        <w:rPr>
          <w:sz w:val="24"/>
          <w:lang w:val="uk-UA" w:eastAsia="en-US"/>
        </w:rPr>
        <w:t>міської ради</w:t>
      </w:r>
    </w:p>
    <w:p w:rsidR="00292B98" w:rsidRPr="00045E2D" w:rsidRDefault="00292B98" w:rsidP="00045E2D">
      <w:pPr>
        <w:tabs>
          <w:tab w:val="left" w:pos="3957"/>
        </w:tabs>
        <w:ind w:left="851"/>
        <w:rPr>
          <w:sz w:val="24"/>
          <w:lang w:val="uk-UA" w:eastAsia="en-US"/>
        </w:rPr>
      </w:pPr>
      <w:r w:rsidRPr="00045E2D">
        <w:rPr>
          <w:sz w:val="24"/>
          <w:lang w:val="uk-UA" w:eastAsia="en-US"/>
        </w:rPr>
        <w:t xml:space="preserve">                                                                              від </w:t>
      </w:r>
      <w:r>
        <w:rPr>
          <w:sz w:val="24"/>
          <w:lang w:val="uk-UA" w:eastAsia="en-US"/>
        </w:rPr>
        <w:t xml:space="preserve"> 25 вересня 2026 року № 385/9</w:t>
      </w:r>
    </w:p>
    <w:p w:rsidR="00292B98" w:rsidRPr="00045E2D" w:rsidRDefault="00292B98" w:rsidP="000E2C5B">
      <w:pPr>
        <w:tabs>
          <w:tab w:val="left" w:pos="3957"/>
        </w:tabs>
        <w:rPr>
          <w:b/>
          <w:sz w:val="24"/>
          <w:lang w:val="uk-UA" w:eastAsia="en-US"/>
        </w:rPr>
      </w:pPr>
      <w:r>
        <w:rPr>
          <w:b/>
          <w:lang w:val="uk-UA" w:eastAsia="en-US"/>
        </w:rPr>
        <w:t xml:space="preserve">                                                         </w:t>
      </w:r>
      <w:r w:rsidRPr="00045E2D">
        <w:rPr>
          <w:b/>
          <w:sz w:val="24"/>
          <w:lang w:val="uk-UA" w:eastAsia="en-US"/>
        </w:rPr>
        <w:t>СКЛАД</w:t>
      </w:r>
    </w:p>
    <w:p w:rsidR="00292B98" w:rsidRPr="00045E2D" w:rsidRDefault="00292B98" w:rsidP="005E1F1C">
      <w:pPr>
        <w:tabs>
          <w:tab w:val="left" w:pos="3957"/>
        </w:tabs>
        <w:jc w:val="center"/>
        <w:rPr>
          <w:b/>
          <w:bCs/>
          <w:sz w:val="24"/>
          <w:lang w:val="uk-UA" w:eastAsia="en-US"/>
        </w:rPr>
      </w:pPr>
      <w:r w:rsidRPr="00045E2D">
        <w:rPr>
          <w:b/>
          <w:bCs/>
          <w:sz w:val="24"/>
          <w:lang w:val="uk-UA" w:eastAsia="en-US"/>
        </w:rPr>
        <w:t xml:space="preserve">комісії з розгляду питань щодо надання компенсації </w:t>
      </w:r>
    </w:p>
    <w:p w:rsidR="00292B98" w:rsidRDefault="00292B98" w:rsidP="005E1F1C">
      <w:pPr>
        <w:tabs>
          <w:tab w:val="left" w:pos="3957"/>
        </w:tabs>
        <w:jc w:val="center"/>
        <w:rPr>
          <w:b/>
          <w:bCs/>
          <w:sz w:val="24"/>
          <w:lang w:val="uk-UA" w:eastAsia="en-US"/>
        </w:rPr>
      </w:pPr>
      <w:r w:rsidRPr="00045E2D">
        <w:rPr>
          <w:b/>
          <w:bCs/>
          <w:sz w:val="24"/>
          <w:lang w:val="uk-UA" w:eastAsia="en-US"/>
        </w:rPr>
        <w:t xml:space="preserve">за пошкоджені/знищені об’єкти нерухомого майна внаслідок бойових дій, терористичних актів, диверсій, спричинених збройною агресією </w:t>
      </w:r>
    </w:p>
    <w:p w:rsidR="00292B98" w:rsidRPr="00045E2D" w:rsidRDefault="00292B98" w:rsidP="005E1F1C">
      <w:pPr>
        <w:tabs>
          <w:tab w:val="left" w:pos="3957"/>
        </w:tabs>
        <w:jc w:val="center"/>
        <w:rPr>
          <w:b/>
          <w:bCs/>
          <w:sz w:val="24"/>
          <w:lang w:val="uk-UA" w:eastAsia="en-US"/>
        </w:rPr>
      </w:pPr>
      <w:r w:rsidRPr="00045E2D">
        <w:rPr>
          <w:b/>
          <w:bCs/>
          <w:sz w:val="24"/>
          <w:lang w:val="uk-UA" w:eastAsia="en-US"/>
        </w:rPr>
        <w:t>Російської Федерації проти України</w:t>
      </w:r>
    </w:p>
    <w:p w:rsidR="00292B98" w:rsidRDefault="00292B98" w:rsidP="000E2C5B">
      <w:pPr>
        <w:tabs>
          <w:tab w:val="left" w:pos="3957"/>
        </w:tabs>
        <w:rPr>
          <w:b/>
          <w:lang w:val="uk-UA" w:eastAsia="en-US"/>
        </w:rPr>
      </w:pPr>
    </w:p>
    <w:tbl>
      <w:tblPr>
        <w:tblW w:w="0" w:type="auto"/>
        <w:tblLook w:val="00A0"/>
      </w:tblPr>
      <w:tblGrid>
        <w:gridCol w:w="4193"/>
        <w:gridCol w:w="310"/>
        <w:gridCol w:w="5103"/>
      </w:tblGrid>
      <w:tr w:rsidR="00292B98" w:rsidRPr="007A5441" w:rsidTr="003275F2">
        <w:tc>
          <w:tcPr>
            <w:tcW w:w="4193" w:type="dxa"/>
          </w:tcPr>
          <w:p w:rsidR="00292B98" w:rsidRPr="007A5441" w:rsidRDefault="00292B98" w:rsidP="00EF18F5">
            <w:pPr>
              <w:tabs>
                <w:tab w:val="left" w:pos="3957"/>
              </w:tabs>
              <w:rPr>
                <w:sz w:val="24"/>
                <w:szCs w:val="24"/>
                <w:lang w:val="uk-UA" w:eastAsia="en-US"/>
              </w:rPr>
            </w:pPr>
            <w:r w:rsidRPr="007A5441">
              <w:rPr>
                <w:sz w:val="24"/>
                <w:szCs w:val="24"/>
                <w:lang w:val="uk-UA" w:eastAsia="en-US"/>
              </w:rPr>
              <w:t>Олексій БОРТНИК</w:t>
            </w:r>
          </w:p>
        </w:tc>
        <w:tc>
          <w:tcPr>
            <w:tcW w:w="310" w:type="dxa"/>
          </w:tcPr>
          <w:p w:rsidR="00292B98" w:rsidRPr="007A5441" w:rsidRDefault="00292B98" w:rsidP="00EF18F5">
            <w:pPr>
              <w:tabs>
                <w:tab w:val="left" w:pos="3957"/>
              </w:tabs>
              <w:jc w:val="center"/>
              <w:rPr>
                <w:b/>
                <w:sz w:val="24"/>
                <w:szCs w:val="24"/>
                <w:lang w:val="uk-UA" w:eastAsia="en-US"/>
              </w:rPr>
            </w:pPr>
            <w:r w:rsidRPr="007A5441">
              <w:rPr>
                <w:b/>
                <w:sz w:val="24"/>
                <w:szCs w:val="24"/>
                <w:lang w:val="uk-UA" w:eastAsia="en-US"/>
              </w:rPr>
              <w:t>-</w:t>
            </w:r>
          </w:p>
        </w:tc>
        <w:tc>
          <w:tcPr>
            <w:tcW w:w="5103" w:type="dxa"/>
          </w:tcPr>
          <w:p w:rsidR="00292B98" w:rsidRPr="007A5441" w:rsidRDefault="00292B98" w:rsidP="00045E2D">
            <w:pPr>
              <w:tabs>
                <w:tab w:val="left" w:pos="3957"/>
              </w:tabs>
              <w:rPr>
                <w:b/>
                <w:sz w:val="24"/>
                <w:szCs w:val="24"/>
                <w:lang w:val="uk-UA" w:eastAsia="en-US"/>
              </w:rPr>
            </w:pPr>
            <w:r>
              <w:rPr>
                <w:sz w:val="24"/>
                <w:szCs w:val="24"/>
                <w:lang w:val="uk-UA" w:eastAsia="en-US"/>
              </w:rPr>
              <w:t>с</w:t>
            </w:r>
            <w:r w:rsidRPr="007A5441">
              <w:rPr>
                <w:sz w:val="24"/>
                <w:szCs w:val="24"/>
                <w:lang w:val="uk-UA" w:eastAsia="en-US"/>
              </w:rPr>
              <w:t xml:space="preserve">екретар міської ради, </w:t>
            </w:r>
            <w:r w:rsidRPr="007A5441">
              <w:rPr>
                <w:b/>
                <w:sz w:val="24"/>
                <w:szCs w:val="24"/>
                <w:lang w:val="uk-UA" w:eastAsia="en-US"/>
              </w:rPr>
              <w:t>Голова комісії;</w:t>
            </w:r>
          </w:p>
        </w:tc>
      </w:tr>
      <w:tr w:rsidR="00292B98" w:rsidRPr="007A5441" w:rsidTr="003275F2">
        <w:tc>
          <w:tcPr>
            <w:tcW w:w="9606" w:type="dxa"/>
            <w:gridSpan w:val="3"/>
          </w:tcPr>
          <w:p w:rsidR="00292B98" w:rsidRPr="007A5441" w:rsidRDefault="00292B98" w:rsidP="00EF18F5">
            <w:pPr>
              <w:tabs>
                <w:tab w:val="left" w:pos="3957"/>
              </w:tabs>
              <w:rPr>
                <w:b/>
                <w:sz w:val="24"/>
                <w:szCs w:val="24"/>
                <w:lang w:val="uk-UA" w:eastAsia="en-US"/>
              </w:rPr>
            </w:pPr>
          </w:p>
        </w:tc>
      </w:tr>
      <w:tr w:rsidR="00292B98" w:rsidRPr="007A5441" w:rsidTr="003275F2">
        <w:tc>
          <w:tcPr>
            <w:tcW w:w="4193" w:type="dxa"/>
          </w:tcPr>
          <w:p w:rsidR="00292B98" w:rsidRPr="007A5441" w:rsidRDefault="00292B98" w:rsidP="00EF18F5">
            <w:pPr>
              <w:tabs>
                <w:tab w:val="left" w:pos="3957"/>
              </w:tabs>
              <w:rPr>
                <w:sz w:val="24"/>
                <w:szCs w:val="24"/>
                <w:lang w:val="uk-UA" w:eastAsia="en-US"/>
              </w:rPr>
            </w:pPr>
            <w:r w:rsidRPr="007A5441">
              <w:rPr>
                <w:sz w:val="24"/>
                <w:szCs w:val="24"/>
                <w:lang w:val="uk-UA" w:eastAsia="en-US"/>
              </w:rPr>
              <w:t>Олександр МАРУСЯК</w:t>
            </w:r>
          </w:p>
        </w:tc>
        <w:tc>
          <w:tcPr>
            <w:tcW w:w="310" w:type="dxa"/>
          </w:tcPr>
          <w:p w:rsidR="00292B98" w:rsidRPr="007A5441" w:rsidRDefault="00292B98" w:rsidP="00EF18F5">
            <w:pPr>
              <w:tabs>
                <w:tab w:val="left" w:pos="3957"/>
              </w:tabs>
              <w:jc w:val="center"/>
              <w:rPr>
                <w:b/>
                <w:sz w:val="24"/>
                <w:szCs w:val="24"/>
                <w:lang w:val="uk-UA" w:eastAsia="en-US"/>
              </w:rPr>
            </w:pPr>
            <w:r w:rsidRPr="007A5441">
              <w:rPr>
                <w:b/>
                <w:sz w:val="24"/>
                <w:szCs w:val="24"/>
                <w:lang w:val="uk-UA" w:eastAsia="en-US"/>
              </w:rPr>
              <w:t>-</w:t>
            </w:r>
          </w:p>
        </w:tc>
        <w:tc>
          <w:tcPr>
            <w:tcW w:w="5103" w:type="dxa"/>
          </w:tcPr>
          <w:p w:rsidR="00292B98" w:rsidRPr="007A5441" w:rsidRDefault="00292B98" w:rsidP="00EF18F5">
            <w:pPr>
              <w:tabs>
                <w:tab w:val="left" w:pos="3957"/>
              </w:tabs>
              <w:rPr>
                <w:b/>
                <w:sz w:val="24"/>
                <w:szCs w:val="24"/>
                <w:lang w:val="uk-UA" w:eastAsia="en-US"/>
              </w:rPr>
            </w:pPr>
            <w:r>
              <w:rPr>
                <w:sz w:val="24"/>
                <w:szCs w:val="24"/>
                <w:lang w:val="uk-UA" w:eastAsia="en-US"/>
              </w:rPr>
              <w:t>з</w:t>
            </w:r>
            <w:r w:rsidRPr="007A5441">
              <w:rPr>
                <w:sz w:val="24"/>
                <w:szCs w:val="24"/>
                <w:lang w:val="uk-UA" w:eastAsia="en-US"/>
              </w:rPr>
              <w:t xml:space="preserve">аступник міського голови з питань діяльності виконавчих органів, </w:t>
            </w:r>
            <w:r w:rsidRPr="007A5441">
              <w:rPr>
                <w:b/>
                <w:i/>
                <w:sz w:val="24"/>
                <w:szCs w:val="24"/>
                <w:lang w:val="uk-UA" w:eastAsia="en-US"/>
              </w:rPr>
              <w:t xml:space="preserve"> </w:t>
            </w:r>
            <w:r w:rsidRPr="007A5441">
              <w:rPr>
                <w:b/>
                <w:sz w:val="24"/>
                <w:szCs w:val="24"/>
                <w:lang w:val="uk-UA" w:eastAsia="en-US"/>
              </w:rPr>
              <w:t>Заступник голови комісії</w:t>
            </w:r>
          </w:p>
        </w:tc>
      </w:tr>
      <w:tr w:rsidR="00292B98" w:rsidRPr="007A5441" w:rsidTr="003275F2">
        <w:tc>
          <w:tcPr>
            <w:tcW w:w="4193" w:type="dxa"/>
          </w:tcPr>
          <w:p w:rsidR="00292B98" w:rsidRPr="007A5441" w:rsidRDefault="00292B98" w:rsidP="00EF18F5">
            <w:pPr>
              <w:tabs>
                <w:tab w:val="left" w:pos="3957"/>
              </w:tabs>
              <w:rPr>
                <w:sz w:val="24"/>
                <w:szCs w:val="24"/>
                <w:lang w:val="uk-UA" w:eastAsia="en-US"/>
              </w:rPr>
            </w:pPr>
          </w:p>
        </w:tc>
        <w:tc>
          <w:tcPr>
            <w:tcW w:w="310" w:type="dxa"/>
          </w:tcPr>
          <w:p w:rsidR="00292B98" w:rsidRPr="007A5441" w:rsidRDefault="00292B98" w:rsidP="00EF18F5">
            <w:pPr>
              <w:tabs>
                <w:tab w:val="left" w:pos="3957"/>
              </w:tabs>
              <w:jc w:val="center"/>
              <w:rPr>
                <w:b/>
                <w:sz w:val="24"/>
                <w:szCs w:val="24"/>
                <w:lang w:val="uk-UA" w:eastAsia="en-US"/>
              </w:rPr>
            </w:pPr>
          </w:p>
        </w:tc>
        <w:tc>
          <w:tcPr>
            <w:tcW w:w="5103" w:type="dxa"/>
          </w:tcPr>
          <w:p w:rsidR="00292B98" w:rsidRDefault="00292B98" w:rsidP="00EF18F5">
            <w:pPr>
              <w:tabs>
                <w:tab w:val="left" w:pos="3957"/>
              </w:tabs>
              <w:rPr>
                <w:sz w:val="24"/>
                <w:szCs w:val="24"/>
                <w:lang w:val="uk-UA" w:eastAsia="en-US"/>
              </w:rPr>
            </w:pPr>
          </w:p>
        </w:tc>
      </w:tr>
      <w:tr w:rsidR="00292B98" w:rsidRPr="007A5441" w:rsidTr="003275F2">
        <w:tc>
          <w:tcPr>
            <w:tcW w:w="4193" w:type="dxa"/>
          </w:tcPr>
          <w:p w:rsidR="00292B98" w:rsidRPr="007A5441" w:rsidRDefault="00292B98" w:rsidP="00EF18F5">
            <w:pPr>
              <w:tabs>
                <w:tab w:val="left" w:pos="3957"/>
              </w:tabs>
              <w:rPr>
                <w:sz w:val="24"/>
                <w:szCs w:val="24"/>
                <w:lang w:val="uk-UA" w:eastAsia="en-US"/>
              </w:rPr>
            </w:pPr>
            <w:r>
              <w:rPr>
                <w:sz w:val="24"/>
                <w:szCs w:val="24"/>
                <w:lang w:val="uk-UA" w:eastAsia="en-US"/>
              </w:rPr>
              <w:t>Родіон ЛИСАК</w:t>
            </w:r>
          </w:p>
        </w:tc>
        <w:tc>
          <w:tcPr>
            <w:tcW w:w="310" w:type="dxa"/>
          </w:tcPr>
          <w:p w:rsidR="00292B98" w:rsidRPr="007A5441" w:rsidRDefault="00292B98" w:rsidP="00EF18F5">
            <w:pPr>
              <w:tabs>
                <w:tab w:val="left" w:pos="3957"/>
              </w:tabs>
              <w:jc w:val="center"/>
              <w:rPr>
                <w:b/>
                <w:sz w:val="24"/>
                <w:szCs w:val="24"/>
                <w:lang w:val="uk-UA" w:eastAsia="en-US"/>
              </w:rPr>
            </w:pPr>
            <w:r>
              <w:rPr>
                <w:b/>
                <w:sz w:val="24"/>
                <w:szCs w:val="24"/>
                <w:lang w:val="uk-UA" w:eastAsia="en-US"/>
              </w:rPr>
              <w:t>-</w:t>
            </w:r>
          </w:p>
        </w:tc>
        <w:tc>
          <w:tcPr>
            <w:tcW w:w="5103" w:type="dxa"/>
          </w:tcPr>
          <w:p w:rsidR="00292B98" w:rsidRDefault="00292B98" w:rsidP="00EF18F5">
            <w:pPr>
              <w:tabs>
                <w:tab w:val="left" w:pos="3957"/>
              </w:tabs>
              <w:rPr>
                <w:sz w:val="24"/>
                <w:szCs w:val="24"/>
                <w:lang w:val="uk-UA" w:eastAsia="en-US"/>
              </w:rPr>
            </w:pPr>
            <w:r>
              <w:rPr>
                <w:sz w:val="24"/>
                <w:szCs w:val="24"/>
                <w:lang w:val="uk-UA" w:eastAsia="en-US"/>
              </w:rPr>
              <w:t>Начальник відділу житлово-комунального господарства та охорони довкілля управління стратегічного розвитку, економіки та цифровізації виконавчого комітету міської ради</w:t>
            </w:r>
            <w:r w:rsidRPr="007A5441">
              <w:rPr>
                <w:b/>
                <w:sz w:val="24"/>
                <w:szCs w:val="24"/>
                <w:lang w:val="uk-UA" w:eastAsia="en-US"/>
              </w:rPr>
              <w:t>, секретар комісії;</w:t>
            </w:r>
          </w:p>
        </w:tc>
      </w:tr>
      <w:tr w:rsidR="00292B98" w:rsidRPr="007A5441" w:rsidTr="003275F2">
        <w:tc>
          <w:tcPr>
            <w:tcW w:w="9606" w:type="dxa"/>
            <w:gridSpan w:val="3"/>
          </w:tcPr>
          <w:p w:rsidR="00292B98" w:rsidRPr="007A5441" w:rsidRDefault="00292B98" w:rsidP="00EF18F5">
            <w:pPr>
              <w:tabs>
                <w:tab w:val="left" w:pos="3957"/>
              </w:tabs>
              <w:rPr>
                <w:sz w:val="24"/>
                <w:szCs w:val="24"/>
                <w:lang w:val="uk-UA" w:eastAsia="en-US"/>
              </w:rPr>
            </w:pPr>
          </w:p>
        </w:tc>
      </w:tr>
      <w:tr w:rsidR="00292B98" w:rsidRPr="007A5441" w:rsidTr="003275F2">
        <w:tc>
          <w:tcPr>
            <w:tcW w:w="9606" w:type="dxa"/>
            <w:gridSpan w:val="3"/>
          </w:tcPr>
          <w:p w:rsidR="00292B98" w:rsidRPr="007C3A98" w:rsidRDefault="00292B98" w:rsidP="007C3A98">
            <w:pPr>
              <w:tabs>
                <w:tab w:val="left" w:pos="3957"/>
              </w:tabs>
              <w:jc w:val="center"/>
              <w:rPr>
                <w:b/>
                <w:sz w:val="24"/>
                <w:szCs w:val="24"/>
                <w:lang w:val="uk-UA" w:eastAsia="en-US"/>
              </w:rPr>
            </w:pPr>
            <w:r w:rsidRPr="007C3A98">
              <w:rPr>
                <w:b/>
                <w:sz w:val="24"/>
                <w:szCs w:val="24"/>
                <w:lang w:val="uk-UA" w:eastAsia="en-US"/>
              </w:rPr>
              <w:t>Члени комісії:</w:t>
            </w:r>
          </w:p>
        </w:tc>
      </w:tr>
      <w:tr w:rsidR="00292B98" w:rsidRPr="007A5441" w:rsidTr="003275F2">
        <w:tc>
          <w:tcPr>
            <w:tcW w:w="4193" w:type="dxa"/>
          </w:tcPr>
          <w:p w:rsidR="00292B98" w:rsidRPr="007A5441" w:rsidRDefault="00292B98" w:rsidP="00EF18F5">
            <w:pPr>
              <w:tabs>
                <w:tab w:val="left" w:pos="3957"/>
              </w:tabs>
              <w:rPr>
                <w:sz w:val="24"/>
                <w:szCs w:val="24"/>
                <w:lang w:val="uk-UA" w:eastAsia="en-US"/>
              </w:rPr>
            </w:pPr>
            <w:r>
              <w:rPr>
                <w:sz w:val="24"/>
                <w:szCs w:val="24"/>
                <w:lang w:val="uk-UA" w:eastAsia="en-US"/>
              </w:rPr>
              <w:t>Ярослава РАКОВІЦА</w:t>
            </w:r>
          </w:p>
        </w:tc>
        <w:tc>
          <w:tcPr>
            <w:tcW w:w="310" w:type="dxa"/>
          </w:tcPr>
          <w:p w:rsidR="00292B98" w:rsidRPr="001A1E21" w:rsidRDefault="00292B98" w:rsidP="005A19EB">
            <w:pPr>
              <w:rPr>
                <w:b/>
                <w:sz w:val="24"/>
                <w:szCs w:val="24"/>
                <w:lang w:val="uk-UA" w:eastAsia="en-US"/>
              </w:rPr>
            </w:pPr>
            <w:r>
              <w:rPr>
                <w:b/>
                <w:sz w:val="24"/>
                <w:szCs w:val="24"/>
                <w:lang w:val="uk-UA" w:eastAsia="en-US"/>
              </w:rPr>
              <w:t>-</w:t>
            </w:r>
          </w:p>
        </w:tc>
        <w:tc>
          <w:tcPr>
            <w:tcW w:w="5103" w:type="dxa"/>
          </w:tcPr>
          <w:p w:rsidR="00292B98" w:rsidRDefault="00292B98" w:rsidP="00EF18F5">
            <w:pPr>
              <w:tabs>
                <w:tab w:val="left" w:pos="284"/>
              </w:tabs>
              <w:rPr>
                <w:sz w:val="24"/>
                <w:szCs w:val="24"/>
                <w:lang w:val="uk-UA" w:eastAsia="en-US"/>
              </w:rPr>
            </w:pPr>
            <w:r>
              <w:rPr>
                <w:sz w:val="24"/>
                <w:szCs w:val="24"/>
                <w:lang w:val="uk-UA" w:eastAsia="en-US"/>
              </w:rPr>
              <w:t>Керуюча справами (секретарка) виконавчого комітету міської ради;</w:t>
            </w:r>
          </w:p>
          <w:p w:rsidR="00292B98" w:rsidRPr="007C3A98" w:rsidRDefault="00292B98" w:rsidP="00EF18F5">
            <w:pPr>
              <w:tabs>
                <w:tab w:val="left" w:pos="284"/>
              </w:tabs>
              <w:rPr>
                <w:sz w:val="24"/>
                <w:szCs w:val="24"/>
                <w:lang w:val="uk-UA" w:eastAsia="en-US"/>
              </w:rPr>
            </w:pPr>
          </w:p>
        </w:tc>
      </w:tr>
      <w:tr w:rsidR="00292B98" w:rsidRPr="007A5441" w:rsidTr="003275F2">
        <w:tc>
          <w:tcPr>
            <w:tcW w:w="4193" w:type="dxa"/>
          </w:tcPr>
          <w:p w:rsidR="00292B98" w:rsidRPr="007A5441" w:rsidRDefault="00292B98" w:rsidP="00331F43">
            <w:pPr>
              <w:tabs>
                <w:tab w:val="left" w:pos="3957"/>
              </w:tabs>
              <w:rPr>
                <w:sz w:val="24"/>
                <w:szCs w:val="24"/>
                <w:lang w:val="uk-UA" w:eastAsia="en-US"/>
              </w:rPr>
            </w:pPr>
            <w:r>
              <w:rPr>
                <w:sz w:val="24"/>
                <w:szCs w:val="24"/>
                <w:lang w:val="uk-UA" w:eastAsia="en-US"/>
              </w:rPr>
              <w:t>Ірина АНТОНЮК</w:t>
            </w:r>
          </w:p>
        </w:tc>
        <w:tc>
          <w:tcPr>
            <w:tcW w:w="310" w:type="dxa"/>
          </w:tcPr>
          <w:p w:rsidR="00292B98" w:rsidRPr="001A1E21" w:rsidRDefault="00292B98" w:rsidP="005A19EB">
            <w:pPr>
              <w:rPr>
                <w:b/>
                <w:sz w:val="24"/>
                <w:szCs w:val="24"/>
                <w:lang w:val="uk-UA" w:eastAsia="en-US"/>
              </w:rPr>
            </w:pPr>
            <w:r>
              <w:rPr>
                <w:b/>
                <w:sz w:val="24"/>
                <w:szCs w:val="24"/>
                <w:lang w:val="uk-UA" w:eastAsia="en-US"/>
              </w:rPr>
              <w:t>-</w:t>
            </w:r>
          </w:p>
        </w:tc>
        <w:tc>
          <w:tcPr>
            <w:tcW w:w="5103" w:type="dxa"/>
          </w:tcPr>
          <w:p w:rsidR="00292B98" w:rsidRDefault="00292B98" w:rsidP="00331F43">
            <w:pPr>
              <w:tabs>
                <w:tab w:val="left" w:pos="284"/>
              </w:tabs>
              <w:rPr>
                <w:sz w:val="24"/>
                <w:szCs w:val="24"/>
                <w:lang w:val="uk-UA" w:eastAsia="en-US"/>
              </w:rPr>
            </w:pPr>
            <w:r>
              <w:rPr>
                <w:sz w:val="24"/>
                <w:szCs w:val="24"/>
                <w:lang w:val="uk-UA" w:eastAsia="en-US"/>
              </w:rPr>
              <w:t>Начальник Управління  стратегічного розвитку, економіки та цифровізації виконавчого комітету міської ради;</w:t>
            </w:r>
          </w:p>
          <w:p w:rsidR="00292B98" w:rsidRPr="007C3A98" w:rsidRDefault="00292B98" w:rsidP="00331F43">
            <w:pPr>
              <w:tabs>
                <w:tab w:val="left" w:pos="284"/>
              </w:tabs>
              <w:rPr>
                <w:sz w:val="24"/>
                <w:szCs w:val="24"/>
                <w:lang w:val="uk-UA" w:eastAsia="en-US"/>
              </w:rPr>
            </w:pPr>
          </w:p>
        </w:tc>
      </w:tr>
      <w:tr w:rsidR="00292B98" w:rsidRPr="007A5441" w:rsidTr="003275F2">
        <w:tc>
          <w:tcPr>
            <w:tcW w:w="4193" w:type="dxa"/>
          </w:tcPr>
          <w:p w:rsidR="00292B98" w:rsidRPr="007A5441" w:rsidRDefault="00292B98" w:rsidP="00331F43">
            <w:pPr>
              <w:tabs>
                <w:tab w:val="left" w:pos="3957"/>
              </w:tabs>
              <w:rPr>
                <w:sz w:val="24"/>
                <w:szCs w:val="24"/>
                <w:lang w:val="uk-UA" w:eastAsia="en-US"/>
              </w:rPr>
            </w:pPr>
            <w:r>
              <w:rPr>
                <w:sz w:val="24"/>
                <w:szCs w:val="24"/>
                <w:lang w:val="uk-UA" w:eastAsia="en-US"/>
              </w:rPr>
              <w:t>Світлана ІВАНЦИН</w:t>
            </w:r>
          </w:p>
        </w:tc>
        <w:tc>
          <w:tcPr>
            <w:tcW w:w="310" w:type="dxa"/>
          </w:tcPr>
          <w:p w:rsidR="00292B98" w:rsidRPr="001A1E21" w:rsidRDefault="00292B98" w:rsidP="005A19EB">
            <w:pPr>
              <w:rPr>
                <w:b/>
                <w:sz w:val="24"/>
                <w:szCs w:val="24"/>
                <w:lang w:val="uk-UA" w:eastAsia="en-US"/>
              </w:rPr>
            </w:pPr>
            <w:r>
              <w:rPr>
                <w:b/>
                <w:sz w:val="24"/>
                <w:szCs w:val="24"/>
                <w:lang w:val="uk-UA" w:eastAsia="en-US"/>
              </w:rPr>
              <w:t>-</w:t>
            </w:r>
          </w:p>
        </w:tc>
        <w:tc>
          <w:tcPr>
            <w:tcW w:w="5103" w:type="dxa"/>
          </w:tcPr>
          <w:p w:rsidR="00292B98" w:rsidRDefault="00292B98" w:rsidP="00331F43">
            <w:pPr>
              <w:tabs>
                <w:tab w:val="left" w:pos="284"/>
              </w:tabs>
              <w:rPr>
                <w:sz w:val="24"/>
                <w:szCs w:val="24"/>
                <w:lang w:val="uk-UA" w:eastAsia="en-US"/>
              </w:rPr>
            </w:pPr>
            <w:r w:rsidRPr="007C3A98">
              <w:rPr>
                <w:sz w:val="24"/>
                <w:szCs w:val="24"/>
                <w:lang w:val="uk-UA" w:eastAsia="en-US"/>
              </w:rPr>
              <w:t>Начальник відділу з питань соціальної роботи</w:t>
            </w:r>
            <w:r>
              <w:rPr>
                <w:sz w:val="24"/>
                <w:szCs w:val="24"/>
                <w:lang w:val="uk-UA" w:eastAsia="en-US"/>
              </w:rPr>
              <w:t>;</w:t>
            </w:r>
          </w:p>
          <w:p w:rsidR="00292B98" w:rsidRPr="007C3A98" w:rsidRDefault="00292B98" w:rsidP="00331F43">
            <w:pPr>
              <w:tabs>
                <w:tab w:val="left" w:pos="284"/>
              </w:tabs>
              <w:rPr>
                <w:sz w:val="24"/>
                <w:szCs w:val="24"/>
                <w:lang w:val="uk-UA" w:eastAsia="en-US"/>
              </w:rPr>
            </w:pPr>
          </w:p>
        </w:tc>
      </w:tr>
      <w:tr w:rsidR="00292B98" w:rsidRPr="007A5441" w:rsidTr="003275F2">
        <w:tc>
          <w:tcPr>
            <w:tcW w:w="4193" w:type="dxa"/>
          </w:tcPr>
          <w:p w:rsidR="00292B98" w:rsidRPr="007A5441" w:rsidRDefault="00292B98" w:rsidP="00EF18F5">
            <w:pPr>
              <w:rPr>
                <w:bCs/>
                <w:color w:val="000000"/>
                <w:sz w:val="24"/>
                <w:szCs w:val="24"/>
                <w:lang w:val="uk-UA"/>
              </w:rPr>
            </w:pPr>
            <w:r>
              <w:rPr>
                <w:bCs/>
                <w:color w:val="000000"/>
                <w:sz w:val="24"/>
                <w:szCs w:val="24"/>
                <w:lang w:val="uk-UA"/>
              </w:rPr>
              <w:t>Алла ТКАЧ</w:t>
            </w:r>
          </w:p>
        </w:tc>
        <w:tc>
          <w:tcPr>
            <w:tcW w:w="310" w:type="dxa"/>
          </w:tcPr>
          <w:p w:rsidR="00292B98" w:rsidRPr="001A1E21" w:rsidRDefault="00292B98" w:rsidP="005A19EB">
            <w:pPr>
              <w:rPr>
                <w:b/>
                <w:sz w:val="24"/>
                <w:szCs w:val="24"/>
                <w:lang w:val="uk-UA" w:eastAsia="en-US"/>
              </w:rPr>
            </w:pPr>
            <w:r>
              <w:rPr>
                <w:b/>
                <w:sz w:val="24"/>
                <w:szCs w:val="24"/>
                <w:lang w:val="uk-UA" w:eastAsia="en-US"/>
              </w:rPr>
              <w:t>-</w:t>
            </w:r>
          </w:p>
        </w:tc>
        <w:tc>
          <w:tcPr>
            <w:tcW w:w="5103" w:type="dxa"/>
          </w:tcPr>
          <w:p w:rsidR="00292B98" w:rsidRDefault="00292B98" w:rsidP="00EF18F5">
            <w:pPr>
              <w:tabs>
                <w:tab w:val="left" w:pos="284"/>
              </w:tabs>
              <w:rPr>
                <w:bCs/>
                <w:iCs/>
                <w:sz w:val="24"/>
                <w:szCs w:val="24"/>
                <w:lang w:val="uk-UA" w:eastAsia="en-US"/>
              </w:rPr>
            </w:pPr>
            <w:r>
              <w:rPr>
                <w:bCs/>
                <w:iCs/>
                <w:sz w:val="24"/>
                <w:szCs w:val="24"/>
                <w:lang w:val="uk-UA" w:eastAsia="en-US"/>
              </w:rPr>
              <w:t>Начальник відділу правового забезпечення;</w:t>
            </w:r>
          </w:p>
          <w:p w:rsidR="00292B98" w:rsidRPr="007A5441" w:rsidRDefault="00292B98" w:rsidP="00EF18F5">
            <w:pPr>
              <w:tabs>
                <w:tab w:val="left" w:pos="284"/>
              </w:tabs>
              <w:rPr>
                <w:bCs/>
                <w:iCs/>
                <w:sz w:val="24"/>
                <w:szCs w:val="24"/>
                <w:lang w:val="uk-UA" w:eastAsia="en-US"/>
              </w:rPr>
            </w:pPr>
          </w:p>
        </w:tc>
      </w:tr>
      <w:tr w:rsidR="00292B98" w:rsidRPr="007A5441" w:rsidTr="003275F2">
        <w:tc>
          <w:tcPr>
            <w:tcW w:w="4193" w:type="dxa"/>
          </w:tcPr>
          <w:p w:rsidR="00292B98" w:rsidRDefault="00292B98" w:rsidP="00EF18F5">
            <w:pPr>
              <w:rPr>
                <w:bCs/>
                <w:color w:val="000000"/>
                <w:sz w:val="24"/>
                <w:szCs w:val="24"/>
                <w:lang w:val="uk-UA"/>
              </w:rPr>
            </w:pPr>
            <w:r>
              <w:rPr>
                <w:bCs/>
                <w:color w:val="000000"/>
                <w:sz w:val="24"/>
                <w:szCs w:val="24"/>
                <w:lang w:val="uk-UA"/>
              </w:rPr>
              <w:t>Олександр ОЛІЙНИК</w:t>
            </w:r>
          </w:p>
        </w:tc>
        <w:tc>
          <w:tcPr>
            <w:tcW w:w="310" w:type="dxa"/>
          </w:tcPr>
          <w:p w:rsidR="00292B98" w:rsidRPr="001A1E21" w:rsidRDefault="00292B98" w:rsidP="005A19EB">
            <w:pPr>
              <w:rPr>
                <w:b/>
                <w:sz w:val="24"/>
                <w:szCs w:val="24"/>
                <w:lang w:val="uk-UA" w:eastAsia="en-US"/>
              </w:rPr>
            </w:pPr>
            <w:r>
              <w:rPr>
                <w:b/>
                <w:sz w:val="24"/>
                <w:szCs w:val="24"/>
                <w:lang w:val="uk-UA" w:eastAsia="en-US"/>
              </w:rPr>
              <w:t>-</w:t>
            </w:r>
          </w:p>
        </w:tc>
        <w:tc>
          <w:tcPr>
            <w:tcW w:w="5103" w:type="dxa"/>
          </w:tcPr>
          <w:p w:rsidR="00292B98" w:rsidRDefault="00292B98" w:rsidP="00EF18F5">
            <w:pPr>
              <w:tabs>
                <w:tab w:val="left" w:pos="284"/>
              </w:tabs>
              <w:rPr>
                <w:bCs/>
                <w:iCs/>
                <w:sz w:val="24"/>
                <w:szCs w:val="24"/>
                <w:lang w:val="uk-UA" w:eastAsia="en-US"/>
              </w:rPr>
            </w:pPr>
            <w:r>
              <w:rPr>
                <w:bCs/>
                <w:iCs/>
                <w:sz w:val="24"/>
                <w:szCs w:val="24"/>
                <w:lang w:val="uk-UA" w:eastAsia="en-US"/>
              </w:rPr>
              <w:t>Начальник відділу містобудування та архітектури міської ради;</w:t>
            </w:r>
          </w:p>
          <w:p w:rsidR="00292B98" w:rsidRDefault="00292B98" w:rsidP="00EF18F5">
            <w:pPr>
              <w:tabs>
                <w:tab w:val="left" w:pos="284"/>
              </w:tabs>
              <w:rPr>
                <w:bCs/>
                <w:iCs/>
                <w:sz w:val="24"/>
                <w:szCs w:val="24"/>
                <w:lang w:val="uk-UA" w:eastAsia="en-US"/>
              </w:rPr>
            </w:pPr>
          </w:p>
        </w:tc>
      </w:tr>
      <w:tr w:rsidR="00292B98" w:rsidRPr="007A5441" w:rsidTr="003275F2">
        <w:tc>
          <w:tcPr>
            <w:tcW w:w="4193" w:type="dxa"/>
          </w:tcPr>
          <w:p w:rsidR="00292B98" w:rsidRPr="007A5441" w:rsidRDefault="00292B98" w:rsidP="00EF18F5">
            <w:pPr>
              <w:tabs>
                <w:tab w:val="left" w:pos="3957"/>
              </w:tabs>
              <w:rPr>
                <w:sz w:val="24"/>
                <w:szCs w:val="24"/>
                <w:lang w:val="uk-UA" w:eastAsia="en-US"/>
              </w:rPr>
            </w:pPr>
            <w:r>
              <w:rPr>
                <w:sz w:val="24"/>
                <w:szCs w:val="24"/>
                <w:lang w:val="uk-UA" w:eastAsia="en-US"/>
              </w:rPr>
              <w:t>Людмила ПАЛАГНЮК</w:t>
            </w:r>
          </w:p>
        </w:tc>
        <w:tc>
          <w:tcPr>
            <w:tcW w:w="310" w:type="dxa"/>
          </w:tcPr>
          <w:p w:rsidR="00292B98" w:rsidRPr="001A1E21" w:rsidRDefault="00292B98" w:rsidP="005A19EB">
            <w:pPr>
              <w:rPr>
                <w:b/>
                <w:sz w:val="24"/>
                <w:szCs w:val="24"/>
                <w:lang w:val="uk-UA" w:eastAsia="en-US"/>
              </w:rPr>
            </w:pPr>
            <w:r>
              <w:rPr>
                <w:b/>
                <w:sz w:val="24"/>
                <w:szCs w:val="24"/>
                <w:lang w:val="uk-UA" w:eastAsia="en-US"/>
              </w:rPr>
              <w:t>-</w:t>
            </w:r>
          </w:p>
        </w:tc>
        <w:tc>
          <w:tcPr>
            <w:tcW w:w="5103" w:type="dxa"/>
          </w:tcPr>
          <w:p w:rsidR="00292B98" w:rsidRDefault="00292B98" w:rsidP="00EF18F5">
            <w:pPr>
              <w:tabs>
                <w:tab w:val="left" w:pos="3957"/>
              </w:tabs>
              <w:rPr>
                <w:sz w:val="24"/>
                <w:szCs w:val="24"/>
                <w:lang w:val="uk-UA" w:eastAsia="en-US"/>
              </w:rPr>
            </w:pPr>
            <w:r w:rsidRPr="00322AA6">
              <w:rPr>
                <w:sz w:val="24"/>
                <w:szCs w:val="24"/>
                <w:lang w:val="uk-UA" w:eastAsia="en-US"/>
              </w:rPr>
              <w:t>Начальник фінансового управління міської ради;</w:t>
            </w:r>
          </w:p>
          <w:p w:rsidR="00292B98" w:rsidRPr="00322AA6" w:rsidRDefault="00292B98" w:rsidP="00EF18F5">
            <w:pPr>
              <w:tabs>
                <w:tab w:val="left" w:pos="3957"/>
              </w:tabs>
              <w:rPr>
                <w:sz w:val="24"/>
                <w:szCs w:val="24"/>
                <w:lang w:val="uk-UA" w:eastAsia="en-US"/>
              </w:rPr>
            </w:pPr>
          </w:p>
        </w:tc>
      </w:tr>
      <w:tr w:rsidR="00292B98" w:rsidRPr="00880242" w:rsidTr="003275F2">
        <w:tc>
          <w:tcPr>
            <w:tcW w:w="4193" w:type="dxa"/>
          </w:tcPr>
          <w:p w:rsidR="00292B98" w:rsidRDefault="00292B98" w:rsidP="00322AA6">
            <w:pPr>
              <w:tabs>
                <w:tab w:val="left" w:pos="3957"/>
              </w:tabs>
              <w:rPr>
                <w:sz w:val="24"/>
                <w:szCs w:val="24"/>
                <w:lang w:val="uk-UA" w:eastAsia="en-US"/>
              </w:rPr>
            </w:pPr>
            <w:r>
              <w:rPr>
                <w:sz w:val="24"/>
                <w:szCs w:val="24"/>
                <w:lang w:val="uk-UA" w:eastAsia="en-US"/>
              </w:rPr>
              <w:t>Яна КОЗЕК</w:t>
            </w:r>
          </w:p>
        </w:tc>
        <w:tc>
          <w:tcPr>
            <w:tcW w:w="310" w:type="dxa"/>
          </w:tcPr>
          <w:p w:rsidR="00292B98" w:rsidRPr="001A1E21" w:rsidRDefault="00292B98" w:rsidP="005A19EB">
            <w:pPr>
              <w:rPr>
                <w:b/>
                <w:sz w:val="24"/>
                <w:szCs w:val="24"/>
                <w:lang w:val="uk-UA" w:eastAsia="en-US"/>
              </w:rPr>
            </w:pPr>
            <w:r>
              <w:rPr>
                <w:b/>
                <w:sz w:val="24"/>
                <w:szCs w:val="24"/>
                <w:lang w:val="uk-UA" w:eastAsia="en-US"/>
              </w:rPr>
              <w:t>-</w:t>
            </w:r>
          </w:p>
        </w:tc>
        <w:tc>
          <w:tcPr>
            <w:tcW w:w="5103" w:type="dxa"/>
          </w:tcPr>
          <w:p w:rsidR="00292B98" w:rsidRDefault="00292B98" w:rsidP="00322AA6">
            <w:pPr>
              <w:tabs>
                <w:tab w:val="left" w:pos="3957"/>
              </w:tabs>
              <w:rPr>
                <w:sz w:val="24"/>
                <w:szCs w:val="24"/>
                <w:lang w:val="uk-UA" w:eastAsia="en-US"/>
              </w:rPr>
            </w:pPr>
            <w:r>
              <w:rPr>
                <w:sz w:val="24"/>
                <w:szCs w:val="24"/>
                <w:lang w:val="uk-UA" w:eastAsia="en-US"/>
              </w:rPr>
              <w:t>Начальник відділу бухгалтерського обліку та звітності виконавчого комітету міської ради;</w:t>
            </w:r>
          </w:p>
          <w:p w:rsidR="00292B98" w:rsidRPr="00322AA6" w:rsidRDefault="00292B98" w:rsidP="00322AA6">
            <w:pPr>
              <w:tabs>
                <w:tab w:val="left" w:pos="3957"/>
              </w:tabs>
              <w:rPr>
                <w:sz w:val="24"/>
                <w:szCs w:val="24"/>
                <w:lang w:val="uk-UA" w:eastAsia="en-US"/>
              </w:rPr>
            </w:pPr>
          </w:p>
        </w:tc>
      </w:tr>
      <w:tr w:rsidR="00292B98" w:rsidRPr="00322AA6" w:rsidTr="003275F2">
        <w:tc>
          <w:tcPr>
            <w:tcW w:w="4193" w:type="dxa"/>
          </w:tcPr>
          <w:p w:rsidR="00292B98" w:rsidRDefault="00292B98" w:rsidP="00322AA6">
            <w:pPr>
              <w:tabs>
                <w:tab w:val="left" w:pos="3957"/>
              </w:tabs>
              <w:rPr>
                <w:sz w:val="24"/>
                <w:szCs w:val="24"/>
                <w:lang w:val="uk-UA" w:eastAsia="en-US"/>
              </w:rPr>
            </w:pPr>
            <w:r>
              <w:rPr>
                <w:sz w:val="24"/>
                <w:szCs w:val="24"/>
                <w:lang w:val="uk-UA" w:eastAsia="en-US"/>
              </w:rPr>
              <w:t>Олександр ТКАЧУК</w:t>
            </w:r>
          </w:p>
        </w:tc>
        <w:tc>
          <w:tcPr>
            <w:tcW w:w="310" w:type="dxa"/>
          </w:tcPr>
          <w:p w:rsidR="00292B98" w:rsidRPr="001A1E21" w:rsidRDefault="00292B98" w:rsidP="005A19EB">
            <w:pPr>
              <w:rPr>
                <w:b/>
                <w:sz w:val="24"/>
                <w:szCs w:val="24"/>
                <w:lang w:val="uk-UA" w:eastAsia="en-US"/>
              </w:rPr>
            </w:pPr>
            <w:r>
              <w:rPr>
                <w:b/>
                <w:sz w:val="24"/>
                <w:szCs w:val="24"/>
                <w:lang w:val="uk-UA" w:eastAsia="en-US"/>
              </w:rPr>
              <w:t>-</w:t>
            </w:r>
          </w:p>
        </w:tc>
        <w:tc>
          <w:tcPr>
            <w:tcW w:w="5103" w:type="dxa"/>
          </w:tcPr>
          <w:p w:rsidR="00292B98" w:rsidRDefault="00292B98" w:rsidP="00322AA6">
            <w:pPr>
              <w:tabs>
                <w:tab w:val="left" w:pos="3957"/>
              </w:tabs>
              <w:rPr>
                <w:sz w:val="24"/>
                <w:szCs w:val="24"/>
                <w:lang w:val="uk-UA"/>
              </w:rPr>
            </w:pPr>
            <w:r>
              <w:rPr>
                <w:sz w:val="24"/>
                <w:szCs w:val="24"/>
                <w:lang w:val="uk-UA" w:eastAsia="en-US"/>
              </w:rPr>
              <w:t xml:space="preserve">Начальник відділу </w:t>
            </w:r>
            <w:r w:rsidRPr="007A5441">
              <w:rPr>
                <w:sz w:val="24"/>
                <w:szCs w:val="24"/>
                <w:lang w:val="uk-UA"/>
              </w:rPr>
              <w:t>«Центр надання адміністративних послуг»</w:t>
            </w:r>
            <w:r>
              <w:rPr>
                <w:sz w:val="24"/>
                <w:szCs w:val="24"/>
                <w:lang w:val="uk-UA"/>
              </w:rPr>
              <w:t xml:space="preserve"> виконавчого комітету міської ради;</w:t>
            </w:r>
          </w:p>
          <w:p w:rsidR="00292B98" w:rsidRDefault="00292B98" w:rsidP="00322AA6">
            <w:pPr>
              <w:tabs>
                <w:tab w:val="left" w:pos="3957"/>
              </w:tabs>
              <w:rPr>
                <w:sz w:val="24"/>
                <w:szCs w:val="24"/>
                <w:lang w:val="uk-UA" w:eastAsia="en-US"/>
              </w:rPr>
            </w:pPr>
          </w:p>
        </w:tc>
      </w:tr>
      <w:tr w:rsidR="00292B98" w:rsidRPr="00322AA6" w:rsidTr="003275F2">
        <w:tc>
          <w:tcPr>
            <w:tcW w:w="4193" w:type="dxa"/>
          </w:tcPr>
          <w:p w:rsidR="00292B98" w:rsidRDefault="00292B98" w:rsidP="00322AA6">
            <w:pPr>
              <w:tabs>
                <w:tab w:val="left" w:pos="3957"/>
              </w:tabs>
              <w:rPr>
                <w:sz w:val="24"/>
                <w:szCs w:val="24"/>
                <w:lang w:val="uk-UA" w:eastAsia="en-US"/>
              </w:rPr>
            </w:pPr>
            <w:r>
              <w:rPr>
                <w:sz w:val="24"/>
                <w:szCs w:val="24"/>
                <w:lang w:val="uk-UA" w:eastAsia="en-US"/>
              </w:rPr>
              <w:t>Ярослава  МИРОНЮК</w:t>
            </w:r>
          </w:p>
        </w:tc>
        <w:tc>
          <w:tcPr>
            <w:tcW w:w="310" w:type="dxa"/>
          </w:tcPr>
          <w:p w:rsidR="00292B98" w:rsidRPr="001A1E21" w:rsidRDefault="00292B98" w:rsidP="005A19EB">
            <w:pPr>
              <w:rPr>
                <w:b/>
                <w:sz w:val="24"/>
                <w:szCs w:val="24"/>
                <w:lang w:val="uk-UA" w:eastAsia="en-US"/>
              </w:rPr>
            </w:pPr>
            <w:r>
              <w:rPr>
                <w:b/>
                <w:sz w:val="24"/>
                <w:szCs w:val="24"/>
                <w:lang w:val="uk-UA" w:eastAsia="en-US"/>
              </w:rPr>
              <w:t>-</w:t>
            </w:r>
          </w:p>
        </w:tc>
        <w:tc>
          <w:tcPr>
            <w:tcW w:w="5103" w:type="dxa"/>
          </w:tcPr>
          <w:p w:rsidR="00292B98" w:rsidRPr="00F82646" w:rsidRDefault="00292B98" w:rsidP="00322AA6">
            <w:pPr>
              <w:tabs>
                <w:tab w:val="left" w:pos="3957"/>
              </w:tabs>
              <w:rPr>
                <w:sz w:val="24"/>
                <w:szCs w:val="24"/>
                <w:lang w:val="uk-UA" w:eastAsia="en-US"/>
              </w:rPr>
            </w:pPr>
            <w:r w:rsidRPr="00F82646">
              <w:rPr>
                <w:sz w:val="24"/>
                <w:szCs w:val="23"/>
                <w:shd w:val="clear" w:color="auto" w:fill="FFFFFF"/>
                <w:lang w:val="uk-UA"/>
              </w:rPr>
              <w:t>Начальник-державний реєстратор відділу державної реєстрації </w:t>
            </w:r>
            <w:r>
              <w:rPr>
                <w:sz w:val="24"/>
                <w:szCs w:val="23"/>
                <w:shd w:val="clear" w:color="auto" w:fill="FFFFFF"/>
                <w:lang w:val="uk-UA"/>
              </w:rPr>
              <w:t>;</w:t>
            </w:r>
          </w:p>
        </w:tc>
      </w:tr>
      <w:tr w:rsidR="00292B98" w:rsidRPr="00322AA6" w:rsidTr="003275F2">
        <w:tc>
          <w:tcPr>
            <w:tcW w:w="4193" w:type="dxa"/>
          </w:tcPr>
          <w:p w:rsidR="00292B98" w:rsidRDefault="00292B98" w:rsidP="00322AA6">
            <w:pPr>
              <w:tabs>
                <w:tab w:val="left" w:pos="3957"/>
              </w:tabs>
              <w:rPr>
                <w:sz w:val="24"/>
                <w:szCs w:val="24"/>
                <w:lang w:val="uk-UA" w:eastAsia="en-US"/>
              </w:rPr>
            </w:pPr>
            <w:r>
              <w:rPr>
                <w:sz w:val="24"/>
                <w:szCs w:val="24"/>
                <w:lang w:val="uk-UA" w:eastAsia="en-US"/>
              </w:rPr>
              <w:t>Ярослав ЯРЕМІЙ</w:t>
            </w:r>
          </w:p>
        </w:tc>
        <w:tc>
          <w:tcPr>
            <w:tcW w:w="310" w:type="dxa"/>
          </w:tcPr>
          <w:p w:rsidR="00292B98" w:rsidRPr="001A1E21" w:rsidRDefault="00292B98" w:rsidP="005A19EB">
            <w:pPr>
              <w:rPr>
                <w:b/>
                <w:sz w:val="24"/>
                <w:szCs w:val="24"/>
                <w:lang w:val="uk-UA" w:eastAsia="en-US"/>
              </w:rPr>
            </w:pPr>
            <w:r>
              <w:rPr>
                <w:b/>
                <w:sz w:val="24"/>
                <w:szCs w:val="24"/>
                <w:lang w:val="uk-UA" w:eastAsia="en-US"/>
              </w:rPr>
              <w:t>-</w:t>
            </w:r>
          </w:p>
        </w:tc>
        <w:tc>
          <w:tcPr>
            <w:tcW w:w="5103" w:type="dxa"/>
          </w:tcPr>
          <w:p w:rsidR="00292B98" w:rsidRDefault="00292B98" w:rsidP="00322AA6">
            <w:pPr>
              <w:tabs>
                <w:tab w:val="left" w:pos="3957"/>
              </w:tabs>
              <w:rPr>
                <w:sz w:val="24"/>
                <w:szCs w:val="23"/>
                <w:shd w:val="clear" w:color="auto" w:fill="FFFFFF"/>
                <w:lang w:val="uk-UA"/>
              </w:rPr>
            </w:pPr>
            <w:r>
              <w:rPr>
                <w:sz w:val="24"/>
                <w:szCs w:val="23"/>
                <w:shd w:val="clear" w:color="auto" w:fill="FFFFFF"/>
                <w:lang w:val="uk-UA"/>
              </w:rPr>
              <w:t>Начальник Кіцманського ВУЖКГ (за згодою);</w:t>
            </w:r>
          </w:p>
          <w:p w:rsidR="00292B98" w:rsidRPr="00F82646" w:rsidRDefault="00292B98" w:rsidP="00322AA6">
            <w:pPr>
              <w:tabs>
                <w:tab w:val="left" w:pos="3957"/>
              </w:tabs>
              <w:rPr>
                <w:sz w:val="24"/>
                <w:szCs w:val="23"/>
                <w:shd w:val="clear" w:color="auto" w:fill="FFFFFF"/>
                <w:lang w:val="uk-UA"/>
              </w:rPr>
            </w:pPr>
          </w:p>
        </w:tc>
      </w:tr>
      <w:tr w:rsidR="00292B98" w:rsidRPr="007A5441" w:rsidTr="003275F2">
        <w:tc>
          <w:tcPr>
            <w:tcW w:w="4193" w:type="dxa"/>
          </w:tcPr>
          <w:p w:rsidR="00292B98" w:rsidRPr="007A5441" w:rsidRDefault="00292B98" w:rsidP="00EF18F5">
            <w:pPr>
              <w:tabs>
                <w:tab w:val="left" w:pos="3957"/>
              </w:tabs>
              <w:rPr>
                <w:sz w:val="24"/>
                <w:szCs w:val="24"/>
                <w:lang w:val="uk-UA" w:eastAsia="en-US"/>
              </w:rPr>
            </w:pPr>
            <w:r>
              <w:rPr>
                <w:sz w:val="24"/>
                <w:szCs w:val="24"/>
                <w:lang w:val="uk-UA" w:eastAsia="en-US"/>
              </w:rPr>
              <w:t>Борис ФЕДОРОВ</w:t>
            </w:r>
          </w:p>
        </w:tc>
        <w:tc>
          <w:tcPr>
            <w:tcW w:w="310" w:type="dxa"/>
          </w:tcPr>
          <w:p w:rsidR="00292B98" w:rsidRPr="001A1E21" w:rsidRDefault="00292B98" w:rsidP="005A19EB">
            <w:pPr>
              <w:rPr>
                <w:b/>
                <w:sz w:val="24"/>
                <w:szCs w:val="24"/>
                <w:lang w:val="uk-UA" w:eastAsia="en-US"/>
              </w:rPr>
            </w:pPr>
            <w:r>
              <w:rPr>
                <w:b/>
                <w:sz w:val="24"/>
                <w:szCs w:val="24"/>
                <w:lang w:val="uk-UA" w:eastAsia="en-US"/>
              </w:rPr>
              <w:t>-</w:t>
            </w:r>
          </w:p>
        </w:tc>
        <w:tc>
          <w:tcPr>
            <w:tcW w:w="5103" w:type="dxa"/>
          </w:tcPr>
          <w:p w:rsidR="00292B98" w:rsidRDefault="00292B98" w:rsidP="009A11A5">
            <w:pPr>
              <w:tabs>
                <w:tab w:val="left" w:pos="3957"/>
              </w:tabs>
              <w:rPr>
                <w:sz w:val="24"/>
                <w:szCs w:val="24"/>
                <w:lang w:val="uk-UA" w:eastAsia="en-US"/>
              </w:rPr>
            </w:pPr>
            <w:r w:rsidRPr="009A11A5">
              <w:rPr>
                <w:sz w:val="24"/>
                <w:szCs w:val="24"/>
                <w:lang w:val="uk-UA" w:eastAsia="en-US"/>
              </w:rPr>
              <w:t>Заступник начальника відділу поліції №2 (м. Кіцмань) ГУНП у Чернівецькій області (за згодою)</w:t>
            </w:r>
            <w:r>
              <w:rPr>
                <w:sz w:val="24"/>
                <w:szCs w:val="24"/>
                <w:lang w:val="uk-UA" w:eastAsia="en-US"/>
              </w:rPr>
              <w:t>;</w:t>
            </w:r>
          </w:p>
          <w:p w:rsidR="00292B98" w:rsidRPr="009A11A5" w:rsidRDefault="00292B98" w:rsidP="009A11A5">
            <w:pPr>
              <w:tabs>
                <w:tab w:val="left" w:pos="3957"/>
              </w:tabs>
              <w:rPr>
                <w:sz w:val="24"/>
                <w:szCs w:val="24"/>
                <w:lang w:val="uk-UA" w:eastAsia="en-US"/>
              </w:rPr>
            </w:pPr>
          </w:p>
        </w:tc>
      </w:tr>
      <w:tr w:rsidR="00292B98" w:rsidRPr="007A5441" w:rsidTr="003275F2">
        <w:tc>
          <w:tcPr>
            <w:tcW w:w="4193" w:type="dxa"/>
          </w:tcPr>
          <w:p w:rsidR="00292B98" w:rsidRPr="007A5441" w:rsidRDefault="00292B98" w:rsidP="00EF18F5">
            <w:pPr>
              <w:tabs>
                <w:tab w:val="left" w:pos="3957"/>
              </w:tabs>
              <w:rPr>
                <w:sz w:val="24"/>
                <w:szCs w:val="24"/>
                <w:lang w:val="uk-UA" w:eastAsia="en-US"/>
              </w:rPr>
            </w:pPr>
            <w:r>
              <w:rPr>
                <w:sz w:val="24"/>
                <w:szCs w:val="24"/>
                <w:lang w:val="uk-UA" w:eastAsia="en-US"/>
              </w:rPr>
              <w:t xml:space="preserve">Леонід ПОБУРЯННИЙ </w:t>
            </w:r>
          </w:p>
        </w:tc>
        <w:tc>
          <w:tcPr>
            <w:tcW w:w="310" w:type="dxa"/>
          </w:tcPr>
          <w:p w:rsidR="00292B98" w:rsidRPr="001A1E21" w:rsidRDefault="00292B98" w:rsidP="005A19EB">
            <w:pPr>
              <w:rPr>
                <w:b/>
                <w:sz w:val="24"/>
                <w:szCs w:val="24"/>
                <w:lang w:val="uk-UA" w:eastAsia="en-US"/>
              </w:rPr>
            </w:pPr>
            <w:r>
              <w:rPr>
                <w:b/>
                <w:sz w:val="24"/>
                <w:szCs w:val="24"/>
                <w:lang w:val="uk-UA" w:eastAsia="en-US"/>
              </w:rPr>
              <w:t>-</w:t>
            </w:r>
          </w:p>
        </w:tc>
        <w:tc>
          <w:tcPr>
            <w:tcW w:w="5103" w:type="dxa"/>
          </w:tcPr>
          <w:p w:rsidR="00292B98" w:rsidRDefault="00292B98" w:rsidP="00EF18F5">
            <w:pPr>
              <w:tabs>
                <w:tab w:val="left" w:pos="3957"/>
              </w:tabs>
              <w:rPr>
                <w:sz w:val="24"/>
                <w:szCs w:val="21"/>
                <w:shd w:val="clear" w:color="auto" w:fill="FFFFFF"/>
                <w:lang w:val="uk-UA"/>
              </w:rPr>
            </w:pPr>
            <w:r w:rsidRPr="003825B0">
              <w:rPr>
                <w:sz w:val="24"/>
                <w:szCs w:val="21"/>
                <w:shd w:val="clear" w:color="auto" w:fill="FFFFFF"/>
                <w:lang w:val="uk-UA"/>
              </w:rPr>
              <w:t>Головний інспектор відділу №3 Чернівецького районного управління цивільного захисту та превентивної діяльності</w:t>
            </w:r>
            <w:r>
              <w:rPr>
                <w:sz w:val="24"/>
                <w:szCs w:val="21"/>
                <w:shd w:val="clear" w:color="auto" w:fill="FFFFFF"/>
                <w:lang w:val="uk-UA"/>
              </w:rPr>
              <w:t xml:space="preserve"> (за згодою);</w:t>
            </w:r>
          </w:p>
          <w:p w:rsidR="00292B98" w:rsidRPr="003825B0" w:rsidRDefault="00292B98" w:rsidP="00EF18F5">
            <w:pPr>
              <w:tabs>
                <w:tab w:val="left" w:pos="3957"/>
              </w:tabs>
              <w:rPr>
                <w:b/>
                <w:sz w:val="24"/>
                <w:szCs w:val="24"/>
                <w:lang w:val="uk-UA" w:eastAsia="en-US"/>
              </w:rPr>
            </w:pPr>
          </w:p>
        </w:tc>
      </w:tr>
      <w:tr w:rsidR="00292B98" w:rsidRPr="003275F2" w:rsidTr="003275F2">
        <w:tc>
          <w:tcPr>
            <w:tcW w:w="4193" w:type="dxa"/>
          </w:tcPr>
          <w:p w:rsidR="00292B98" w:rsidRPr="007A5441" w:rsidRDefault="00292B98" w:rsidP="003275F2">
            <w:pPr>
              <w:tabs>
                <w:tab w:val="left" w:pos="3957"/>
              </w:tabs>
              <w:rPr>
                <w:sz w:val="24"/>
                <w:szCs w:val="24"/>
                <w:lang w:val="uk-UA" w:eastAsia="en-US"/>
              </w:rPr>
            </w:pPr>
            <w:r>
              <w:rPr>
                <w:sz w:val="24"/>
                <w:szCs w:val="24"/>
                <w:lang w:val="uk-UA" w:eastAsia="en-US"/>
              </w:rPr>
              <w:t>Валерій ПОГУРСЬКИЙ</w:t>
            </w:r>
          </w:p>
        </w:tc>
        <w:tc>
          <w:tcPr>
            <w:tcW w:w="310" w:type="dxa"/>
          </w:tcPr>
          <w:p w:rsidR="00292B98" w:rsidRPr="001A1E21" w:rsidRDefault="00292B98" w:rsidP="005A19EB">
            <w:pPr>
              <w:rPr>
                <w:b/>
                <w:sz w:val="24"/>
                <w:szCs w:val="24"/>
                <w:lang w:val="uk-UA" w:eastAsia="en-US"/>
              </w:rPr>
            </w:pPr>
            <w:r>
              <w:rPr>
                <w:b/>
                <w:sz w:val="24"/>
                <w:szCs w:val="24"/>
                <w:lang w:val="uk-UA" w:eastAsia="en-US"/>
              </w:rPr>
              <w:t>-</w:t>
            </w:r>
          </w:p>
        </w:tc>
        <w:tc>
          <w:tcPr>
            <w:tcW w:w="5103" w:type="dxa"/>
          </w:tcPr>
          <w:p w:rsidR="00292B98" w:rsidRDefault="00292B98" w:rsidP="00EF18F5">
            <w:pPr>
              <w:tabs>
                <w:tab w:val="left" w:pos="3957"/>
              </w:tabs>
              <w:rPr>
                <w:sz w:val="24"/>
                <w:szCs w:val="24"/>
                <w:lang w:val="uk-UA" w:eastAsia="en-US"/>
              </w:rPr>
            </w:pPr>
            <w:r w:rsidRPr="003275F2">
              <w:rPr>
                <w:sz w:val="24"/>
                <w:szCs w:val="24"/>
                <w:lang w:val="uk-UA" w:eastAsia="en-US"/>
              </w:rPr>
              <w:t>Начальник комунального підприємства «Кіцманське бюро технічної інвентаризації»</w:t>
            </w:r>
            <w:r>
              <w:rPr>
                <w:sz w:val="24"/>
                <w:szCs w:val="24"/>
                <w:lang w:val="uk-UA" w:eastAsia="en-US"/>
              </w:rPr>
              <w:t xml:space="preserve"> (за згодою);</w:t>
            </w:r>
          </w:p>
          <w:p w:rsidR="00292B98" w:rsidRPr="003275F2" w:rsidRDefault="00292B98" w:rsidP="00EF18F5">
            <w:pPr>
              <w:tabs>
                <w:tab w:val="left" w:pos="3957"/>
              </w:tabs>
              <w:rPr>
                <w:sz w:val="24"/>
                <w:szCs w:val="24"/>
                <w:lang w:val="uk-UA" w:eastAsia="en-US"/>
              </w:rPr>
            </w:pPr>
          </w:p>
        </w:tc>
      </w:tr>
      <w:tr w:rsidR="00292B98" w:rsidRPr="003275F2" w:rsidTr="003275F2">
        <w:tc>
          <w:tcPr>
            <w:tcW w:w="9606" w:type="dxa"/>
            <w:gridSpan w:val="3"/>
          </w:tcPr>
          <w:p w:rsidR="00292B98" w:rsidRPr="003275F2" w:rsidRDefault="00292B98" w:rsidP="00EF18F5">
            <w:pPr>
              <w:tabs>
                <w:tab w:val="left" w:pos="3957"/>
              </w:tabs>
              <w:rPr>
                <w:sz w:val="24"/>
                <w:szCs w:val="24"/>
                <w:lang w:val="uk-UA" w:eastAsia="en-US"/>
              </w:rPr>
            </w:pPr>
            <w:r>
              <w:rPr>
                <w:sz w:val="24"/>
                <w:szCs w:val="24"/>
                <w:lang w:val="uk-UA" w:eastAsia="en-US"/>
              </w:rPr>
              <w:t>Старости старостинських округів на території яких буде проводитися обстеження.</w:t>
            </w:r>
          </w:p>
        </w:tc>
      </w:tr>
      <w:tr w:rsidR="00292B98" w:rsidRPr="007A5441" w:rsidTr="003275F2">
        <w:tc>
          <w:tcPr>
            <w:tcW w:w="4193" w:type="dxa"/>
          </w:tcPr>
          <w:p w:rsidR="00292B98" w:rsidRDefault="00292B98" w:rsidP="00EF18F5">
            <w:pPr>
              <w:tabs>
                <w:tab w:val="left" w:pos="3957"/>
              </w:tabs>
              <w:rPr>
                <w:sz w:val="24"/>
                <w:szCs w:val="24"/>
                <w:lang w:val="uk-UA"/>
              </w:rPr>
            </w:pPr>
          </w:p>
          <w:p w:rsidR="00292B98" w:rsidRPr="007A5441" w:rsidRDefault="00292B98" w:rsidP="00EF18F5">
            <w:pPr>
              <w:tabs>
                <w:tab w:val="left" w:pos="3957"/>
              </w:tabs>
              <w:rPr>
                <w:sz w:val="24"/>
                <w:szCs w:val="24"/>
                <w:lang w:val="uk-UA"/>
              </w:rPr>
            </w:pPr>
          </w:p>
        </w:tc>
        <w:tc>
          <w:tcPr>
            <w:tcW w:w="310" w:type="dxa"/>
          </w:tcPr>
          <w:p w:rsidR="00292B98" w:rsidRPr="007A5441" w:rsidRDefault="00292B98" w:rsidP="00EF18F5">
            <w:pPr>
              <w:tabs>
                <w:tab w:val="left" w:pos="3957"/>
              </w:tabs>
              <w:jc w:val="center"/>
              <w:rPr>
                <w:b/>
                <w:sz w:val="24"/>
                <w:szCs w:val="24"/>
                <w:lang w:val="uk-UA" w:eastAsia="en-US"/>
              </w:rPr>
            </w:pPr>
          </w:p>
        </w:tc>
        <w:tc>
          <w:tcPr>
            <w:tcW w:w="5103" w:type="dxa"/>
          </w:tcPr>
          <w:p w:rsidR="00292B98" w:rsidRPr="007A5441" w:rsidRDefault="00292B98" w:rsidP="009A11A5">
            <w:pPr>
              <w:rPr>
                <w:sz w:val="24"/>
                <w:szCs w:val="24"/>
                <w:lang w:val="uk-UA"/>
              </w:rPr>
            </w:pPr>
          </w:p>
        </w:tc>
      </w:tr>
      <w:tr w:rsidR="00292B98" w:rsidRPr="005E1F1C" w:rsidTr="00C547B9">
        <w:trPr>
          <w:trHeight w:val="293"/>
        </w:trPr>
        <w:tc>
          <w:tcPr>
            <w:tcW w:w="4193" w:type="dxa"/>
          </w:tcPr>
          <w:p w:rsidR="00292B98" w:rsidRPr="00AF502C" w:rsidRDefault="00292B98" w:rsidP="00EF18F5">
            <w:pPr>
              <w:tabs>
                <w:tab w:val="left" w:pos="3957"/>
              </w:tabs>
              <w:rPr>
                <w:b/>
                <w:sz w:val="24"/>
                <w:szCs w:val="24"/>
                <w:lang w:val="uk-UA" w:eastAsia="en-US"/>
              </w:rPr>
            </w:pPr>
            <w:r w:rsidRPr="003275F2">
              <w:rPr>
                <w:b/>
                <w:sz w:val="24"/>
                <w:szCs w:val="24"/>
                <w:lang w:val="uk-UA" w:eastAsia="en-US"/>
              </w:rPr>
              <w:t xml:space="preserve">Керуюча справами (секретарка) </w:t>
            </w:r>
          </w:p>
        </w:tc>
        <w:tc>
          <w:tcPr>
            <w:tcW w:w="310" w:type="dxa"/>
          </w:tcPr>
          <w:p w:rsidR="00292B98" w:rsidRDefault="00292B98" w:rsidP="00EF18F5">
            <w:pPr>
              <w:tabs>
                <w:tab w:val="left" w:pos="3957"/>
              </w:tabs>
              <w:jc w:val="center"/>
              <w:rPr>
                <w:b/>
                <w:lang w:val="uk-UA" w:eastAsia="en-US"/>
              </w:rPr>
            </w:pPr>
          </w:p>
        </w:tc>
        <w:tc>
          <w:tcPr>
            <w:tcW w:w="5103" w:type="dxa"/>
          </w:tcPr>
          <w:p w:rsidR="00292B98" w:rsidRDefault="00292B98" w:rsidP="00BB2F70">
            <w:pPr>
              <w:rPr>
                <w:lang w:val="uk-UA"/>
              </w:rPr>
            </w:pPr>
          </w:p>
        </w:tc>
      </w:tr>
    </w:tbl>
    <w:p w:rsidR="00292B98" w:rsidRPr="000E2C5B" w:rsidRDefault="00292B98" w:rsidP="00C80452">
      <w:pPr>
        <w:tabs>
          <w:tab w:val="left" w:pos="3957"/>
        </w:tabs>
        <w:rPr>
          <w:b/>
          <w:lang w:val="uk-UA" w:eastAsia="en-US"/>
        </w:rPr>
      </w:pPr>
      <w:r w:rsidRPr="003275F2">
        <w:rPr>
          <w:b/>
          <w:sz w:val="24"/>
          <w:szCs w:val="24"/>
          <w:lang w:val="uk-UA" w:eastAsia="en-US"/>
        </w:rPr>
        <w:t>виконавчого комітету міської ради</w:t>
      </w:r>
      <w:r w:rsidRPr="003275F2">
        <w:rPr>
          <w:b/>
          <w:sz w:val="24"/>
          <w:szCs w:val="24"/>
          <w:lang w:val="uk-UA" w:eastAsia="en-US"/>
        </w:rPr>
        <w:tab/>
      </w:r>
      <w:r w:rsidRPr="003275F2">
        <w:rPr>
          <w:b/>
          <w:sz w:val="24"/>
          <w:szCs w:val="24"/>
          <w:lang w:val="uk-UA" w:eastAsia="en-US"/>
        </w:rPr>
        <w:tab/>
      </w:r>
      <w:r w:rsidRPr="003275F2">
        <w:rPr>
          <w:b/>
          <w:sz w:val="24"/>
          <w:szCs w:val="24"/>
          <w:lang w:val="uk-UA" w:eastAsia="en-US"/>
        </w:rPr>
        <w:tab/>
      </w:r>
      <w:r>
        <w:rPr>
          <w:b/>
          <w:sz w:val="24"/>
          <w:szCs w:val="24"/>
          <w:lang w:val="uk-UA" w:eastAsia="en-US"/>
        </w:rPr>
        <w:t xml:space="preserve">   </w:t>
      </w:r>
      <w:r w:rsidRPr="003275F2">
        <w:rPr>
          <w:b/>
          <w:sz w:val="24"/>
          <w:szCs w:val="24"/>
          <w:lang w:val="uk-UA" w:eastAsia="en-US"/>
        </w:rPr>
        <w:tab/>
      </w:r>
      <w:r w:rsidRPr="003275F2">
        <w:rPr>
          <w:b/>
          <w:sz w:val="24"/>
          <w:szCs w:val="24"/>
          <w:lang w:val="uk-UA" w:eastAsia="en-US"/>
        </w:rPr>
        <w:tab/>
      </w:r>
      <w:r>
        <w:rPr>
          <w:b/>
          <w:sz w:val="24"/>
          <w:szCs w:val="24"/>
          <w:lang w:val="uk-UA" w:eastAsia="en-US"/>
        </w:rPr>
        <w:t xml:space="preserve">          </w:t>
      </w:r>
      <w:r w:rsidRPr="003275F2">
        <w:rPr>
          <w:b/>
          <w:sz w:val="24"/>
          <w:szCs w:val="24"/>
          <w:lang w:val="uk-UA" w:eastAsia="en-US"/>
        </w:rPr>
        <w:t>Ярослава РАКОВІЦА</w:t>
      </w: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Default="00292B98" w:rsidP="00C80452">
      <w:pPr>
        <w:tabs>
          <w:tab w:val="left" w:pos="3957"/>
        </w:tabs>
        <w:rPr>
          <w:lang w:val="uk-UA" w:eastAsia="en-US"/>
        </w:rPr>
      </w:pPr>
    </w:p>
    <w:p w:rsidR="00292B98" w:rsidRPr="00045E2D" w:rsidRDefault="00292B98" w:rsidP="003D12B2">
      <w:pPr>
        <w:tabs>
          <w:tab w:val="left" w:pos="3957"/>
        </w:tabs>
        <w:ind w:left="851"/>
        <w:rPr>
          <w:sz w:val="24"/>
          <w:lang w:val="uk-UA" w:eastAsia="en-US"/>
        </w:rPr>
      </w:pPr>
      <w:r w:rsidRPr="00045E2D">
        <w:rPr>
          <w:sz w:val="24"/>
          <w:lang w:val="uk-UA" w:eastAsia="en-US"/>
        </w:rPr>
        <w:t xml:space="preserve">                                                                                           Додаток</w:t>
      </w:r>
      <w:r>
        <w:rPr>
          <w:sz w:val="24"/>
          <w:lang w:val="uk-UA" w:eastAsia="en-US"/>
        </w:rPr>
        <w:t xml:space="preserve"> 2</w:t>
      </w:r>
    </w:p>
    <w:p w:rsidR="00292B98" w:rsidRPr="00045E2D" w:rsidRDefault="00292B98" w:rsidP="003D12B2">
      <w:pPr>
        <w:tabs>
          <w:tab w:val="left" w:pos="3957"/>
        </w:tabs>
        <w:ind w:left="851"/>
        <w:rPr>
          <w:sz w:val="24"/>
          <w:lang w:val="uk-UA" w:eastAsia="en-US"/>
        </w:rPr>
      </w:pPr>
      <w:r w:rsidRPr="00045E2D">
        <w:rPr>
          <w:sz w:val="24"/>
          <w:lang w:val="uk-UA" w:eastAsia="en-US"/>
        </w:rPr>
        <w:t xml:space="preserve">                                                                              до рішення виконавчого        </w:t>
      </w:r>
    </w:p>
    <w:p w:rsidR="00292B98" w:rsidRPr="00045E2D" w:rsidRDefault="00292B98" w:rsidP="003D12B2">
      <w:pPr>
        <w:tabs>
          <w:tab w:val="left" w:pos="3957"/>
        </w:tabs>
        <w:ind w:left="851"/>
        <w:rPr>
          <w:sz w:val="24"/>
          <w:lang w:val="uk-UA" w:eastAsia="en-US"/>
        </w:rPr>
      </w:pPr>
      <w:r w:rsidRPr="00045E2D">
        <w:rPr>
          <w:sz w:val="24"/>
          <w:lang w:val="uk-UA" w:eastAsia="en-US"/>
        </w:rPr>
        <w:t xml:space="preserve">                                                                              комітету </w:t>
      </w:r>
      <w:r>
        <w:rPr>
          <w:sz w:val="24"/>
          <w:lang w:val="uk-UA" w:eastAsia="en-US"/>
        </w:rPr>
        <w:t xml:space="preserve">Кіцманської </w:t>
      </w:r>
      <w:r w:rsidRPr="00045E2D">
        <w:rPr>
          <w:sz w:val="24"/>
          <w:lang w:val="uk-UA" w:eastAsia="en-US"/>
        </w:rPr>
        <w:t>міської ради</w:t>
      </w:r>
    </w:p>
    <w:p w:rsidR="00292B98" w:rsidRPr="00045E2D" w:rsidRDefault="00292B98" w:rsidP="003D12B2">
      <w:pPr>
        <w:tabs>
          <w:tab w:val="left" w:pos="3957"/>
        </w:tabs>
        <w:ind w:left="851"/>
        <w:rPr>
          <w:sz w:val="24"/>
          <w:lang w:val="uk-UA" w:eastAsia="en-US"/>
        </w:rPr>
      </w:pPr>
      <w:r w:rsidRPr="00045E2D">
        <w:rPr>
          <w:sz w:val="24"/>
          <w:lang w:val="uk-UA" w:eastAsia="en-US"/>
        </w:rPr>
        <w:t xml:space="preserve">                                                                              від </w:t>
      </w:r>
      <w:r>
        <w:rPr>
          <w:sz w:val="24"/>
          <w:lang w:val="uk-UA" w:eastAsia="en-US"/>
        </w:rPr>
        <w:t>25 вересня 2026 року № 385/9</w:t>
      </w:r>
    </w:p>
    <w:p w:rsidR="00292B98" w:rsidRDefault="00292B98" w:rsidP="00A8742D">
      <w:pPr>
        <w:tabs>
          <w:tab w:val="left" w:pos="3957"/>
        </w:tabs>
        <w:jc w:val="center"/>
        <w:rPr>
          <w:b/>
          <w:lang w:val="uk-UA" w:eastAsia="en-US"/>
        </w:rPr>
      </w:pPr>
    </w:p>
    <w:p w:rsidR="00292B98" w:rsidRPr="003D12B2" w:rsidRDefault="00292B98" w:rsidP="00A8742D">
      <w:pPr>
        <w:tabs>
          <w:tab w:val="left" w:pos="3957"/>
        </w:tabs>
        <w:jc w:val="center"/>
        <w:rPr>
          <w:b/>
          <w:sz w:val="24"/>
          <w:lang w:val="uk-UA" w:eastAsia="en-US"/>
        </w:rPr>
      </w:pPr>
      <w:r w:rsidRPr="003D12B2">
        <w:rPr>
          <w:b/>
          <w:sz w:val="24"/>
          <w:lang w:val="uk-UA" w:eastAsia="en-US"/>
        </w:rPr>
        <w:t>ПОЛОЖЕННЯ</w:t>
      </w:r>
    </w:p>
    <w:p w:rsidR="00292B98" w:rsidRPr="003D12B2" w:rsidRDefault="00292B98" w:rsidP="00A8742D">
      <w:pPr>
        <w:tabs>
          <w:tab w:val="left" w:pos="3957"/>
        </w:tabs>
        <w:jc w:val="center"/>
        <w:rPr>
          <w:b/>
          <w:bCs/>
          <w:sz w:val="24"/>
          <w:lang w:val="uk-UA" w:eastAsia="en-US"/>
        </w:rPr>
      </w:pPr>
      <w:r w:rsidRPr="003D12B2">
        <w:rPr>
          <w:b/>
          <w:sz w:val="24"/>
          <w:lang w:val="uk-UA" w:eastAsia="en-US"/>
        </w:rPr>
        <w:t xml:space="preserve">про комісію </w:t>
      </w:r>
      <w:r w:rsidRPr="003D12B2">
        <w:rPr>
          <w:b/>
          <w:bCs/>
          <w:sz w:val="24"/>
          <w:lang w:val="uk-UA" w:eastAsia="en-US"/>
        </w:rPr>
        <w:t xml:space="preserve">з розгляду питань щодо надання компенсації </w:t>
      </w:r>
    </w:p>
    <w:p w:rsidR="00292B98" w:rsidRDefault="00292B98" w:rsidP="00A8742D">
      <w:pPr>
        <w:tabs>
          <w:tab w:val="left" w:pos="3957"/>
        </w:tabs>
        <w:jc w:val="center"/>
        <w:rPr>
          <w:b/>
          <w:bCs/>
          <w:sz w:val="24"/>
          <w:lang w:val="uk-UA" w:eastAsia="en-US"/>
        </w:rPr>
      </w:pPr>
      <w:r w:rsidRPr="003D12B2">
        <w:rPr>
          <w:b/>
          <w:bCs/>
          <w:sz w:val="24"/>
          <w:lang w:val="uk-UA" w:eastAsia="en-US"/>
        </w:rPr>
        <w:t xml:space="preserve">за пошкоджені/знищені об’єкти нерухомого майна внаслідок бойових дій, терористичних актів, диверсій, спричинених збройною агресією </w:t>
      </w:r>
    </w:p>
    <w:p w:rsidR="00292B98" w:rsidRPr="003D12B2" w:rsidRDefault="00292B98" w:rsidP="00A8742D">
      <w:pPr>
        <w:tabs>
          <w:tab w:val="left" w:pos="3957"/>
        </w:tabs>
        <w:jc w:val="center"/>
        <w:rPr>
          <w:b/>
          <w:bCs/>
          <w:sz w:val="24"/>
          <w:lang w:val="uk-UA" w:eastAsia="en-US"/>
        </w:rPr>
      </w:pPr>
      <w:r w:rsidRPr="003D12B2">
        <w:rPr>
          <w:b/>
          <w:bCs/>
          <w:sz w:val="24"/>
          <w:lang w:val="uk-UA" w:eastAsia="en-US"/>
        </w:rPr>
        <w:t>Російської Федерації проти України</w:t>
      </w:r>
    </w:p>
    <w:p w:rsidR="00292B98" w:rsidRDefault="00292B98" w:rsidP="00A8742D">
      <w:pPr>
        <w:tabs>
          <w:tab w:val="left" w:pos="3957"/>
        </w:tabs>
        <w:jc w:val="center"/>
        <w:rPr>
          <w:b/>
          <w:bCs/>
          <w:lang w:val="uk-UA" w:eastAsia="en-US"/>
        </w:rPr>
      </w:pPr>
    </w:p>
    <w:p w:rsidR="00292B98" w:rsidRPr="00E826D5" w:rsidRDefault="00292B98" w:rsidP="00E826D5">
      <w:pPr>
        <w:pStyle w:val="10"/>
        <w:ind w:firstLine="708"/>
        <w:jc w:val="both"/>
        <w:rPr>
          <w:rFonts w:ascii="Times New Roman" w:hAnsi="Times New Roman"/>
          <w:sz w:val="24"/>
          <w:szCs w:val="28"/>
        </w:rPr>
      </w:pPr>
      <w:r w:rsidRPr="0080429C">
        <w:rPr>
          <w:rFonts w:ascii="Times New Roman" w:hAnsi="Times New Roman"/>
          <w:sz w:val="28"/>
          <w:szCs w:val="28"/>
        </w:rPr>
        <w:t>1.</w:t>
      </w:r>
      <w:r w:rsidRPr="00A8742D">
        <w:rPr>
          <w:rFonts w:ascii="Times New Roman" w:hAnsi="Times New Roman"/>
          <w:sz w:val="28"/>
          <w:szCs w:val="28"/>
        </w:rPr>
        <w:t xml:space="preserve"> </w:t>
      </w:r>
      <w:r w:rsidRPr="00E826D5">
        <w:rPr>
          <w:rFonts w:ascii="Times New Roman" w:hAnsi="Times New Roman"/>
          <w:sz w:val="24"/>
          <w:szCs w:val="28"/>
        </w:rPr>
        <w:t xml:space="preserve">Комісія з розгляду питань щодо надання компенсації за пошкоджені/знищені об’єкти нерухомого майна внаслідок бойових дій, терористичних актів, диверсій, спричинених збройною агресією </w:t>
      </w:r>
      <w:bookmarkStart w:id="1" w:name="_Hlk201915705"/>
      <w:r w:rsidRPr="00E826D5">
        <w:rPr>
          <w:rFonts w:ascii="Times New Roman" w:hAnsi="Times New Roman"/>
          <w:bCs/>
          <w:color w:val="000000"/>
          <w:sz w:val="24"/>
          <w:szCs w:val="28"/>
        </w:rPr>
        <w:t>Російської Федерації</w:t>
      </w:r>
      <w:bookmarkEnd w:id="1"/>
      <w:r w:rsidRPr="00E826D5">
        <w:rPr>
          <w:rFonts w:ascii="Times New Roman" w:hAnsi="Times New Roman"/>
          <w:sz w:val="24"/>
          <w:szCs w:val="28"/>
        </w:rPr>
        <w:t xml:space="preserve"> проти України (далі - комісія), є консультативно-дорадчим органом виконавчого комітету Кіцманської міської ради Чернівецького району Чернівецької області, який утворюється для розгляду питань щодо надання компенсації за пошкоджені/знищені об’єкти нерухомого майна внаслідок бойових дій, терористичних актів, диверсій, спричинених військовою агресією </w:t>
      </w:r>
      <w:r w:rsidRPr="00E826D5">
        <w:rPr>
          <w:rFonts w:ascii="Times New Roman" w:hAnsi="Times New Roman"/>
          <w:bCs/>
          <w:color w:val="000000"/>
          <w:sz w:val="24"/>
          <w:szCs w:val="28"/>
        </w:rPr>
        <w:t>Російської Федерації</w:t>
      </w:r>
      <w:r w:rsidRPr="00E826D5">
        <w:rPr>
          <w:rFonts w:ascii="Times New Roman" w:hAnsi="Times New Roman"/>
          <w:sz w:val="24"/>
          <w:szCs w:val="28"/>
        </w:rPr>
        <w:t xml:space="preserve"> (далі - пошкоджені/знищені об’єкти нерухомого майна).</w:t>
      </w:r>
    </w:p>
    <w:p w:rsidR="00292B98" w:rsidRPr="00E826D5" w:rsidRDefault="00292B98" w:rsidP="00E826D5">
      <w:pPr>
        <w:pStyle w:val="10"/>
        <w:ind w:firstLine="709"/>
        <w:jc w:val="both"/>
        <w:rPr>
          <w:rFonts w:ascii="Times New Roman" w:hAnsi="Times New Roman"/>
          <w:sz w:val="24"/>
          <w:szCs w:val="28"/>
        </w:rPr>
      </w:pPr>
      <w:r w:rsidRPr="00E826D5">
        <w:rPr>
          <w:rFonts w:ascii="Times New Roman" w:hAnsi="Times New Roman"/>
          <w:sz w:val="24"/>
          <w:szCs w:val="28"/>
        </w:rPr>
        <w:t xml:space="preserve">2. Комісія у своїй діяльності керується Конституцією України, Законом України «Про компенсацію за пошкодження та знищення окремих категорій об’єктів нерухомого майна внаслідок бойових дій, терористичних актів, диверсій, спричинених збройною агресією Російської Федерації проти України та Державний реєстр майна, пошкодженого та знищеного внаслідок бойових дій, терористичних актів, диверсій, спричинених збройною агресією </w:t>
      </w:r>
      <w:r w:rsidRPr="00E826D5">
        <w:rPr>
          <w:rFonts w:ascii="Times New Roman" w:hAnsi="Times New Roman"/>
          <w:bCs/>
          <w:color w:val="000000"/>
          <w:sz w:val="24"/>
          <w:szCs w:val="28"/>
        </w:rPr>
        <w:t>Російської Федерації</w:t>
      </w:r>
      <w:r w:rsidRPr="00E826D5">
        <w:rPr>
          <w:rFonts w:ascii="Times New Roman" w:hAnsi="Times New Roman"/>
          <w:sz w:val="24"/>
          <w:szCs w:val="28"/>
        </w:rPr>
        <w:t xml:space="preserve"> проти України» (далі - Закон), постанови Кабінету Міністрів України «Про затвердження Порядку надання компенсації для відновлення окремих категорій об’єктів нерухомого майна, пошкоджених внаслідок бойових дій, терористичних актів, диверсій, спричинених збройною агресією Російської Федерації, з використанням електронної публічної послуги «єВідновлення» від 21 квітня 2023 року №381, постанови Кабінету Міністрів України «Деякі питання організації роботи комісії з розгляду питань щодо надання компенсації за знищені об’єкти нерухомого майна внаслідок бойових дій, терористичних актів, диверсій, спричинених збройною агресією Російської Федерації проти України» від 19 травня 2023 року №516 іншими законами України, актами Кабінету Міністрів України, іншими нормативно-правовими актами та цим Положенням.</w:t>
      </w:r>
    </w:p>
    <w:p w:rsidR="00292B98" w:rsidRPr="00E826D5" w:rsidRDefault="00292B98" w:rsidP="00E826D5">
      <w:pPr>
        <w:pStyle w:val="10"/>
        <w:ind w:firstLine="709"/>
        <w:jc w:val="both"/>
        <w:rPr>
          <w:rFonts w:ascii="Times New Roman" w:hAnsi="Times New Roman"/>
          <w:sz w:val="24"/>
          <w:szCs w:val="28"/>
        </w:rPr>
      </w:pPr>
      <w:r w:rsidRPr="00E826D5">
        <w:rPr>
          <w:rFonts w:ascii="Times New Roman" w:hAnsi="Times New Roman"/>
          <w:sz w:val="24"/>
          <w:szCs w:val="28"/>
        </w:rPr>
        <w:t>3. Матеріально-технічне забезпечення діяльності комісії здійснюється виконавчим комітетом Кіцманської міської ради.</w:t>
      </w:r>
    </w:p>
    <w:p w:rsidR="00292B98" w:rsidRPr="00E826D5" w:rsidRDefault="00292B98" w:rsidP="00E826D5">
      <w:pPr>
        <w:pStyle w:val="10"/>
        <w:ind w:firstLine="709"/>
        <w:jc w:val="both"/>
        <w:rPr>
          <w:rFonts w:ascii="Times New Roman" w:hAnsi="Times New Roman"/>
          <w:sz w:val="24"/>
          <w:szCs w:val="28"/>
        </w:rPr>
      </w:pPr>
      <w:r w:rsidRPr="00E826D5">
        <w:rPr>
          <w:rFonts w:ascii="Times New Roman" w:hAnsi="Times New Roman"/>
          <w:sz w:val="24"/>
          <w:szCs w:val="28"/>
        </w:rPr>
        <w:t>4. Інформація про місцезнаходження комісії, її персональний склад, порядок роботи та інформація за результатами засідань комісії (кількість розглянутих заяв, прийнятих комісією рішень тощо) розміщуються на веб-сайті Кіцманської міської ради.</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 xml:space="preserve">5. Відповідно до Закону комісія є користувачем Державного реєстру майна, пошкодженого та знищеного внаслідок бойових дій, терористичних актів, диверсій, спричинених військовою агресією Російської Федерації проти України (далі </w:t>
      </w:r>
      <w:r>
        <w:rPr>
          <w:rFonts w:ascii="Times New Roman" w:hAnsi="Times New Roman"/>
          <w:sz w:val="24"/>
          <w:szCs w:val="24"/>
        </w:rPr>
        <w:t>–</w:t>
      </w:r>
      <w:r w:rsidRPr="00E826D5">
        <w:rPr>
          <w:rFonts w:ascii="Times New Roman" w:hAnsi="Times New Roman"/>
          <w:sz w:val="24"/>
          <w:szCs w:val="24"/>
        </w:rPr>
        <w:t xml:space="preserve"> Реєстр), і виконує покладені на неї функції з використанням Реєстру.</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6. Основними завданнями комісії є:</w:t>
      </w:r>
    </w:p>
    <w:p w:rsidR="00292B98" w:rsidRPr="00E826D5" w:rsidRDefault="00292B98" w:rsidP="00E826D5">
      <w:pPr>
        <w:pStyle w:val="10"/>
        <w:ind w:firstLine="708"/>
        <w:jc w:val="both"/>
        <w:rPr>
          <w:rFonts w:ascii="Times New Roman" w:hAnsi="Times New Roman"/>
          <w:sz w:val="24"/>
          <w:szCs w:val="24"/>
        </w:rPr>
      </w:pPr>
      <w:r w:rsidRPr="00E826D5">
        <w:rPr>
          <w:rFonts w:ascii="Times New Roman" w:hAnsi="Times New Roman"/>
          <w:sz w:val="24"/>
          <w:szCs w:val="24"/>
        </w:rPr>
        <w:t>1) розгляд заяв про надання компенсації за пошкоджений/знищений об’єкт нерухомого майна (далі - заява);</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2) надання отримувачам консультацій та вичерпної інформації з питань отримання компенсації за пошкоджений/знищений об’єкт нерухомого майна;</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3) встановлення наявності/відсутності підстав для отримання компенсації за пошкоджений/знищений об’єкт нерухомого майна шляхом перевірки наявних документів та/або інформації щодо:</w:t>
      </w:r>
    </w:p>
    <w:p w:rsidR="00292B98" w:rsidRPr="00E826D5" w:rsidRDefault="00292B98" w:rsidP="00E826D5">
      <w:pPr>
        <w:pStyle w:val="10"/>
        <w:numPr>
          <w:ilvl w:val="0"/>
          <w:numId w:val="33"/>
        </w:numPr>
        <w:ind w:left="426"/>
        <w:jc w:val="both"/>
        <w:rPr>
          <w:rFonts w:ascii="Times New Roman" w:hAnsi="Times New Roman"/>
          <w:sz w:val="24"/>
          <w:szCs w:val="24"/>
        </w:rPr>
      </w:pPr>
      <w:r w:rsidRPr="00E826D5">
        <w:rPr>
          <w:rFonts w:ascii="Times New Roman" w:hAnsi="Times New Roman"/>
          <w:sz w:val="24"/>
          <w:szCs w:val="24"/>
        </w:rPr>
        <w:t>обсягу відомостей, які додані до заяви та перелік яких встановлений Законом;</w:t>
      </w:r>
    </w:p>
    <w:p w:rsidR="00292B98" w:rsidRPr="00E826D5" w:rsidRDefault="00292B98" w:rsidP="00E826D5">
      <w:pPr>
        <w:pStyle w:val="10"/>
        <w:numPr>
          <w:ilvl w:val="0"/>
          <w:numId w:val="33"/>
        </w:numPr>
        <w:ind w:left="426"/>
        <w:jc w:val="both"/>
        <w:rPr>
          <w:rFonts w:ascii="Times New Roman" w:hAnsi="Times New Roman"/>
          <w:sz w:val="24"/>
          <w:szCs w:val="24"/>
        </w:rPr>
      </w:pPr>
      <w:r w:rsidRPr="00E826D5">
        <w:rPr>
          <w:rFonts w:ascii="Times New Roman" w:hAnsi="Times New Roman"/>
          <w:sz w:val="24"/>
          <w:szCs w:val="24"/>
        </w:rPr>
        <w:t>права власності на об’єкт нерухомого майна (у разі його відсутності в Державному реєстрі речових прав на нерухоме майно);</w:t>
      </w:r>
    </w:p>
    <w:p w:rsidR="00292B98" w:rsidRPr="00E826D5" w:rsidRDefault="00292B98" w:rsidP="00E826D5">
      <w:pPr>
        <w:pStyle w:val="10"/>
        <w:numPr>
          <w:ilvl w:val="0"/>
          <w:numId w:val="33"/>
        </w:numPr>
        <w:tabs>
          <w:tab w:val="left" w:pos="709"/>
        </w:tabs>
        <w:ind w:left="426"/>
        <w:jc w:val="both"/>
        <w:rPr>
          <w:rFonts w:ascii="Times New Roman" w:hAnsi="Times New Roman"/>
          <w:sz w:val="24"/>
          <w:szCs w:val="24"/>
        </w:rPr>
      </w:pPr>
      <w:r w:rsidRPr="00E826D5">
        <w:rPr>
          <w:rFonts w:ascii="Times New Roman" w:hAnsi="Times New Roman"/>
          <w:sz w:val="24"/>
          <w:szCs w:val="24"/>
        </w:rPr>
        <w:t>права на спадщину на пошкоджений/знищений об’єкт нерухомого майна (у разі необхідності);</w:t>
      </w:r>
    </w:p>
    <w:p w:rsidR="00292B98" w:rsidRPr="00E826D5" w:rsidRDefault="00292B98" w:rsidP="00E826D5">
      <w:pPr>
        <w:pStyle w:val="10"/>
        <w:numPr>
          <w:ilvl w:val="0"/>
          <w:numId w:val="33"/>
        </w:numPr>
        <w:ind w:left="426"/>
        <w:jc w:val="both"/>
        <w:rPr>
          <w:rFonts w:ascii="Times New Roman" w:hAnsi="Times New Roman"/>
          <w:sz w:val="24"/>
          <w:szCs w:val="24"/>
        </w:rPr>
      </w:pPr>
      <w:r w:rsidRPr="00E826D5">
        <w:rPr>
          <w:rFonts w:ascii="Times New Roman" w:hAnsi="Times New Roman"/>
          <w:sz w:val="24"/>
          <w:szCs w:val="24"/>
        </w:rPr>
        <w:t>наявності/відсутності заперечень інших співвласників щодо отримання компенсації одним із співвласників (у разі подання заяви одним із співвласників);</w:t>
      </w:r>
    </w:p>
    <w:p w:rsidR="00292B98" w:rsidRPr="00E826D5" w:rsidRDefault="00292B98" w:rsidP="00E826D5">
      <w:pPr>
        <w:pStyle w:val="10"/>
        <w:numPr>
          <w:ilvl w:val="0"/>
          <w:numId w:val="33"/>
        </w:numPr>
        <w:tabs>
          <w:tab w:val="left" w:pos="709"/>
        </w:tabs>
        <w:ind w:left="426"/>
        <w:jc w:val="both"/>
        <w:rPr>
          <w:rFonts w:ascii="Times New Roman" w:hAnsi="Times New Roman"/>
          <w:sz w:val="24"/>
          <w:szCs w:val="24"/>
        </w:rPr>
      </w:pPr>
      <w:r w:rsidRPr="00E826D5">
        <w:rPr>
          <w:rFonts w:ascii="Times New Roman" w:hAnsi="Times New Roman"/>
          <w:sz w:val="24"/>
          <w:szCs w:val="24"/>
        </w:rPr>
        <w:t>наявності/відсутності пріоритетного права на отримання компенсації за пошкоджений/знищений об’єкт нерухомого майна, визначеного Законом;</w:t>
      </w:r>
    </w:p>
    <w:p w:rsidR="00292B98" w:rsidRPr="00E826D5" w:rsidRDefault="00292B98" w:rsidP="00E826D5">
      <w:pPr>
        <w:pStyle w:val="10"/>
        <w:numPr>
          <w:ilvl w:val="0"/>
          <w:numId w:val="33"/>
        </w:numPr>
        <w:ind w:left="426"/>
        <w:jc w:val="both"/>
        <w:rPr>
          <w:rFonts w:ascii="Times New Roman" w:hAnsi="Times New Roman"/>
          <w:sz w:val="24"/>
          <w:szCs w:val="24"/>
        </w:rPr>
      </w:pPr>
      <w:r w:rsidRPr="00E826D5">
        <w:rPr>
          <w:rFonts w:ascii="Times New Roman" w:hAnsi="Times New Roman"/>
          <w:sz w:val="24"/>
          <w:szCs w:val="24"/>
        </w:rPr>
        <w:t>наявності договорів, інших визначених Законом документів, які стосуються пошкодженого/знищеного об’єкта будівництва;</w:t>
      </w:r>
    </w:p>
    <w:p w:rsidR="00292B98" w:rsidRPr="00E826D5" w:rsidRDefault="00292B98" w:rsidP="00E826D5">
      <w:pPr>
        <w:pStyle w:val="10"/>
        <w:numPr>
          <w:ilvl w:val="0"/>
          <w:numId w:val="33"/>
        </w:numPr>
        <w:tabs>
          <w:tab w:val="left" w:pos="709"/>
        </w:tabs>
        <w:ind w:left="426"/>
        <w:jc w:val="both"/>
        <w:rPr>
          <w:rFonts w:ascii="Times New Roman" w:hAnsi="Times New Roman"/>
          <w:sz w:val="24"/>
          <w:szCs w:val="24"/>
        </w:rPr>
      </w:pPr>
      <w:r w:rsidRPr="00E826D5">
        <w:rPr>
          <w:rFonts w:ascii="Times New Roman" w:hAnsi="Times New Roman"/>
          <w:sz w:val="24"/>
          <w:szCs w:val="24"/>
        </w:rPr>
        <w:t>перевірки матеріалів фото і відеофіксації пошкодженого/знищеного об’єкта нерухомого майна;</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 xml:space="preserve">4) забезпечення проведення обстеження об’єкта незавершеного будівництва або пошкодженого/знищеного об’єкта нерухомого майна </w:t>
      </w:r>
    </w:p>
    <w:p w:rsidR="00292B98" w:rsidRPr="00E826D5" w:rsidRDefault="00292B98" w:rsidP="00E826D5">
      <w:pPr>
        <w:pStyle w:val="10"/>
        <w:jc w:val="both"/>
        <w:rPr>
          <w:rFonts w:ascii="Times New Roman" w:hAnsi="Times New Roman"/>
          <w:sz w:val="24"/>
          <w:szCs w:val="24"/>
        </w:rPr>
      </w:pPr>
      <w:r w:rsidRPr="00E826D5">
        <w:rPr>
          <w:rFonts w:ascii="Times New Roman" w:hAnsi="Times New Roman"/>
          <w:sz w:val="24"/>
          <w:szCs w:val="24"/>
        </w:rPr>
        <w:t xml:space="preserve">(крім випадків проведення обстеження до розгляду заяви), зокрема з метою встановлення факту проведення ремонтних робіт за рахунок інших джерел фінансування; </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 xml:space="preserve">5) забезпечення підготовки рішень комісії для їх затвердження виконавчим комітетом </w:t>
      </w:r>
      <w:r w:rsidRPr="00E826D5">
        <w:rPr>
          <w:rFonts w:ascii="Times New Roman" w:hAnsi="Times New Roman"/>
          <w:sz w:val="24"/>
          <w:szCs w:val="28"/>
        </w:rPr>
        <w:t>Кіцманської</w:t>
      </w:r>
      <w:r>
        <w:rPr>
          <w:rFonts w:ascii="Times New Roman" w:hAnsi="Times New Roman"/>
          <w:sz w:val="28"/>
          <w:szCs w:val="28"/>
        </w:rPr>
        <w:t xml:space="preserve"> </w:t>
      </w:r>
      <w:r w:rsidRPr="00E826D5">
        <w:rPr>
          <w:rFonts w:ascii="Times New Roman" w:hAnsi="Times New Roman"/>
          <w:sz w:val="24"/>
          <w:szCs w:val="24"/>
        </w:rPr>
        <w:t>міської ради;</w:t>
      </w:r>
    </w:p>
    <w:p w:rsidR="00292B98" w:rsidRPr="00E826D5" w:rsidRDefault="00292B98" w:rsidP="00E826D5">
      <w:pPr>
        <w:pStyle w:val="10"/>
        <w:ind w:firstLine="567"/>
        <w:jc w:val="both"/>
        <w:rPr>
          <w:rFonts w:ascii="Times New Roman" w:hAnsi="Times New Roman"/>
          <w:sz w:val="24"/>
          <w:szCs w:val="24"/>
        </w:rPr>
      </w:pPr>
      <w:r w:rsidRPr="00E826D5">
        <w:rPr>
          <w:rFonts w:ascii="Times New Roman" w:hAnsi="Times New Roman"/>
          <w:sz w:val="24"/>
          <w:szCs w:val="24"/>
        </w:rPr>
        <w:t xml:space="preserve">  7. Під час розгляду заяви комісія приймає рішення про:</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1) наявність/відсутність у спадкодавця правових підстав для отримання компенсації за пошкоджений/знищений об’єкт нерухомого майна, яке надається протягом 30 календарних днів з дня надходження запиту від спадкоємця або нотаріуса, який завів спадкову справу;</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2) зупинення/поновлення розгляду заяви у випадках та строки, встановлені Законом;</w:t>
      </w:r>
    </w:p>
    <w:p w:rsidR="00292B98"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3) надання/відмову в наданні компенсації за пошкоджений/знищений об’єкт нерухомого майна із зазначенням способу надання та розміру компенсації відповідно до Порядку надання компенсації за знищений об’єкт нерухомого майна, затвердженого Кабінетом Міністрів України.</w:t>
      </w:r>
    </w:p>
    <w:p w:rsidR="00292B98" w:rsidRPr="00E826D5" w:rsidRDefault="00292B98" w:rsidP="00E826D5">
      <w:pPr>
        <w:pStyle w:val="10"/>
        <w:ind w:firstLine="709"/>
        <w:jc w:val="both"/>
        <w:rPr>
          <w:rFonts w:ascii="Times New Roman" w:hAnsi="Times New Roman"/>
          <w:sz w:val="24"/>
          <w:szCs w:val="24"/>
        </w:rPr>
      </w:pP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8. Комісія має право:</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1) проводити наради, інші заходи та вирішувати питання, що належать до її компетенції;</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2) заслуховувати на своїх засіданнях інформацію посадових осіб державних органів, органів місцевого самоврядування, підприємств, установ, організацій, експертів, оцінювачів, суб’єктів оціночної діяльності, виконавців окремих видів робіт (послуг), пов’язаних із створенням об’єктів архітектури, представників міжнародних організацій, інших осіб з питань, що належать до її компетенції;</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3) витребувати від отримувача компенсації за пошкоджений/знищений об’єкт нерухомого майна оригінали документів відповідно до переліку та обсягу відомостей, які визначені Законом та які відсутні в Реєстрі;</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4) запитувати та отримувати документи та/або інформацію, доступ до яких забезпечений сумісністю та електронною інформаційною взаємодією в режимі реального часу програмним забезпеченням Реєстру з інформаційно-комунікаційними системами державної форми власності, що визначені Законом;</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5) витребувати від державних органів, органів місцевого самоврядування, підприємств, установ, організацій усіх форм власності документи та/або інформацію (зокрема з метою поновлення втрачених документів, необхідних для прийняття рішення про надання компенсації за знищений об’єкт нерухомого майна) у разі відсутності таких документів та/або інформації в Реєстрі;</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6) утворювати для виконання покладених на неї завдань тимчасові робочі групи (у разі потреби);</w:t>
      </w:r>
    </w:p>
    <w:p w:rsidR="00292B98"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7) виконувати інші повноваження, що випливають з покладених на неї завдань.</w:t>
      </w:r>
    </w:p>
    <w:p w:rsidR="00292B98" w:rsidRPr="00E826D5" w:rsidRDefault="00292B98" w:rsidP="00E826D5">
      <w:pPr>
        <w:pStyle w:val="10"/>
        <w:ind w:firstLine="709"/>
        <w:jc w:val="both"/>
        <w:rPr>
          <w:rFonts w:ascii="Times New Roman" w:hAnsi="Times New Roman"/>
          <w:sz w:val="24"/>
          <w:szCs w:val="24"/>
        </w:rPr>
      </w:pP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9. Комісія утворюється у складі не менше п’яти осіб, до її складу входять голова, заступник голови, секретар та інші члени комісії.</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 xml:space="preserve">10. Положення про роботу комісії та її персональний склад з визначенням голови комісії, його заступника та секретаря затверджуються рішенням виконавчого комітету </w:t>
      </w:r>
      <w:r w:rsidRPr="00E826D5">
        <w:rPr>
          <w:rFonts w:ascii="Times New Roman" w:hAnsi="Times New Roman"/>
          <w:sz w:val="24"/>
          <w:szCs w:val="28"/>
        </w:rPr>
        <w:t>Кіцманської</w:t>
      </w:r>
      <w:r w:rsidRPr="00E826D5">
        <w:rPr>
          <w:rFonts w:ascii="Times New Roman" w:hAnsi="Times New Roman"/>
          <w:sz w:val="24"/>
          <w:szCs w:val="24"/>
        </w:rPr>
        <w:t xml:space="preserve"> міської ради. </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До складу комісії можуть за згодою залучатися представники державних органів, органів місцевого самоврядування, підприємств, установ, організацій, експерти, оцінювачі, суб’єкти оціночної діяльності, виконавці окремих видів робіт (послуг), пов’язаних із створенням об’єктів архітектури, представники міжнародних та громадських організацій.</w:t>
      </w:r>
    </w:p>
    <w:p w:rsidR="00292B98" w:rsidRDefault="00292B98" w:rsidP="00E826D5">
      <w:pPr>
        <w:pStyle w:val="10"/>
        <w:ind w:firstLine="709"/>
        <w:jc w:val="both"/>
        <w:rPr>
          <w:rFonts w:ascii="Times New Roman" w:hAnsi="Times New Roman"/>
          <w:sz w:val="24"/>
          <w:szCs w:val="24"/>
        </w:rPr>
      </w:pP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11. Голова Комісії:</w:t>
      </w:r>
    </w:p>
    <w:p w:rsidR="00292B98" w:rsidRPr="00E826D5" w:rsidRDefault="00292B98" w:rsidP="00DC08E6">
      <w:pPr>
        <w:pStyle w:val="10"/>
        <w:numPr>
          <w:ilvl w:val="0"/>
          <w:numId w:val="34"/>
        </w:numPr>
        <w:ind w:left="426"/>
        <w:jc w:val="both"/>
        <w:rPr>
          <w:rFonts w:ascii="Times New Roman" w:hAnsi="Times New Roman"/>
          <w:sz w:val="24"/>
          <w:szCs w:val="24"/>
        </w:rPr>
      </w:pPr>
      <w:r w:rsidRPr="00E826D5">
        <w:rPr>
          <w:rFonts w:ascii="Times New Roman" w:hAnsi="Times New Roman"/>
          <w:sz w:val="24"/>
          <w:szCs w:val="24"/>
        </w:rPr>
        <w:t>здійснює керівництво діяльністю комісії;</w:t>
      </w:r>
    </w:p>
    <w:p w:rsidR="00292B98" w:rsidRPr="00E826D5" w:rsidRDefault="00292B98" w:rsidP="00DC08E6">
      <w:pPr>
        <w:pStyle w:val="10"/>
        <w:numPr>
          <w:ilvl w:val="0"/>
          <w:numId w:val="34"/>
        </w:numPr>
        <w:ind w:left="426"/>
        <w:jc w:val="both"/>
        <w:rPr>
          <w:rFonts w:ascii="Times New Roman" w:hAnsi="Times New Roman"/>
          <w:sz w:val="24"/>
          <w:szCs w:val="24"/>
        </w:rPr>
      </w:pPr>
      <w:r w:rsidRPr="00E826D5">
        <w:rPr>
          <w:rFonts w:ascii="Times New Roman" w:hAnsi="Times New Roman"/>
          <w:sz w:val="24"/>
          <w:szCs w:val="24"/>
        </w:rPr>
        <w:t xml:space="preserve">видає доручення, обов’язкові для виконання членами комісії; </w:t>
      </w:r>
    </w:p>
    <w:p w:rsidR="00292B98" w:rsidRPr="00E826D5" w:rsidRDefault="00292B98" w:rsidP="00DC08E6">
      <w:pPr>
        <w:pStyle w:val="10"/>
        <w:numPr>
          <w:ilvl w:val="0"/>
          <w:numId w:val="34"/>
        </w:numPr>
        <w:ind w:left="426"/>
        <w:jc w:val="both"/>
        <w:rPr>
          <w:rFonts w:ascii="Times New Roman" w:hAnsi="Times New Roman"/>
          <w:sz w:val="24"/>
          <w:szCs w:val="24"/>
        </w:rPr>
      </w:pPr>
      <w:r w:rsidRPr="00E826D5">
        <w:rPr>
          <w:rFonts w:ascii="Times New Roman" w:hAnsi="Times New Roman"/>
          <w:sz w:val="24"/>
          <w:szCs w:val="24"/>
        </w:rPr>
        <w:t>розподіляє обов’язки між членами комісії;</w:t>
      </w:r>
    </w:p>
    <w:p w:rsidR="00292B98" w:rsidRPr="00E826D5" w:rsidRDefault="00292B98" w:rsidP="00DC08E6">
      <w:pPr>
        <w:pStyle w:val="10"/>
        <w:numPr>
          <w:ilvl w:val="0"/>
          <w:numId w:val="34"/>
        </w:numPr>
        <w:ind w:left="426"/>
        <w:jc w:val="both"/>
        <w:rPr>
          <w:rFonts w:ascii="Times New Roman" w:hAnsi="Times New Roman"/>
          <w:sz w:val="24"/>
          <w:szCs w:val="24"/>
        </w:rPr>
      </w:pPr>
      <w:r w:rsidRPr="00E826D5">
        <w:rPr>
          <w:rFonts w:ascii="Times New Roman" w:hAnsi="Times New Roman"/>
          <w:sz w:val="24"/>
          <w:szCs w:val="24"/>
        </w:rPr>
        <w:t>скликає та головує на засіданнях комісії;</w:t>
      </w:r>
    </w:p>
    <w:p w:rsidR="00292B98" w:rsidRPr="00E826D5" w:rsidRDefault="00292B98" w:rsidP="00DC08E6">
      <w:pPr>
        <w:pStyle w:val="10"/>
        <w:numPr>
          <w:ilvl w:val="0"/>
          <w:numId w:val="34"/>
        </w:numPr>
        <w:ind w:left="426"/>
        <w:jc w:val="both"/>
        <w:rPr>
          <w:rFonts w:ascii="Times New Roman" w:hAnsi="Times New Roman"/>
          <w:sz w:val="24"/>
          <w:szCs w:val="24"/>
        </w:rPr>
      </w:pPr>
      <w:r w:rsidRPr="00E826D5">
        <w:rPr>
          <w:rFonts w:ascii="Times New Roman" w:hAnsi="Times New Roman"/>
          <w:sz w:val="24"/>
          <w:szCs w:val="24"/>
        </w:rPr>
        <w:t>безпосередньо бере участь у прийнятті рішень комісією;</w:t>
      </w:r>
    </w:p>
    <w:p w:rsidR="00292B98" w:rsidRPr="00E826D5" w:rsidRDefault="00292B98" w:rsidP="00DC08E6">
      <w:pPr>
        <w:pStyle w:val="10"/>
        <w:numPr>
          <w:ilvl w:val="0"/>
          <w:numId w:val="34"/>
        </w:numPr>
        <w:ind w:left="426"/>
        <w:jc w:val="both"/>
        <w:rPr>
          <w:rFonts w:ascii="Times New Roman" w:hAnsi="Times New Roman"/>
          <w:sz w:val="24"/>
          <w:szCs w:val="24"/>
        </w:rPr>
      </w:pPr>
      <w:r w:rsidRPr="00E826D5">
        <w:rPr>
          <w:rFonts w:ascii="Times New Roman" w:hAnsi="Times New Roman"/>
          <w:sz w:val="24"/>
          <w:szCs w:val="24"/>
        </w:rPr>
        <w:t>підписує рішення та протоколи засідань комісії, інші документи, підготовлені комісією;</w:t>
      </w:r>
    </w:p>
    <w:p w:rsidR="00292B98" w:rsidRPr="00E826D5" w:rsidRDefault="00292B98" w:rsidP="00DC08E6">
      <w:pPr>
        <w:pStyle w:val="10"/>
        <w:numPr>
          <w:ilvl w:val="0"/>
          <w:numId w:val="34"/>
        </w:numPr>
        <w:ind w:left="426"/>
        <w:jc w:val="both"/>
        <w:rPr>
          <w:rFonts w:ascii="Times New Roman" w:hAnsi="Times New Roman"/>
          <w:sz w:val="24"/>
          <w:szCs w:val="24"/>
        </w:rPr>
      </w:pPr>
      <w:r w:rsidRPr="00E826D5">
        <w:rPr>
          <w:rFonts w:ascii="Times New Roman" w:hAnsi="Times New Roman"/>
          <w:sz w:val="24"/>
          <w:szCs w:val="24"/>
        </w:rPr>
        <w:t>вносить пропозиції щодо зміни персонального складу комісії;</w:t>
      </w:r>
    </w:p>
    <w:p w:rsidR="00292B98" w:rsidRPr="00E826D5" w:rsidRDefault="00292B98" w:rsidP="00DC08E6">
      <w:pPr>
        <w:pStyle w:val="10"/>
        <w:numPr>
          <w:ilvl w:val="0"/>
          <w:numId w:val="34"/>
        </w:numPr>
        <w:ind w:left="426"/>
        <w:jc w:val="both"/>
        <w:rPr>
          <w:rFonts w:ascii="Times New Roman" w:hAnsi="Times New Roman"/>
          <w:sz w:val="24"/>
          <w:szCs w:val="24"/>
        </w:rPr>
      </w:pPr>
      <w:r w:rsidRPr="00E826D5">
        <w:rPr>
          <w:rFonts w:ascii="Times New Roman" w:hAnsi="Times New Roman"/>
          <w:sz w:val="24"/>
          <w:szCs w:val="24"/>
        </w:rPr>
        <w:t>залучає в разі потреби до роботи комісії представників державних органів, органів місцевого самоврядування, підприємств, установ, організацій, експертів, оцінювачів, суб’єктів оціночної діяльності, виконавців окремих видів робіт (послуг), пов’язаних із створенням об’єктів архітектури, представників міжнародних та громадських організацій за їх згодою.</w:t>
      </w:r>
    </w:p>
    <w:p w:rsidR="00292B98"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12. Заступник голови комісії бере участь у роботі комісії, а у разі відсутності голови комісії виконує його обов’язки.</w:t>
      </w:r>
    </w:p>
    <w:p w:rsidR="00292B98" w:rsidRPr="00E826D5" w:rsidRDefault="00292B98" w:rsidP="00E826D5">
      <w:pPr>
        <w:pStyle w:val="10"/>
        <w:ind w:firstLine="709"/>
        <w:jc w:val="both"/>
        <w:rPr>
          <w:rFonts w:ascii="Times New Roman" w:hAnsi="Times New Roman"/>
          <w:sz w:val="24"/>
          <w:szCs w:val="24"/>
        </w:rPr>
      </w:pP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13. Секретар комісії:</w:t>
      </w:r>
    </w:p>
    <w:p w:rsidR="00292B98" w:rsidRPr="00E826D5" w:rsidRDefault="00292B98" w:rsidP="00DC08E6">
      <w:pPr>
        <w:pStyle w:val="10"/>
        <w:numPr>
          <w:ilvl w:val="0"/>
          <w:numId w:val="35"/>
        </w:numPr>
        <w:ind w:left="426"/>
        <w:jc w:val="both"/>
        <w:rPr>
          <w:rFonts w:ascii="Times New Roman" w:hAnsi="Times New Roman"/>
          <w:sz w:val="24"/>
          <w:szCs w:val="24"/>
        </w:rPr>
      </w:pPr>
      <w:r w:rsidRPr="00E826D5">
        <w:rPr>
          <w:rFonts w:ascii="Times New Roman" w:hAnsi="Times New Roman"/>
          <w:sz w:val="24"/>
          <w:szCs w:val="24"/>
        </w:rPr>
        <w:t>здійснює організаційне забезпечення роботи комісії;</w:t>
      </w:r>
    </w:p>
    <w:p w:rsidR="00292B98" w:rsidRPr="00E826D5" w:rsidRDefault="00292B98" w:rsidP="00DC08E6">
      <w:pPr>
        <w:pStyle w:val="10"/>
        <w:numPr>
          <w:ilvl w:val="0"/>
          <w:numId w:val="35"/>
        </w:numPr>
        <w:ind w:left="426"/>
        <w:jc w:val="both"/>
        <w:rPr>
          <w:rFonts w:ascii="Times New Roman" w:hAnsi="Times New Roman"/>
          <w:sz w:val="24"/>
          <w:szCs w:val="24"/>
        </w:rPr>
      </w:pPr>
      <w:r w:rsidRPr="00E826D5">
        <w:rPr>
          <w:rFonts w:ascii="Times New Roman" w:hAnsi="Times New Roman"/>
          <w:sz w:val="24"/>
          <w:szCs w:val="24"/>
        </w:rPr>
        <w:t>за дорученням голови комісії забезпечує скликання засідання комісії;  інформує членів комісії про формат, дату, час та місце проведення засідання комісії;</w:t>
      </w:r>
    </w:p>
    <w:p w:rsidR="00292B98" w:rsidRPr="00E826D5" w:rsidRDefault="00292B98" w:rsidP="00DC08E6">
      <w:pPr>
        <w:pStyle w:val="10"/>
        <w:numPr>
          <w:ilvl w:val="0"/>
          <w:numId w:val="35"/>
        </w:numPr>
        <w:ind w:left="426"/>
        <w:jc w:val="both"/>
        <w:rPr>
          <w:rFonts w:ascii="Times New Roman" w:hAnsi="Times New Roman"/>
          <w:sz w:val="24"/>
          <w:szCs w:val="24"/>
        </w:rPr>
      </w:pPr>
      <w:r w:rsidRPr="00E826D5">
        <w:rPr>
          <w:rFonts w:ascii="Times New Roman" w:hAnsi="Times New Roman"/>
          <w:sz w:val="24"/>
          <w:szCs w:val="24"/>
        </w:rPr>
        <w:t>бере участь у роботі комісії; контролює своєчасність надання документів і матеріалів, що подаються на розгляд комісії;</w:t>
      </w:r>
    </w:p>
    <w:p w:rsidR="00292B98" w:rsidRPr="00E826D5" w:rsidRDefault="00292B98" w:rsidP="00DC08E6">
      <w:pPr>
        <w:pStyle w:val="10"/>
        <w:numPr>
          <w:ilvl w:val="0"/>
          <w:numId w:val="35"/>
        </w:numPr>
        <w:ind w:left="426"/>
        <w:jc w:val="both"/>
        <w:rPr>
          <w:rFonts w:ascii="Times New Roman" w:hAnsi="Times New Roman"/>
          <w:sz w:val="24"/>
          <w:szCs w:val="24"/>
        </w:rPr>
      </w:pPr>
      <w:r w:rsidRPr="00E826D5">
        <w:rPr>
          <w:rFonts w:ascii="Times New Roman" w:hAnsi="Times New Roman"/>
          <w:sz w:val="24"/>
          <w:szCs w:val="24"/>
        </w:rPr>
        <w:t>веде та підписує протоколи засідань комісії;</w:t>
      </w:r>
    </w:p>
    <w:p w:rsidR="00292B98" w:rsidRPr="00E826D5" w:rsidRDefault="00292B98" w:rsidP="00DC08E6">
      <w:pPr>
        <w:pStyle w:val="10"/>
        <w:numPr>
          <w:ilvl w:val="0"/>
          <w:numId w:val="35"/>
        </w:numPr>
        <w:ind w:left="426"/>
        <w:jc w:val="both"/>
        <w:rPr>
          <w:rFonts w:ascii="Times New Roman" w:hAnsi="Times New Roman"/>
          <w:sz w:val="24"/>
          <w:szCs w:val="24"/>
        </w:rPr>
      </w:pPr>
      <w:r w:rsidRPr="00E826D5">
        <w:rPr>
          <w:rFonts w:ascii="Times New Roman" w:hAnsi="Times New Roman"/>
          <w:sz w:val="24"/>
          <w:szCs w:val="24"/>
        </w:rPr>
        <w:t xml:space="preserve">готує рішення комісії для затвердження виконавчим комітетом </w:t>
      </w:r>
      <w:r>
        <w:rPr>
          <w:rFonts w:ascii="Times New Roman" w:hAnsi="Times New Roman"/>
          <w:sz w:val="24"/>
          <w:szCs w:val="24"/>
        </w:rPr>
        <w:t>Кіцманської</w:t>
      </w:r>
      <w:r w:rsidRPr="00E826D5">
        <w:rPr>
          <w:rFonts w:ascii="Times New Roman" w:hAnsi="Times New Roman"/>
          <w:sz w:val="24"/>
          <w:szCs w:val="24"/>
        </w:rPr>
        <w:t xml:space="preserve"> міської ради;</w:t>
      </w:r>
    </w:p>
    <w:p w:rsidR="00292B98" w:rsidRDefault="00292B98" w:rsidP="00DC08E6">
      <w:pPr>
        <w:pStyle w:val="10"/>
        <w:numPr>
          <w:ilvl w:val="0"/>
          <w:numId w:val="35"/>
        </w:numPr>
        <w:ind w:left="426"/>
        <w:jc w:val="both"/>
        <w:rPr>
          <w:rFonts w:ascii="Times New Roman" w:hAnsi="Times New Roman"/>
          <w:sz w:val="24"/>
          <w:szCs w:val="24"/>
        </w:rPr>
      </w:pPr>
      <w:r w:rsidRPr="00E826D5">
        <w:rPr>
          <w:rFonts w:ascii="Times New Roman" w:hAnsi="Times New Roman"/>
          <w:sz w:val="24"/>
          <w:szCs w:val="24"/>
        </w:rPr>
        <w:t>виконує інші доручення голови комісії.</w:t>
      </w:r>
    </w:p>
    <w:p w:rsidR="00292B98" w:rsidRPr="00E826D5" w:rsidRDefault="00292B98" w:rsidP="00DA064B">
      <w:pPr>
        <w:pStyle w:val="10"/>
        <w:ind w:left="426"/>
        <w:jc w:val="both"/>
        <w:rPr>
          <w:rFonts w:ascii="Times New Roman" w:hAnsi="Times New Roman"/>
          <w:sz w:val="24"/>
          <w:szCs w:val="24"/>
        </w:rPr>
      </w:pP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14. Члени комісії:</w:t>
      </w:r>
    </w:p>
    <w:p w:rsidR="00292B98" w:rsidRPr="00E826D5" w:rsidRDefault="00292B98" w:rsidP="00DC08E6">
      <w:pPr>
        <w:pStyle w:val="10"/>
        <w:numPr>
          <w:ilvl w:val="0"/>
          <w:numId w:val="36"/>
        </w:numPr>
        <w:ind w:left="426"/>
        <w:jc w:val="both"/>
        <w:rPr>
          <w:rFonts w:ascii="Times New Roman" w:hAnsi="Times New Roman"/>
          <w:sz w:val="24"/>
          <w:szCs w:val="24"/>
        </w:rPr>
      </w:pPr>
      <w:r w:rsidRPr="00E826D5">
        <w:rPr>
          <w:rFonts w:ascii="Times New Roman" w:hAnsi="Times New Roman"/>
          <w:sz w:val="24"/>
          <w:szCs w:val="24"/>
        </w:rPr>
        <w:t>беруть участь у засіданнях комісії;</w:t>
      </w:r>
    </w:p>
    <w:p w:rsidR="00292B98" w:rsidRPr="00E826D5" w:rsidRDefault="00292B98" w:rsidP="00DC08E6">
      <w:pPr>
        <w:pStyle w:val="10"/>
        <w:numPr>
          <w:ilvl w:val="0"/>
          <w:numId w:val="36"/>
        </w:numPr>
        <w:ind w:left="426"/>
        <w:jc w:val="both"/>
        <w:rPr>
          <w:rFonts w:ascii="Times New Roman" w:hAnsi="Times New Roman"/>
          <w:sz w:val="24"/>
          <w:szCs w:val="24"/>
        </w:rPr>
      </w:pPr>
      <w:r w:rsidRPr="00E826D5">
        <w:rPr>
          <w:rFonts w:ascii="Times New Roman" w:hAnsi="Times New Roman"/>
          <w:sz w:val="24"/>
          <w:szCs w:val="24"/>
        </w:rPr>
        <w:t>беруть участь в голосуванні щодо прийняття рішень комісії;</w:t>
      </w:r>
    </w:p>
    <w:p w:rsidR="00292B98" w:rsidRPr="00E826D5" w:rsidRDefault="00292B98" w:rsidP="00DC08E6">
      <w:pPr>
        <w:pStyle w:val="10"/>
        <w:numPr>
          <w:ilvl w:val="0"/>
          <w:numId w:val="36"/>
        </w:numPr>
        <w:ind w:left="426"/>
        <w:jc w:val="both"/>
        <w:rPr>
          <w:rFonts w:ascii="Times New Roman" w:hAnsi="Times New Roman"/>
          <w:sz w:val="24"/>
          <w:szCs w:val="24"/>
        </w:rPr>
      </w:pPr>
      <w:r w:rsidRPr="00E826D5">
        <w:rPr>
          <w:rFonts w:ascii="Times New Roman" w:hAnsi="Times New Roman"/>
          <w:sz w:val="24"/>
          <w:szCs w:val="24"/>
        </w:rPr>
        <w:t>виконують доручення голови комісії з підготовки та розгляду матеріалів до засідань;</w:t>
      </w:r>
    </w:p>
    <w:p w:rsidR="00292B98" w:rsidRPr="00E826D5" w:rsidRDefault="00292B98" w:rsidP="00DC08E6">
      <w:pPr>
        <w:pStyle w:val="10"/>
        <w:numPr>
          <w:ilvl w:val="0"/>
          <w:numId w:val="36"/>
        </w:numPr>
        <w:ind w:left="426"/>
        <w:jc w:val="both"/>
        <w:rPr>
          <w:rFonts w:ascii="Times New Roman" w:hAnsi="Times New Roman"/>
          <w:sz w:val="24"/>
          <w:szCs w:val="24"/>
        </w:rPr>
      </w:pPr>
      <w:r w:rsidRPr="00E826D5">
        <w:rPr>
          <w:rFonts w:ascii="Times New Roman" w:hAnsi="Times New Roman"/>
          <w:sz w:val="24"/>
          <w:szCs w:val="24"/>
        </w:rPr>
        <w:t>вивчають документи та матеріали, що подаються на розгляд комісії;</w:t>
      </w:r>
    </w:p>
    <w:p w:rsidR="00292B98" w:rsidRPr="00E826D5" w:rsidRDefault="00292B98" w:rsidP="00DC08E6">
      <w:pPr>
        <w:pStyle w:val="10"/>
        <w:numPr>
          <w:ilvl w:val="0"/>
          <w:numId w:val="36"/>
        </w:numPr>
        <w:ind w:left="426"/>
        <w:jc w:val="both"/>
        <w:rPr>
          <w:rFonts w:ascii="Times New Roman" w:hAnsi="Times New Roman"/>
          <w:sz w:val="24"/>
          <w:szCs w:val="24"/>
        </w:rPr>
      </w:pPr>
      <w:r w:rsidRPr="00E826D5">
        <w:rPr>
          <w:rFonts w:ascii="Times New Roman" w:hAnsi="Times New Roman"/>
          <w:sz w:val="24"/>
          <w:szCs w:val="24"/>
        </w:rPr>
        <w:t>повідомляють комісії про наявність конфлікту інтересів з отримувачем компенсації і не беруть участі у розгляді, підготовці та прийнятті рішень комісією у разі наявності такого конфлікту;</w:t>
      </w:r>
    </w:p>
    <w:p w:rsidR="00292B98" w:rsidRPr="00E826D5" w:rsidRDefault="00292B98" w:rsidP="00DC08E6">
      <w:pPr>
        <w:pStyle w:val="10"/>
        <w:numPr>
          <w:ilvl w:val="0"/>
          <w:numId w:val="36"/>
        </w:numPr>
        <w:ind w:left="426"/>
        <w:jc w:val="both"/>
        <w:rPr>
          <w:rFonts w:ascii="Times New Roman" w:hAnsi="Times New Roman"/>
          <w:sz w:val="24"/>
          <w:szCs w:val="24"/>
        </w:rPr>
      </w:pPr>
      <w:r w:rsidRPr="00E826D5">
        <w:rPr>
          <w:rFonts w:ascii="Times New Roman" w:hAnsi="Times New Roman"/>
          <w:sz w:val="24"/>
          <w:szCs w:val="24"/>
        </w:rPr>
        <w:t>підписують протоколи засідань та рішення комісії;</w:t>
      </w:r>
    </w:p>
    <w:p w:rsidR="00292B98" w:rsidRPr="00E826D5" w:rsidRDefault="00292B98" w:rsidP="00DC08E6">
      <w:pPr>
        <w:pStyle w:val="10"/>
        <w:numPr>
          <w:ilvl w:val="0"/>
          <w:numId w:val="36"/>
        </w:numPr>
        <w:ind w:left="426"/>
        <w:jc w:val="both"/>
        <w:rPr>
          <w:rFonts w:ascii="Times New Roman" w:hAnsi="Times New Roman"/>
          <w:sz w:val="24"/>
          <w:szCs w:val="24"/>
        </w:rPr>
      </w:pPr>
      <w:r w:rsidRPr="00E826D5">
        <w:rPr>
          <w:rFonts w:ascii="Times New Roman" w:hAnsi="Times New Roman"/>
          <w:sz w:val="24"/>
          <w:szCs w:val="24"/>
        </w:rPr>
        <w:t>виконують інші доручення голови комісії.</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Члени комісії мають право виступати на засіданнях комісії із заявами та клопотаннями, вносити голові комісії пропозиції щодо роботи комісії.</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Члени комісії, залучені за згодою, виконують свої обов’язки на громадських засадах (безоплатно).</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15. Основною формою роботи комісії є засідання.</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 xml:space="preserve">Необхідність проведення засідання, а також перелік питань, </w:t>
      </w:r>
    </w:p>
    <w:p w:rsidR="00292B98" w:rsidRPr="00E826D5" w:rsidRDefault="00292B98" w:rsidP="00E826D5">
      <w:pPr>
        <w:pStyle w:val="10"/>
        <w:jc w:val="both"/>
        <w:rPr>
          <w:rFonts w:ascii="Times New Roman" w:hAnsi="Times New Roman"/>
          <w:sz w:val="24"/>
          <w:szCs w:val="24"/>
        </w:rPr>
      </w:pPr>
      <w:r w:rsidRPr="00E826D5">
        <w:rPr>
          <w:rFonts w:ascii="Times New Roman" w:hAnsi="Times New Roman"/>
          <w:sz w:val="24"/>
          <w:szCs w:val="24"/>
        </w:rPr>
        <w:t>що пропонуються для розгляду, визначаються головою комісії. Ініціювати проведення засідання комісії можуть не менше ніж половина членів комісії.</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Голова комісії призначає доповідача з числа членів комісії для розгляду окремого питання та забезпечує можливість для висловлення власної думки всім присутнім на засіданні членам комісії.</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Дата проведення засідання комісії та порядок денний повідомляються членам комісії та запрошеним особам не пізніше ніж за три робочі дні до дня засідання.</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Оголошення про дату, час та місце проведення засідання комісії не пізніше ніж за три робочі дні до дати проведення розміщується на вебсайті уповноваженого органу (за наявності).</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Засідання комісії можуть проводитися дистанційно в режимі реального часу (онлайн) з використанням відповідних технічних засобів електронних комунікацій, зокрема через Інтернет за умови надійної автентифікації всіх її членів.</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 xml:space="preserve">Члени комісії проводять консультації для громадян у відповідному центрі надання адміністративних послуг відповідно до затвердженого головою комісії графіка. Інформація про час та місце проведення консультацій розміщується на вебсайті </w:t>
      </w:r>
      <w:r w:rsidRPr="00E826D5">
        <w:rPr>
          <w:rFonts w:ascii="Times New Roman" w:hAnsi="Times New Roman"/>
          <w:sz w:val="24"/>
          <w:szCs w:val="28"/>
        </w:rPr>
        <w:t>Кіцманської</w:t>
      </w:r>
      <w:r w:rsidRPr="00E826D5">
        <w:rPr>
          <w:rFonts w:ascii="Times New Roman" w:hAnsi="Times New Roman"/>
          <w:sz w:val="24"/>
          <w:szCs w:val="24"/>
        </w:rPr>
        <w:t xml:space="preserve"> міської ради.</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 xml:space="preserve">16. Засідання комісії веде її голова, а в разі його відсутності </w:t>
      </w:r>
      <w:r>
        <w:rPr>
          <w:rFonts w:ascii="Times New Roman" w:hAnsi="Times New Roman"/>
          <w:sz w:val="24"/>
          <w:szCs w:val="24"/>
        </w:rPr>
        <w:t>–</w:t>
      </w:r>
      <w:r w:rsidRPr="00E826D5">
        <w:rPr>
          <w:rFonts w:ascii="Times New Roman" w:hAnsi="Times New Roman"/>
          <w:sz w:val="24"/>
          <w:szCs w:val="24"/>
        </w:rPr>
        <w:t xml:space="preserve"> заступник</w:t>
      </w:r>
      <w:r>
        <w:rPr>
          <w:rFonts w:ascii="Times New Roman" w:hAnsi="Times New Roman"/>
          <w:sz w:val="24"/>
          <w:szCs w:val="24"/>
        </w:rPr>
        <w:t xml:space="preserve"> </w:t>
      </w:r>
      <w:r w:rsidRPr="00E826D5">
        <w:rPr>
          <w:rFonts w:ascii="Times New Roman" w:hAnsi="Times New Roman"/>
          <w:sz w:val="24"/>
          <w:szCs w:val="24"/>
        </w:rPr>
        <w:t xml:space="preserve"> голови. </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У разі відсутності голови комісії та його заступника</w:t>
      </w:r>
      <w:r>
        <w:rPr>
          <w:rFonts w:ascii="Times New Roman" w:hAnsi="Times New Roman"/>
          <w:sz w:val="24"/>
          <w:szCs w:val="24"/>
        </w:rPr>
        <w:t>,</w:t>
      </w:r>
      <w:r w:rsidRPr="00E826D5">
        <w:rPr>
          <w:rFonts w:ascii="Times New Roman" w:hAnsi="Times New Roman"/>
          <w:sz w:val="24"/>
          <w:szCs w:val="24"/>
        </w:rPr>
        <w:t xml:space="preserve"> засідання проводить один із членів комісії, який обирається головуючим більшістю голосів присутніх на засіданні членів комісії.</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Засідання комісії, в тому числі ті, що проведені дистанційно в режимі реального часу (онлайн), є правоможними, якщо на них присутні не менш як дві третини її складу.</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Рішення комісії, в тому числі ті, що прийняті за результатами засідання комісії, проведеного дистанційно в режимі реального часу (онлайн), приймаються більшістю голосів її членів, присутніх на засіданні. У разі рівного розподілу голосів остаточне рішення приймає головуючий на засіданні комісії.</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Рішення комісії, в тому числі ті, що прийняті за результатами засідання, проведеного дистанційно в режимі реального часу (онлайн), оформлюється протоколом, який підписується головою, секретарем та присутніми на засіданні членами комісії (члени комісії, які беруть участь у засіданні комісії дистанційно в режимі реального часу (онлайн), можуть підписувати протокол в електронній формі з накладенням кваліфікованого електронного підпису).</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Якщо комісією прийнято рішення, передбачені підпунктами 1 і 2 пункту 7 цього Положення, про такі рішення з відповідними обґрунтуваннями зазначається у протоколі.</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Рішення комісії, передбачене підпунктом 3 пункту 7 цього Положення, приймається щодо кожного отримувача компенсації окремо та оформлюється згідно з додатком до цього Положення.</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17. Копія рішення комісії про надання/відмову в наданні компенсації за пошкоджений/знищений об’єкт нерухомого майна вноситься до Реєстру протягом п’яти робочих днів з дня проведення відповідного засідання комісії.</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 xml:space="preserve">18. Рішення комісії про надання/відмову в наданні компенсації за пошкоджений/знищений об’єкт нерухомого майна із зазначенням розміру/обсягу та способу надання такої компенсації підлягає затвердженню рішенням виконавчого комітету </w:t>
      </w:r>
      <w:r w:rsidRPr="00E826D5">
        <w:rPr>
          <w:rFonts w:ascii="Times New Roman" w:hAnsi="Times New Roman"/>
          <w:sz w:val="24"/>
          <w:szCs w:val="28"/>
        </w:rPr>
        <w:t>Кіцманської</w:t>
      </w:r>
      <w:r w:rsidRPr="00E826D5">
        <w:rPr>
          <w:rFonts w:ascii="Times New Roman" w:hAnsi="Times New Roman"/>
          <w:sz w:val="24"/>
          <w:szCs w:val="24"/>
        </w:rPr>
        <w:t xml:space="preserve"> міської ради протягом п’яти календарних днів з дня прийняття комісією такого рішення.</w:t>
      </w:r>
    </w:p>
    <w:p w:rsidR="00292B98" w:rsidRPr="00E826D5" w:rsidRDefault="00292B98" w:rsidP="00DD3EB6">
      <w:pPr>
        <w:pStyle w:val="10"/>
        <w:ind w:firstLine="709"/>
        <w:jc w:val="both"/>
        <w:rPr>
          <w:rFonts w:ascii="Times New Roman" w:hAnsi="Times New Roman"/>
          <w:sz w:val="24"/>
          <w:szCs w:val="24"/>
        </w:rPr>
      </w:pPr>
      <w:r w:rsidRPr="00E826D5">
        <w:rPr>
          <w:rFonts w:ascii="Times New Roman" w:hAnsi="Times New Roman"/>
          <w:sz w:val="24"/>
          <w:szCs w:val="24"/>
        </w:rPr>
        <w:t xml:space="preserve">Копія рішення виконавчого комітету </w:t>
      </w:r>
      <w:r w:rsidRPr="00E826D5">
        <w:rPr>
          <w:rFonts w:ascii="Times New Roman" w:hAnsi="Times New Roman"/>
          <w:sz w:val="24"/>
          <w:szCs w:val="28"/>
        </w:rPr>
        <w:t>Кіцманської</w:t>
      </w:r>
      <w:r w:rsidRPr="00E826D5">
        <w:rPr>
          <w:rFonts w:ascii="Times New Roman" w:hAnsi="Times New Roman"/>
          <w:sz w:val="24"/>
          <w:szCs w:val="24"/>
        </w:rPr>
        <w:t xml:space="preserve"> міської ради про затвердження рішення комісії про надання/відмову в наданні компенсації за пошкоджений/знищений об’єкт нерухомого майна завантажується посадовою особою виконавчого комітету </w:t>
      </w:r>
      <w:r w:rsidRPr="00E826D5">
        <w:rPr>
          <w:rFonts w:ascii="Times New Roman" w:hAnsi="Times New Roman"/>
          <w:sz w:val="24"/>
          <w:szCs w:val="28"/>
        </w:rPr>
        <w:t>Кіцманської</w:t>
      </w:r>
      <w:r w:rsidRPr="00E826D5">
        <w:rPr>
          <w:rFonts w:ascii="Times New Roman" w:hAnsi="Times New Roman"/>
          <w:sz w:val="24"/>
          <w:szCs w:val="24"/>
        </w:rPr>
        <w:t xml:space="preserve"> міської ради до Реєстру протягом п’яти робочих днів з дня його прийняття.</w:t>
      </w:r>
    </w:p>
    <w:p w:rsidR="00292B98" w:rsidRPr="00E826D5"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19. Рішення комісії про надання/відмову в наданні компенсації за пошкоджений/знищений об’єкт нерухомого майна може бути оскаржене до органу, що її утворив.</w:t>
      </w:r>
    </w:p>
    <w:p w:rsidR="00292B98" w:rsidRDefault="00292B98" w:rsidP="00E826D5">
      <w:pPr>
        <w:pStyle w:val="10"/>
        <w:ind w:firstLine="709"/>
        <w:jc w:val="both"/>
        <w:rPr>
          <w:rFonts w:ascii="Times New Roman" w:hAnsi="Times New Roman"/>
          <w:sz w:val="24"/>
          <w:szCs w:val="24"/>
        </w:rPr>
      </w:pPr>
      <w:r w:rsidRPr="00E826D5">
        <w:rPr>
          <w:rFonts w:ascii="Times New Roman" w:hAnsi="Times New Roman"/>
          <w:sz w:val="24"/>
          <w:szCs w:val="24"/>
        </w:rPr>
        <w:t xml:space="preserve">Рішення виконавчого комітету </w:t>
      </w:r>
      <w:r w:rsidRPr="00E826D5">
        <w:rPr>
          <w:rFonts w:ascii="Times New Roman" w:hAnsi="Times New Roman"/>
          <w:sz w:val="24"/>
          <w:szCs w:val="28"/>
        </w:rPr>
        <w:t>Кіцманської</w:t>
      </w:r>
      <w:r w:rsidRPr="00E826D5">
        <w:rPr>
          <w:rFonts w:ascii="Times New Roman" w:hAnsi="Times New Roman"/>
          <w:sz w:val="24"/>
          <w:szCs w:val="24"/>
        </w:rPr>
        <w:t xml:space="preserve"> міської ради про затвердження рішення комісії про надання/відмову в наданні компенсації за пошкоджений/знищений об’єкт нерухомого майна можуть бути оскаржені в судовому порядку. </w:t>
      </w:r>
    </w:p>
    <w:p w:rsidR="00292B98" w:rsidRPr="00E826D5" w:rsidRDefault="00292B98" w:rsidP="00E826D5">
      <w:pPr>
        <w:pStyle w:val="10"/>
        <w:ind w:firstLine="709"/>
        <w:jc w:val="both"/>
        <w:rPr>
          <w:rFonts w:ascii="Times New Roman" w:hAnsi="Times New Roman"/>
          <w:sz w:val="24"/>
          <w:szCs w:val="24"/>
        </w:rPr>
      </w:pPr>
    </w:p>
    <w:p w:rsidR="00292B98" w:rsidRDefault="00292B98" w:rsidP="00086B85">
      <w:pPr>
        <w:tabs>
          <w:tab w:val="left" w:pos="3957"/>
        </w:tabs>
        <w:rPr>
          <w:b/>
          <w:sz w:val="24"/>
          <w:szCs w:val="24"/>
          <w:lang w:val="uk-UA" w:eastAsia="en-US"/>
        </w:rPr>
      </w:pPr>
      <w:r w:rsidRPr="003275F2">
        <w:rPr>
          <w:b/>
          <w:sz w:val="24"/>
          <w:szCs w:val="24"/>
          <w:lang w:val="uk-UA" w:eastAsia="en-US"/>
        </w:rPr>
        <w:t xml:space="preserve">Керуюча справами (секретарка) </w:t>
      </w:r>
    </w:p>
    <w:p w:rsidR="00292B98" w:rsidRPr="003275F2" w:rsidRDefault="00292B98" w:rsidP="00086B85">
      <w:pPr>
        <w:tabs>
          <w:tab w:val="left" w:pos="3957"/>
        </w:tabs>
        <w:rPr>
          <w:b/>
          <w:lang w:val="uk-UA" w:eastAsia="en-US"/>
        </w:rPr>
      </w:pPr>
      <w:r w:rsidRPr="003275F2">
        <w:rPr>
          <w:b/>
          <w:sz w:val="24"/>
          <w:szCs w:val="24"/>
          <w:lang w:val="uk-UA" w:eastAsia="en-US"/>
        </w:rPr>
        <w:t>виконавчого комітету міської ради</w:t>
      </w:r>
      <w:r w:rsidRPr="003275F2">
        <w:rPr>
          <w:b/>
          <w:sz w:val="24"/>
          <w:szCs w:val="24"/>
          <w:lang w:val="uk-UA" w:eastAsia="en-US"/>
        </w:rPr>
        <w:tab/>
      </w:r>
      <w:r w:rsidRPr="003275F2">
        <w:rPr>
          <w:b/>
          <w:sz w:val="24"/>
          <w:szCs w:val="24"/>
          <w:lang w:val="uk-UA" w:eastAsia="en-US"/>
        </w:rPr>
        <w:tab/>
      </w:r>
      <w:r w:rsidRPr="003275F2">
        <w:rPr>
          <w:b/>
          <w:sz w:val="24"/>
          <w:szCs w:val="24"/>
          <w:lang w:val="uk-UA" w:eastAsia="en-US"/>
        </w:rPr>
        <w:tab/>
      </w:r>
      <w:r w:rsidRPr="003275F2">
        <w:rPr>
          <w:b/>
          <w:sz w:val="24"/>
          <w:szCs w:val="24"/>
          <w:lang w:val="uk-UA" w:eastAsia="en-US"/>
        </w:rPr>
        <w:tab/>
      </w:r>
      <w:r w:rsidRPr="003275F2">
        <w:rPr>
          <w:b/>
          <w:sz w:val="24"/>
          <w:szCs w:val="24"/>
          <w:lang w:val="uk-UA" w:eastAsia="en-US"/>
        </w:rPr>
        <w:tab/>
      </w:r>
      <w:r>
        <w:rPr>
          <w:b/>
          <w:sz w:val="24"/>
          <w:szCs w:val="24"/>
          <w:lang w:val="uk-UA" w:eastAsia="en-US"/>
        </w:rPr>
        <w:t xml:space="preserve">        </w:t>
      </w:r>
      <w:r w:rsidRPr="003275F2">
        <w:rPr>
          <w:b/>
          <w:sz w:val="24"/>
          <w:szCs w:val="24"/>
          <w:lang w:val="uk-UA" w:eastAsia="en-US"/>
        </w:rPr>
        <w:t>Ярослава РАКОВІЦА</w:t>
      </w:r>
    </w:p>
    <w:p w:rsidR="00292B98" w:rsidRPr="003275F2" w:rsidRDefault="00292B98" w:rsidP="00086B85">
      <w:pPr>
        <w:tabs>
          <w:tab w:val="left" w:pos="3957"/>
        </w:tabs>
        <w:rPr>
          <w:b/>
          <w:lang w:val="uk-UA" w:eastAsia="en-US"/>
        </w:rPr>
      </w:pPr>
      <w:r w:rsidRPr="003275F2">
        <w:rPr>
          <w:b/>
          <w:lang w:val="uk-UA" w:eastAsia="en-US"/>
        </w:rPr>
        <w:tab/>
      </w:r>
    </w:p>
    <w:p w:rsidR="00292B98" w:rsidRPr="00086B85" w:rsidRDefault="00292B98" w:rsidP="002D16A9">
      <w:pPr>
        <w:pStyle w:val="11"/>
        <w:keepNext/>
        <w:keepLines/>
        <w:widowControl w:val="0"/>
        <w:ind w:left="5103"/>
        <w:jc w:val="center"/>
        <w:rPr>
          <w:rFonts w:ascii="Times New Roman" w:hAnsi="Times New Roman"/>
          <w:iCs/>
          <w:szCs w:val="28"/>
        </w:rPr>
      </w:pPr>
      <w:r w:rsidRPr="00086B85">
        <w:rPr>
          <w:rFonts w:ascii="Times New Roman" w:hAnsi="Times New Roman"/>
          <w:iCs/>
          <w:szCs w:val="28"/>
        </w:rPr>
        <w:t>Додаток</w:t>
      </w:r>
      <w:r>
        <w:rPr>
          <w:rFonts w:ascii="Times New Roman" w:hAnsi="Times New Roman"/>
          <w:iCs/>
          <w:szCs w:val="28"/>
        </w:rPr>
        <w:t xml:space="preserve"> </w:t>
      </w:r>
      <w:r w:rsidRPr="00086B85">
        <w:rPr>
          <w:rFonts w:ascii="Times New Roman" w:hAnsi="Times New Roman"/>
          <w:iCs/>
          <w:szCs w:val="28"/>
        </w:rPr>
        <w:t>до Положення</w:t>
      </w:r>
    </w:p>
    <w:p w:rsidR="00292B98" w:rsidRPr="00AF502C" w:rsidRDefault="00292B98" w:rsidP="00172511">
      <w:pPr>
        <w:pStyle w:val="11"/>
        <w:keepNext/>
        <w:keepLines/>
        <w:widowControl w:val="0"/>
        <w:spacing w:before="0" w:beforeAutospacing="0" w:after="0" w:afterAutospacing="0"/>
        <w:jc w:val="center"/>
        <w:rPr>
          <w:rFonts w:ascii="Times New Roman" w:hAnsi="Times New Roman"/>
          <w:b/>
          <w:sz w:val="28"/>
          <w:szCs w:val="28"/>
        </w:rPr>
      </w:pPr>
      <w:r w:rsidRPr="00AF502C">
        <w:rPr>
          <w:rFonts w:ascii="Times New Roman" w:hAnsi="Times New Roman"/>
          <w:b/>
          <w:sz w:val="28"/>
          <w:szCs w:val="28"/>
        </w:rPr>
        <w:t>РІШЕННЯ</w:t>
      </w:r>
    </w:p>
    <w:p w:rsidR="00292B98" w:rsidRPr="00AF502C" w:rsidRDefault="00292B98" w:rsidP="00172511">
      <w:pPr>
        <w:pStyle w:val="11"/>
        <w:keepNext/>
        <w:keepLines/>
        <w:widowControl w:val="0"/>
        <w:spacing w:before="0" w:beforeAutospacing="0" w:after="0" w:afterAutospacing="0"/>
        <w:jc w:val="center"/>
        <w:rPr>
          <w:rFonts w:ascii="Times New Roman" w:hAnsi="Times New Roman"/>
          <w:b/>
          <w:sz w:val="28"/>
          <w:szCs w:val="28"/>
        </w:rPr>
      </w:pPr>
      <w:r w:rsidRPr="00AF502C">
        <w:rPr>
          <w:rFonts w:ascii="Times New Roman" w:hAnsi="Times New Roman"/>
          <w:b/>
          <w:sz w:val="28"/>
          <w:szCs w:val="28"/>
        </w:rPr>
        <w:t xml:space="preserve">комісії з розгляду питань щодо надання компенсації </w:t>
      </w:r>
    </w:p>
    <w:p w:rsidR="00292B98" w:rsidRPr="00AF502C" w:rsidRDefault="00292B98" w:rsidP="00172511">
      <w:pPr>
        <w:pStyle w:val="11"/>
        <w:keepNext/>
        <w:keepLines/>
        <w:widowControl w:val="0"/>
        <w:spacing w:before="0" w:beforeAutospacing="0" w:after="0" w:afterAutospacing="0"/>
        <w:jc w:val="center"/>
        <w:rPr>
          <w:rFonts w:ascii="Times New Roman" w:hAnsi="Times New Roman"/>
          <w:b/>
          <w:sz w:val="28"/>
          <w:szCs w:val="28"/>
        </w:rPr>
      </w:pPr>
      <w:r w:rsidRPr="00AF502C">
        <w:rPr>
          <w:rFonts w:ascii="Times New Roman" w:hAnsi="Times New Roman"/>
          <w:b/>
          <w:sz w:val="28"/>
          <w:szCs w:val="28"/>
        </w:rPr>
        <w:t>за пошкоджені/знищені об’єкти нерухомого майна внаслідок бойових дій, терористичних актів, диверсій, спричинених збройною агресією Російської Федерації проти України</w:t>
      </w:r>
    </w:p>
    <w:p w:rsidR="00292B98" w:rsidRPr="002D16A9" w:rsidRDefault="00292B98" w:rsidP="002D16A9">
      <w:pPr>
        <w:pStyle w:val="11"/>
        <w:keepNext/>
        <w:keepLines/>
        <w:widowControl w:val="0"/>
        <w:spacing w:before="0" w:beforeAutospacing="0" w:after="0" w:afterAutospacing="0"/>
        <w:jc w:val="center"/>
        <w:rPr>
          <w:rFonts w:ascii="Times New Roman" w:hAnsi="Times New Roman"/>
          <w:b/>
          <w:sz w:val="28"/>
          <w:szCs w:val="28"/>
        </w:rPr>
      </w:pPr>
    </w:p>
    <w:tbl>
      <w:tblPr>
        <w:tblW w:w="9773" w:type="dxa"/>
        <w:tblLayout w:type="fixed"/>
        <w:tblCellMar>
          <w:top w:w="15" w:type="dxa"/>
          <w:left w:w="15" w:type="dxa"/>
          <w:bottom w:w="15" w:type="dxa"/>
          <w:right w:w="15" w:type="dxa"/>
        </w:tblCellMar>
        <w:tblLook w:val="00A0"/>
      </w:tblPr>
      <w:tblGrid>
        <w:gridCol w:w="4958"/>
        <w:gridCol w:w="4815"/>
      </w:tblGrid>
      <w:tr w:rsidR="00292B98" w:rsidRPr="002D16A9" w:rsidTr="00F22848">
        <w:trPr>
          <w:trHeight w:val="756"/>
        </w:trPr>
        <w:tc>
          <w:tcPr>
            <w:tcW w:w="4958" w:type="dxa"/>
            <w:tcBorders>
              <w:top w:val="nil"/>
              <w:left w:val="nil"/>
              <w:bottom w:val="nil"/>
              <w:right w:val="nil"/>
            </w:tcBorders>
          </w:tcPr>
          <w:p w:rsidR="00292B98" w:rsidRPr="002D16A9" w:rsidRDefault="00292B98" w:rsidP="002D16A9">
            <w:pPr>
              <w:pStyle w:val="11"/>
              <w:widowControl w:val="0"/>
              <w:autoSpaceDE w:val="0"/>
              <w:autoSpaceDN w:val="0"/>
              <w:rPr>
                <w:rFonts w:ascii="Times New Roman" w:hAnsi="Times New Roman"/>
                <w:sz w:val="28"/>
                <w:szCs w:val="28"/>
              </w:rPr>
            </w:pPr>
            <w:r w:rsidRPr="002D16A9">
              <w:rPr>
                <w:rFonts w:ascii="Times New Roman" w:hAnsi="Times New Roman"/>
                <w:sz w:val="28"/>
                <w:szCs w:val="28"/>
              </w:rPr>
              <w:t>_______________________</w:t>
            </w:r>
            <w:r w:rsidRPr="002D16A9">
              <w:rPr>
                <w:rFonts w:ascii="Times New Roman" w:hAnsi="Times New Roman"/>
                <w:sz w:val="28"/>
                <w:szCs w:val="28"/>
              </w:rPr>
              <w:br/>
            </w:r>
            <w:r w:rsidRPr="002D16A9">
              <w:rPr>
                <w:rFonts w:ascii="Times New Roman" w:hAnsi="Times New Roman"/>
                <w:i/>
                <w:iCs/>
              </w:rPr>
              <w:t xml:space="preserve">                    (дата)</w:t>
            </w:r>
          </w:p>
        </w:tc>
        <w:tc>
          <w:tcPr>
            <w:tcW w:w="4815" w:type="dxa"/>
            <w:tcBorders>
              <w:top w:val="nil"/>
              <w:left w:val="nil"/>
              <w:bottom w:val="nil"/>
              <w:right w:val="nil"/>
            </w:tcBorders>
          </w:tcPr>
          <w:p w:rsidR="00292B98" w:rsidRPr="002D16A9" w:rsidRDefault="00292B98" w:rsidP="002D16A9">
            <w:pPr>
              <w:pStyle w:val="11"/>
              <w:widowControl w:val="0"/>
              <w:autoSpaceDE w:val="0"/>
              <w:autoSpaceDN w:val="0"/>
              <w:jc w:val="center"/>
              <w:rPr>
                <w:rFonts w:ascii="Times New Roman" w:hAnsi="Times New Roman"/>
                <w:sz w:val="28"/>
                <w:szCs w:val="28"/>
              </w:rPr>
            </w:pPr>
            <w:r w:rsidRPr="002D16A9">
              <w:rPr>
                <w:rFonts w:ascii="Times New Roman" w:hAnsi="Times New Roman"/>
                <w:sz w:val="28"/>
                <w:szCs w:val="28"/>
              </w:rPr>
              <w:t>№ __________________________</w:t>
            </w:r>
            <w:r w:rsidRPr="002D16A9">
              <w:rPr>
                <w:rFonts w:ascii="Times New Roman" w:hAnsi="Times New Roman"/>
                <w:sz w:val="28"/>
                <w:szCs w:val="28"/>
              </w:rPr>
              <w:br/>
            </w:r>
            <w:r w:rsidRPr="002D16A9">
              <w:rPr>
                <w:rFonts w:ascii="Times New Roman" w:hAnsi="Times New Roman"/>
                <w:i/>
                <w:iCs/>
              </w:rPr>
              <w:t>(номер рішення)</w:t>
            </w:r>
          </w:p>
        </w:tc>
      </w:tr>
      <w:tr w:rsidR="00292B98" w:rsidRPr="00880242" w:rsidTr="00F22848">
        <w:trPr>
          <w:trHeight w:val="920"/>
        </w:trPr>
        <w:tc>
          <w:tcPr>
            <w:tcW w:w="9773" w:type="dxa"/>
            <w:gridSpan w:val="2"/>
            <w:tcBorders>
              <w:top w:val="nil"/>
              <w:left w:val="nil"/>
              <w:bottom w:val="nil"/>
              <w:right w:val="nil"/>
            </w:tcBorders>
          </w:tcPr>
          <w:p w:rsidR="00292B98" w:rsidRDefault="00292B98" w:rsidP="002D16A9">
            <w:pPr>
              <w:pStyle w:val="11"/>
              <w:widowControl w:val="0"/>
              <w:autoSpaceDE w:val="0"/>
              <w:autoSpaceDN w:val="0"/>
              <w:spacing w:before="0" w:beforeAutospacing="0" w:after="0" w:afterAutospacing="0"/>
              <w:jc w:val="center"/>
              <w:rPr>
                <w:rFonts w:ascii="Times New Roman" w:hAnsi="Times New Roman"/>
                <w:i/>
                <w:iCs/>
              </w:rPr>
            </w:pPr>
            <w:r w:rsidRPr="002D16A9">
              <w:rPr>
                <w:rFonts w:ascii="Times New Roman" w:hAnsi="Times New Roman"/>
                <w:sz w:val="28"/>
                <w:szCs w:val="28"/>
              </w:rPr>
              <w:t>_____________________________________________________________________</w:t>
            </w:r>
            <w:r w:rsidRPr="002D16A9">
              <w:rPr>
                <w:rFonts w:ascii="Times New Roman" w:hAnsi="Times New Roman"/>
                <w:sz w:val="28"/>
                <w:szCs w:val="28"/>
              </w:rPr>
              <w:br/>
            </w:r>
            <w:r w:rsidRPr="002D16A9">
              <w:rPr>
                <w:rFonts w:ascii="Times New Roman" w:hAnsi="Times New Roman"/>
                <w:i/>
                <w:iCs/>
              </w:rPr>
              <w:t xml:space="preserve">(найменування виконавчого органу сільської, селищної, міської, районної у місті </w:t>
            </w:r>
          </w:p>
          <w:p w:rsidR="00292B98" w:rsidRPr="002D16A9" w:rsidRDefault="00292B98" w:rsidP="002D16A9">
            <w:pPr>
              <w:pStyle w:val="11"/>
              <w:widowControl w:val="0"/>
              <w:autoSpaceDE w:val="0"/>
              <w:autoSpaceDN w:val="0"/>
              <w:spacing w:before="0" w:beforeAutospacing="0" w:after="0" w:afterAutospacing="0"/>
              <w:jc w:val="center"/>
              <w:rPr>
                <w:rFonts w:ascii="Times New Roman" w:hAnsi="Times New Roman"/>
                <w:sz w:val="28"/>
                <w:szCs w:val="28"/>
              </w:rPr>
            </w:pPr>
            <w:r w:rsidRPr="002D16A9">
              <w:rPr>
                <w:rFonts w:ascii="Times New Roman" w:hAnsi="Times New Roman"/>
                <w:i/>
                <w:iCs/>
              </w:rPr>
              <w:t>(у разі її створення) ради, військової адміністрації населеного пункту або військово-цивільної адміністрації населеного пункту, дата та номер розпорядчого акта)</w:t>
            </w:r>
          </w:p>
        </w:tc>
      </w:tr>
      <w:tr w:rsidR="00292B98" w:rsidRPr="002D16A9" w:rsidTr="00F22848">
        <w:tc>
          <w:tcPr>
            <w:tcW w:w="9773" w:type="dxa"/>
            <w:gridSpan w:val="2"/>
            <w:tcBorders>
              <w:top w:val="nil"/>
              <w:left w:val="nil"/>
              <w:bottom w:val="nil"/>
              <w:right w:val="nil"/>
            </w:tcBorders>
          </w:tcPr>
          <w:p w:rsidR="00292B98" w:rsidRPr="002D16A9" w:rsidRDefault="00292B98" w:rsidP="002D16A9">
            <w:pPr>
              <w:pStyle w:val="11"/>
              <w:widowControl w:val="0"/>
              <w:autoSpaceDE w:val="0"/>
              <w:autoSpaceDN w:val="0"/>
              <w:spacing w:before="0" w:beforeAutospacing="0" w:after="0" w:afterAutospacing="0"/>
              <w:rPr>
                <w:rFonts w:ascii="Times New Roman" w:hAnsi="Times New Roman"/>
                <w:sz w:val="28"/>
                <w:szCs w:val="28"/>
              </w:rPr>
            </w:pPr>
            <w:r w:rsidRPr="002D16A9">
              <w:rPr>
                <w:rFonts w:ascii="Times New Roman" w:hAnsi="Times New Roman"/>
                <w:sz w:val="28"/>
                <w:szCs w:val="28"/>
              </w:rPr>
              <w:t>Дата подання та номер інформаційного повідомлення_______________________</w:t>
            </w:r>
          </w:p>
          <w:p w:rsidR="00292B98" w:rsidRDefault="00292B98" w:rsidP="002D16A9">
            <w:pPr>
              <w:pStyle w:val="11"/>
              <w:widowControl w:val="0"/>
              <w:autoSpaceDE w:val="0"/>
              <w:autoSpaceDN w:val="0"/>
              <w:spacing w:before="0" w:beforeAutospacing="0" w:after="0" w:afterAutospacing="0"/>
              <w:rPr>
                <w:rFonts w:ascii="Times New Roman" w:hAnsi="Times New Roman"/>
                <w:sz w:val="28"/>
                <w:szCs w:val="28"/>
              </w:rPr>
            </w:pPr>
            <w:r w:rsidRPr="002D16A9">
              <w:rPr>
                <w:rFonts w:ascii="Times New Roman" w:hAnsi="Times New Roman"/>
                <w:sz w:val="28"/>
                <w:szCs w:val="28"/>
              </w:rPr>
              <w:t>Дата подання та номер заяви про надання компенсації за знищений</w:t>
            </w:r>
            <w:r>
              <w:rPr>
                <w:rFonts w:ascii="Times New Roman" w:hAnsi="Times New Roman"/>
                <w:sz w:val="28"/>
                <w:szCs w:val="28"/>
              </w:rPr>
              <w:t xml:space="preserve"> </w:t>
            </w:r>
            <w:r w:rsidRPr="002D16A9">
              <w:rPr>
                <w:rFonts w:ascii="Times New Roman" w:hAnsi="Times New Roman"/>
                <w:sz w:val="28"/>
                <w:szCs w:val="28"/>
              </w:rPr>
              <w:t>об’єкт нерухомого майна_____________________________________________________</w:t>
            </w:r>
          </w:p>
          <w:p w:rsidR="00292B98" w:rsidRPr="002D16A9" w:rsidRDefault="00292B98" w:rsidP="00172511">
            <w:pPr>
              <w:pStyle w:val="11"/>
              <w:widowControl w:val="0"/>
              <w:autoSpaceDE w:val="0"/>
              <w:autoSpaceDN w:val="0"/>
              <w:spacing w:before="0" w:beforeAutospacing="0" w:after="0" w:afterAutospacing="0"/>
              <w:jc w:val="center"/>
              <w:rPr>
                <w:rFonts w:ascii="Times New Roman" w:hAnsi="Times New Roman"/>
                <w:sz w:val="28"/>
                <w:szCs w:val="28"/>
              </w:rPr>
            </w:pPr>
            <w:r w:rsidRPr="002D16A9">
              <w:rPr>
                <w:rFonts w:ascii="Times New Roman" w:hAnsi="Times New Roman"/>
                <w:b/>
                <w:bCs/>
                <w:sz w:val="28"/>
                <w:szCs w:val="28"/>
              </w:rPr>
              <w:t xml:space="preserve">Заявник </w:t>
            </w:r>
            <w:r w:rsidRPr="002D16A9">
              <w:rPr>
                <w:rFonts w:ascii="Times New Roman" w:hAnsi="Times New Roman"/>
                <w:sz w:val="28"/>
                <w:szCs w:val="28"/>
              </w:rPr>
              <w:t>_____________________________________________________________________</w:t>
            </w:r>
            <w:r w:rsidRPr="002D16A9">
              <w:rPr>
                <w:rFonts w:ascii="Times New Roman" w:hAnsi="Times New Roman"/>
                <w:sz w:val="28"/>
                <w:szCs w:val="28"/>
              </w:rPr>
              <w:br/>
            </w:r>
            <w:r w:rsidRPr="002D16A9">
              <w:rPr>
                <w:rFonts w:ascii="Times New Roman" w:hAnsi="Times New Roman"/>
                <w:i/>
                <w:iCs/>
              </w:rPr>
              <w:t>(прізвище, власне ім’я, по батькові (за наявності)/найменування юридичної особи)</w:t>
            </w:r>
          </w:p>
        </w:tc>
      </w:tr>
      <w:tr w:rsidR="00292B98" w:rsidRPr="002D16A9" w:rsidTr="00172511">
        <w:trPr>
          <w:trHeight w:val="2842"/>
        </w:trPr>
        <w:tc>
          <w:tcPr>
            <w:tcW w:w="9773" w:type="dxa"/>
            <w:gridSpan w:val="2"/>
            <w:tcBorders>
              <w:top w:val="nil"/>
              <w:left w:val="nil"/>
              <w:bottom w:val="nil"/>
              <w:right w:val="nil"/>
            </w:tcBorders>
          </w:tcPr>
          <w:p w:rsidR="00292B98" w:rsidRDefault="00292B98" w:rsidP="002D16A9">
            <w:pPr>
              <w:pStyle w:val="11"/>
              <w:widowControl w:val="0"/>
              <w:autoSpaceDE w:val="0"/>
              <w:autoSpaceDN w:val="0"/>
              <w:spacing w:before="0" w:beforeAutospacing="0" w:after="0" w:afterAutospacing="0"/>
              <w:jc w:val="both"/>
              <w:rPr>
                <w:rFonts w:ascii="Times New Roman" w:hAnsi="Times New Roman"/>
                <w:sz w:val="28"/>
                <w:szCs w:val="28"/>
              </w:rPr>
            </w:pPr>
          </w:p>
          <w:p w:rsidR="00292B98" w:rsidRPr="002D16A9" w:rsidRDefault="00292B98" w:rsidP="002D16A9">
            <w:pPr>
              <w:pStyle w:val="11"/>
              <w:widowControl w:val="0"/>
              <w:autoSpaceDE w:val="0"/>
              <w:autoSpaceDN w:val="0"/>
              <w:spacing w:before="0" w:beforeAutospacing="0" w:after="0" w:afterAutospacing="0"/>
              <w:rPr>
                <w:rFonts w:ascii="Times New Roman" w:hAnsi="Times New Roman"/>
                <w:sz w:val="28"/>
                <w:szCs w:val="28"/>
              </w:rPr>
            </w:pPr>
            <w:r w:rsidRPr="002D16A9">
              <w:rPr>
                <w:rFonts w:ascii="Times New Roman" w:hAnsi="Times New Roman"/>
                <w:sz w:val="28"/>
                <w:szCs w:val="28"/>
              </w:rPr>
              <w:t>Комісія прийняла рішення:</w:t>
            </w:r>
          </w:p>
          <w:p w:rsidR="00292B98" w:rsidRPr="002D16A9" w:rsidRDefault="00292B98" w:rsidP="002D16A9">
            <w:pPr>
              <w:pStyle w:val="11"/>
              <w:widowControl w:val="0"/>
              <w:autoSpaceDE w:val="0"/>
              <w:autoSpaceDN w:val="0"/>
              <w:spacing w:before="0" w:beforeAutospacing="0" w:after="0" w:afterAutospacing="0"/>
              <w:rPr>
                <w:rFonts w:ascii="Times New Roman" w:hAnsi="Times New Roman"/>
                <w:sz w:val="28"/>
                <w:szCs w:val="28"/>
              </w:rPr>
            </w:pPr>
            <w:r w:rsidRPr="002D16A9">
              <w:rPr>
                <w:rFonts w:ascii="Times New Roman" w:hAnsi="Times New Roman"/>
                <w:sz w:val="28"/>
                <w:szCs w:val="28"/>
              </w:rPr>
              <w:t xml:space="preserve">надати компенсацію за знищений об’єкт нерухомого майна, що розміщується </w:t>
            </w:r>
            <w:r w:rsidRPr="002D16A9">
              <w:rPr>
                <w:rFonts w:ascii="Times New Roman" w:hAnsi="Times New Roman"/>
                <w:sz w:val="28"/>
                <w:szCs w:val="28"/>
              </w:rPr>
              <w:br/>
              <w:t>за адресою</w:t>
            </w:r>
            <w:r>
              <w:rPr>
                <w:rFonts w:ascii="Times New Roman" w:hAnsi="Times New Roman"/>
                <w:sz w:val="28"/>
                <w:szCs w:val="28"/>
              </w:rPr>
              <w:t>:</w:t>
            </w:r>
            <w:r w:rsidRPr="002D16A9">
              <w:rPr>
                <w:rFonts w:ascii="Times New Roman" w:hAnsi="Times New Roman"/>
                <w:sz w:val="28"/>
                <w:szCs w:val="28"/>
              </w:rPr>
              <w:t>__________________________________________________________,</w:t>
            </w:r>
          </w:p>
          <w:p w:rsidR="00292B98" w:rsidRPr="002D16A9" w:rsidRDefault="00292B98" w:rsidP="002D16A9">
            <w:pPr>
              <w:pStyle w:val="11"/>
              <w:widowControl w:val="0"/>
              <w:autoSpaceDE w:val="0"/>
              <w:autoSpaceDN w:val="0"/>
              <w:spacing w:before="0" w:beforeAutospacing="0" w:after="0" w:afterAutospacing="0"/>
              <w:rPr>
                <w:rFonts w:ascii="Times New Roman" w:hAnsi="Times New Roman"/>
                <w:sz w:val="28"/>
                <w:szCs w:val="28"/>
              </w:rPr>
            </w:pPr>
            <w:r>
              <w:rPr>
                <w:rFonts w:ascii="Times New Roman" w:hAnsi="Times New Roman"/>
                <w:sz w:val="28"/>
                <w:szCs w:val="28"/>
              </w:rPr>
              <w:t xml:space="preserve">                                                      </w:t>
            </w:r>
            <w:r w:rsidRPr="002D16A9">
              <w:rPr>
                <w:rFonts w:ascii="Times New Roman" w:hAnsi="Times New Roman"/>
                <w:i/>
                <w:iCs/>
              </w:rPr>
              <w:t>фізичній/юридичній особі</w:t>
            </w:r>
            <w:r w:rsidRPr="002D16A9">
              <w:rPr>
                <w:rFonts w:ascii="Times New Roman" w:hAnsi="Times New Roman"/>
                <w:sz w:val="28"/>
                <w:szCs w:val="28"/>
              </w:rPr>
              <w:t xml:space="preserve"> __________________________________________________________</w:t>
            </w:r>
            <w:r>
              <w:rPr>
                <w:rFonts w:ascii="Times New Roman" w:hAnsi="Times New Roman"/>
                <w:sz w:val="28"/>
                <w:szCs w:val="28"/>
              </w:rPr>
              <w:t>__________</w:t>
            </w:r>
            <w:r w:rsidRPr="002D16A9">
              <w:rPr>
                <w:rFonts w:ascii="Times New Roman" w:hAnsi="Times New Roman"/>
                <w:sz w:val="28"/>
                <w:szCs w:val="28"/>
              </w:rPr>
              <w:br/>
            </w:r>
            <w:r w:rsidRPr="002D16A9">
              <w:rPr>
                <w:rFonts w:ascii="Times New Roman" w:hAnsi="Times New Roman"/>
                <w:i/>
                <w:iCs/>
              </w:rPr>
              <w:t xml:space="preserve">    </w:t>
            </w:r>
            <w:r>
              <w:rPr>
                <w:rFonts w:ascii="Times New Roman" w:hAnsi="Times New Roman"/>
                <w:i/>
                <w:iCs/>
              </w:rPr>
              <w:t xml:space="preserve">      </w:t>
            </w:r>
            <w:r w:rsidRPr="002D16A9">
              <w:rPr>
                <w:rFonts w:ascii="Times New Roman" w:hAnsi="Times New Roman"/>
                <w:i/>
                <w:iCs/>
              </w:rPr>
              <w:t>(прізвище, власне ім’я, по батькові (за наявності)/найменування юридичної особи)</w:t>
            </w:r>
          </w:p>
          <w:p w:rsidR="00292B98" w:rsidRPr="002D16A9" w:rsidRDefault="00292B98" w:rsidP="002D16A9">
            <w:pPr>
              <w:pStyle w:val="11"/>
              <w:widowControl w:val="0"/>
              <w:autoSpaceDE w:val="0"/>
              <w:autoSpaceDN w:val="0"/>
              <w:spacing w:before="0" w:beforeAutospacing="0" w:after="0" w:afterAutospacing="0"/>
              <w:jc w:val="center"/>
              <w:rPr>
                <w:rFonts w:ascii="Times New Roman" w:hAnsi="Times New Roman"/>
                <w:i/>
                <w:iCs/>
              </w:rPr>
            </w:pPr>
            <w:r w:rsidRPr="002D16A9">
              <w:rPr>
                <w:rFonts w:ascii="Times New Roman" w:hAnsi="Times New Roman"/>
                <w:sz w:val="28"/>
                <w:szCs w:val="28"/>
              </w:rPr>
              <w:t>у розмірі ___________________________________________________________</w:t>
            </w:r>
            <w:r>
              <w:rPr>
                <w:rFonts w:ascii="Times New Roman" w:hAnsi="Times New Roman"/>
                <w:sz w:val="28"/>
                <w:szCs w:val="28"/>
              </w:rPr>
              <w:t>_,</w:t>
            </w:r>
            <w:r w:rsidRPr="002D16A9">
              <w:rPr>
                <w:rFonts w:ascii="Times New Roman" w:hAnsi="Times New Roman"/>
                <w:sz w:val="28"/>
                <w:szCs w:val="28"/>
              </w:rPr>
              <w:br/>
            </w:r>
            <w:r w:rsidRPr="002D16A9">
              <w:rPr>
                <w:rFonts w:ascii="Times New Roman" w:hAnsi="Times New Roman"/>
                <w:i/>
                <w:iCs/>
              </w:rPr>
              <w:t>(сума компенсації та спосіб отримання компенсації)</w:t>
            </w:r>
          </w:p>
          <w:p w:rsidR="00292B98" w:rsidRPr="002D16A9" w:rsidRDefault="00292B98" w:rsidP="002D16A9">
            <w:pPr>
              <w:pStyle w:val="11"/>
              <w:widowControl w:val="0"/>
              <w:autoSpaceDE w:val="0"/>
              <w:autoSpaceDN w:val="0"/>
              <w:spacing w:before="0" w:beforeAutospacing="0" w:after="0" w:afterAutospacing="0"/>
              <w:rPr>
                <w:rFonts w:ascii="Times New Roman" w:hAnsi="Times New Roman"/>
                <w:iCs/>
                <w:sz w:val="28"/>
                <w:szCs w:val="28"/>
              </w:rPr>
            </w:pPr>
          </w:p>
        </w:tc>
      </w:tr>
      <w:tr w:rsidR="00292B98" w:rsidRPr="002D16A9" w:rsidTr="00F22848">
        <w:tc>
          <w:tcPr>
            <w:tcW w:w="9773" w:type="dxa"/>
            <w:gridSpan w:val="2"/>
            <w:tcBorders>
              <w:top w:val="nil"/>
              <w:left w:val="nil"/>
              <w:bottom w:val="nil"/>
              <w:right w:val="nil"/>
            </w:tcBorders>
          </w:tcPr>
          <w:p w:rsidR="00292B98" w:rsidRDefault="00292B98" w:rsidP="002D16A9">
            <w:pPr>
              <w:pStyle w:val="11"/>
              <w:widowControl w:val="0"/>
              <w:autoSpaceDE w:val="0"/>
              <w:autoSpaceDN w:val="0"/>
              <w:spacing w:before="0" w:beforeAutospacing="0" w:after="0" w:afterAutospacing="0"/>
              <w:rPr>
                <w:rFonts w:ascii="Times New Roman" w:hAnsi="Times New Roman"/>
                <w:sz w:val="28"/>
                <w:szCs w:val="28"/>
              </w:rPr>
            </w:pPr>
            <w:r w:rsidRPr="002D16A9">
              <w:rPr>
                <w:rFonts w:ascii="Times New Roman" w:hAnsi="Times New Roman"/>
                <w:iCs/>
                <w:sz w:val="28"/>
                <w:szCs w:val="28"/>
              </w:rPr>
              <w:t>або</w:t>
            </w:r>
            <w:r w:rsidRPr="002D16A9">
              <w:rPr>
                <w:rFonts w:ascii="Times New Roman" w:hAnsi="Times New Roman"/>
                <w:sz w:val="28"/>
                <w:szCs w:val="28"/>
              </w:rPr>
              <w:t xml:space="preserve"> відмовити в наданні компенсації за знищений об’єкт нерухомого майна, </w:t>
            </w:r>
          </w:p>
          <w:p w:rsidR="00292B98" w:rsidRPr="002D16A9" w:rsidRDefault="00292B98" w:rsidP="002D16A9">
            <w:pPr>
              <w:pStyle w:val="11"/>
              <w:widowControl w:val="0"/>
              <w:autoSpaceDE w:val="0"/>
              <w:autoSpaceDN w:val="0"/>
              <w:spacing w:before="0" w:beforeAutospacing="0" w:after="0" w:afterAutospacing="0"/>
              <w:rPr>
                <w:rFonts w:ascii="Times New Roman" w:hAnsi="Times New Roman"/>
                <w:sz w:val="28"/>
                <w:szCs w:val="28"/>
              </w:rPr>
            </w:pPr>
            <w:r w:rsidRPr="002D16A9">
              <w:rPr>
                <w:rFonts w:ascii="Times New Roman" w:hAnsi="Times New Roman"/>
                <w:sz w:val="28"/>
                <w:szCs w:val="28"/>
              </w:rPr>
              <w:t>що розміщується за адресою</w:t>
            </w:r>
            <w:r>
              <w:rPr>
                <w:rFonts w:ascii="Times New Roman" w:hAnsi="Times New Roman"/>
                <w:sz w:val="28"/>
                <w:szCs w:val="28"/>
              </w:rPr>
              <w:t>:</w:t>
            </w:r>
            <w:r w:rsidRPr="002D16A9">
              <w:rPr>
                <w:rFonts w:ascii="Times New Roman" w:hAnsi="Times New Roman"/>
                <w:sz w:val="28"/>
                <w:szCs w:val="28"/>
              </w:rPr>
              <w:t xml:space="preserve"> ________________________________________</w:t>
            </w:r>
            <w:r>
              <w:rPr>
                <w:rFonts w:ascii="Times New Roman" w:hAnsi="Times New Roman"/>
                <w:sz w:val="28"/>
                <w:szCs w:val="28"/>
              </w:rPr>
              <w:t>___</w:t>
            </w:r>
            <w:r w:rsidRPr="002D16A9">
              <w:rPr>
                <w:rFonts w:ascii="Times New Roman" w:hAnsi="Times New Roman"/>
                <w:sz w:val="28"/>
                <w:szCs w:val="28"/>
              </w:rPr>
              <w:t>,</w:t>
            </w:r>
          </w:p>
          <w:p w:rsidR="00292B98" w:rsidRPr="002D16A9" w:rsidRDefault="00292B98" w:rsidP="00172511">
            <w:pPr>
              <w:pStyle w:val="11"/>
              <w:widowControl w:val="0"/>
              <w:tabs>
                <w:tab w:val="left" w:pos="567"/>
              </w:tabs>
              <w:autoSpaceDE w:val="0"/>
              <w:autoSpaceDN w:val="0"/>
              <w:spacing w:before="0" w:beforeAutospacing="0" w:after="0" w:afterAutospacing="0"/>
              <w:jc w:val="center"/>
              <w:rPr>
                <w:rFonts w:ascii="Times New Roman" w:hAnsi="Times New Roman"/>
                <w:i/>
                <w:iCs/>
              </w:rPr>
            </w:pPr>
            <w:r>
              <w:rPr>
                <w:rFonts w:ascii="Times New Roman" w:hAnsi="Times New Roman"/>
                <w:sz w:val="28"/>
                <w:szCs w:val="28"/>
              </w:rPr>
              <w:t xml:space="preserve">                                       </w:t>
            </w:r>
            <w:r w:rsidRPr="002D16A9">
              <w:rPr>
                <w:rFonts w:ascii="Times New Roman" w:hAnsi="Times New Roman"/>
                <w:i/>
                <w:iCs/>
              </w:rPr>
              <w:t>фізичній/юридичній особі</w:t>
            </w:r>
            <w:r w:rsidRPr="002D16A9">
              <w:rPr>
                <w:rFonts w:ascii="Times New Roman" w:hAnsi="Times New Roman"/>
                <w:sz w:val="28"/>
                <w:szCs w:val="28"/>
              </w:rPr>
              <w:t xml:space="preserve"> _________________________________________________________</w:t>
            </w:r>
            <w:r>
              <w:rPr>
                <w:rFonts w:ascii="Times New Roman" w:hAnsi="Times New Roman"/>
                <w:sz w:val="28"/>
                <w:szCs w:val="28"/>
              </w:rPr>
              <w:t>___________</w:t>
            </w:r>
            <w:r w:rsidRPr="002D16A9">
              <w:rPr>
                <w:rFonts w:ascii="Times New Roman" w:hAnsi="Times New Roman"/>
                <w:sz w:val="28"/>
                <w:szCs w:val="28"/>
              </w:rPr>
              <w:t>_</w:t>
            </w:r>
            <w:r>
              <w:rPr>
                <w:rFonts w:ascii="Times New Roman" w:hAnsi="Times New Roman"/>
                <w:sz w:val="28"/>
                <w:szCs w:val="28"/>
              </w:rPr>
              <w:t>,</w:t>
            </w:r>
            <w:r w:rsidRPr="002D16A9">
              <w:rPr>
                <w:rFonts w:ascii="Times New Roman" w:hAnsi="Times New Roman"/>
                <w:sz w:val="28"/>
                <w:szCs w:val="28"/>
              </w:rPr>
              <w:br/>
            </w:r>
            <w:r w:rsidRPr="002D16A9">
              <w:rPr>
                <w:rFonts w:ascii="Times New Roman" w:hAnsi="Times New Roman"/>
                <w:i/>
                <w:iCs/>
              </w:rPr>
              <w:t>(прізвище, власне ім’я, по батькові (за наявності)/найменування юридичної особи)</w:t>
            </w:r>
          </w:p>
          <w:p w:rsidR="00292B98" w:rsidRPr="002D16A9" w:rsidRDefault="00292B98" w:rsidP="002D16A9">
            <w:pPr>
              <w:pStyle w:val="11"/>
              <w:widowControl w:val="0"/>
              <w:autoSpaceDE w:val="0"/>
              <w:autoSpaceDN w:val="0"/>
              <w:spacing w:before="0" w:beforeAutospacing="0" w:after="0" w:afterAutospacing="0"/>
              <w:jc w:val="center"/>
              <w:rPr>
                <w:rFonts w:ascii="Times New Roman" w:hAnsi="Times New Roman"/>
                <w:sz w:val="28"/>
                <w:szCs w:val="28"/>
              </w:rPr>
            </w:pPr>
            <w:r w:rsidRPr="002D16A9">
              <w:rPr>
                <w:rFonts w:ascii="Times New Roman" w:hAnsi="Times New Roman"/>
                <w:sz w:val="28"/>
                <w:szCs w:val="28"/>
              </w:rPr>
              <w:t>у зв’язку_____________________________________________________________.</w:t>
            </w:r>
            <w:r w:rsidRPr="002D16A9">
              <w:rPr>
                <w:rFonts w:ascii="Times New Roman" w:hAnsi="Times New Roman"/>
                <w:sz w:val="28"/>
                <w:szCs w:val="28"/>
              </w:rPr>
              <w:br/>
            </w:r>
            <w:r w:rsidRPr="002D16A9">
              <w:rPr>
                <w:rFonts w:ascii="Times New Roman" w:hAnsi="Times New Roman"/>
                <w:i/>
                <w:iCs/>
              </w:rPr>
              <w:t xml:space="preserve">         (підстави для відмови)</w:t>
            </w:r>
          </w:p>
        </w:tc>
      </w:tr>
    </w:tbl>
    <w:p w:rsidR="00292B98" w:rsidRPr="002D16A9" w:rsidRDefault="00292B98" w:rsidP="0080429C"/>
    <w:tbl>
      <w:tblPr>
        <w:tblW w:w="9773" w:type="dxa"/>
        <w:tblLayout w:type="fixed"/>
        <w:tblCellMar>
          <w:top w:w="15" w:type="dxa"/>
          <w:left w:w="15" w:type="dxa"/>
          <w:bottom w:w="15" w:type="dxa"/>
          <w:right w:w="15" w:type="dxa"/>
        </w:tblCellMar>
        <w:tblLook w:val="00A0"/>
      </w:tblPr>
      <w:tblGrid>
        <w:gridCol w:w="2970"/>
        <w:gridCol w:w="1988"/>
        <w:gridCol w:w="4815"/>
      </w:tblGrid>
      <w:tr w:rsidR="00292B98" w:rsidRPr="002D16A9" w:rsidTr="00F22848">
        <w:tc>
          <w:tcPr>
            <w:tcW w:w="2970" w:type="dxa"/>
            <w:tcBorders>
              <w:top w:val="nil"/>
              <w:left w:val="nil"/>
              <w:bottom w:val="nil"/>
              <w:right w:val="nil"/>
            </w:tcBorders>
          </w:tcPr>
          <w:p w:rsidR="00292B98" w:rsidRPr="002D16A9" w:rsidRDefault="00292B98" w:rsidP="00F22848">
            <w:pPr>
              <w:pStyle w:val="11"/>
              <w:widowControl w:val="0"/>
              <w:autoSpaceDE w:val="0"/>
              <w:autoSpaceDN w:val="0"/>
              <w:spacing w:before="0" w:beforeAutospacing="0" w:after="0" w:afterAutospacing="0"/>
              <w:jc w:val="center"/>
              <w:rPr>
                <w:rFonts w:ascii="Times New Roman" w:hAnsi="Times New Roman"/>
                <w:b/>
                <w:i/>
                <w:iCs/>
              </w:rPr>
            </w:pPr>
            <w:r w:rsidRPr="002D16A9">
              <w:rPr>
                <w:rFonts w:ascii="Times New Roman" w:hAnsi="Times New Roman"/>
                <w:i/>
                <w:iCs/>
              </w:rPr>
              <w:t>________________________</w:t>
            </w:r>
            <w:r w:rsidRPr="002D16A9">
              <w:rPr>
                <w:rFonts w:ascii="Times New Roman" w:hAnsi="Times New Roman"/>
                <w:i/>
                <w:iCs/>
              </w:rPr>
              <w:br/>
              <w:t xml:space="preserve">(посада головуючого </w:t>
            </w:r>
            <w:r w:rsidRPr="002D16A9">
              <w:rPr>
                <w:rFonts w:ascii="Times New Roman" w:hAnsi="Times New Roman"/>
                <w:i/>
                <w:iCs/>
              </w:rPr>
              <w:br/>
              <w:t>на засіданні комісії)</w:t>
            </w:r>
          </w:p>
        </w:tc>
        <w:tc>
          <w:tcPr>
            <w:tcW w:w="1988" w:type="dxa"/>
            <w:tcBorders>
              <w:top w:val="nil"/>
              <w:left w:val="nil"/>
              <w:bottom w:val="nil"/>
              <w:right w:val="nil"/>
            </w:tcBorders>
          </w:tcPr>
          <w:p w:rsidR="00292B98" w:rsidRPr="002D16A9" w:rsidRDefault="00292B98" w:rsidP="00F22848">
            <w:pPr>
              <w:pStyle w:val="11"/>
              <w:widowControl w:val="0"/>
              <w:autoSpaceDE w:val="0"/>
              <w:autoSpaceDN w:val="0"/>
              <w:spacing w:before="0" w:beforeAutospacing="0" w:after="0" w:afterAutospacing="0"/>
              <w:jc w:val="center"/>
              <w:rPr>
                <w:rFonts w:ascii="Times New Roman" w:hAnsi="Times New Roman"/>
                <w:b/>
                <w:i/>
                <w:iCs/>
              </w:rPr>
            </w:pPr>
            <w:r w:rsidRPr="002D16A9">
              <w:rPr>
                <w:rFonts w:ascii="Times New Roman" w:hAnsi="Times New Roman"/>
                <w:i/>
                <w:iCs/>
              </w:rPr>
              <w:t>______________</w:t>
            </w:r>
            <w:r w:rsidRPr="002D16A9">
              <w:rPr>
                <w:rFonts w:ascii="Times New Roman" w:hAnsi="Times New Roman"/>
                <w:i/>
                <w:iCs/>
              </w:rPr>
              <w:br/>
              <w:t>(підпис)</w:t>
            </w:r>
          </w:p>
        </w:tc>
        <w:tc>
          <w:tcPr>
            <w:tcW w:w="4815" w:type="dxa"/>
            <w:tcBorders>
              <w:top w:val="nil"/>
              <w:left w:val="nil"/>
              <w:bottom w:val="nil"/>
              <w:right w:val="nil"/>
            </w:tcBorders>
          </w:tcPr>
          <w:p w:rsidR="00292B98" w:rsidRDefault="00292B98" w:rsidP="00F22848">
            <w:pPr>
              <w:pStyle w:val="11"/>
              <w:widowControl w:val="0"/>
              <w:autoSpaceDE w:val="0"/>
              <w:autoSpaceDN w:val="0"/>
              <w:spacing w:before="0" w:beforeAutospacing="0" w:after="0" w:afterAutospacing="0"/>
              <w:jc w:val="center"/>
              <w:rPr>
                <w:rFonts w:ascii="Times New Roman" w:hAnsi="Times New Roman"/>
                <w:i/>
                <w:iCs/>
              </w:rPr>
            </w:pPr>
            <w:r w:rsidRPr="002D16A9">
              <w:rPr>
                <w:rFonts w:ascii="Times New Roman" w:hAnsi="Times New Roman"/>
                <w:i/>
                <w:iCs/>
              </w:rPr>
              <w:t>_______________________________________</w:t>
            </w:r>
            <w:r w:rsidRPr="002D16A9">
              <w:rPr>
                <w:rFonts w:ascii="Times New Roman" w:hAnsi="Times New Roman"/>
                <w:i/>
                <w:iCs/>
              </w:rPr>
              <w:br/>
              <w:t xml:space="preserve">(прізвище, власне ім’я, по батькові </w:t>
            </w:r>
          </w:p>
          <w:p w:rsidR="00292B98" w:rsidRPr="002D16A9" w:rsidRDefault="00292B98" w:rsidP="00F22848">
            <w:pPr>
              <w:pStyle w:val="11"/>
              <w:widowControl w:val="0"/>
              <w:autoSpaceDE w:val="0"/>
              <w:autoSpaceDN w:val="0"/>
              <w:spacing w:before="0" w:beforeAutospacing="0" w:after="0" w:afterAutospacing="0"/>
              <w:jc w:val="center"/>
              <w:rPr>
                <w:rFonts w:ascii="Times New Roman" w:hAnsi="Times New Roman"/>
                <w:i/>
                <w:iCs/>
              </w:rPr>
            </w:pPr>
            <w:r w:rsidRPr="002D16A9">
              <w:rPr>
                <w:rFonts w:ascii="Times New Roman" w:hAnsi="Times New Roman"/>
                <w:i/>
                <w:iCs/>
              </w:rPr>
              <w:t>(за наявності)</w:t>
            </w:r>
          </w:p>
        </w:tc>
      </w:tr>
      <w:tr w:rsidR="00292B98" w:rsidRPr="002D16A9" w:rsidTr="00F22848">
        <w:trPr>
          <w:trHeight w:val="816"/>
        </w:trPr>
        <w:tc>
          <w:tcPr>
            <w:tcW w:w="2970" w:type="dxa"/>
            <w:tcBorders>
              <w:top w:val="nil"/>
              <w:left w:val="nil"/>
              <w:bottom w:val="nil"/>
              <w:right w:val="nil"/>
            </w:tcBorders>
          </w:tcPr>
          <w:p w:rsidR="00292B98" w:rsidRPr="002D16A9" w:rsidRDefault="00292B98" w:rsidP="00F22848">
            <w:pPr>
              <w:pStyle w:val="11"/>
              <w:widowControl w:val="0"/>
              <w:autoSpaceDE w:val="0"/>
              <w:autoSpaceDN w:val="0"/>
              <w:spacing w:before="0" w:beforeAutospacing="0" w:after="0" w:afterAutospacing="0"/>
              <w:jc w:val="center"/>
              <w:rPr>
                <w:rFonts w:ascii="Times New Roman" w:hAnsi="Times New Roman"/>
                <w:b/>
                <w:i/>
                <w:iCs/>
              </w:rPr>
            </w:pPr>
            <w:r w:rsidRPr="002D16A9">
              <w:rPr>
                <w:rFonts w:ascii="Times New Roman" w:hAnsi="Times New Roman"/>
                <w:i/>
                <w:iCs/>
              </w:rPr>
              <w:t>________________________</w:t>
            </w:r>
            <w:r w:rsidRPr="002D16A9">
              <w:rPr>
                <w:rFonts w:ascii="Times New Roman" w:hAnsi="Times New Roman"/>
                <w:i/>
                <w:iCs/>
              </w:rPr>
              <w:br/>
              <w:t>(члени комісії)</w:t>
            </w:r>
          </w:p>
        </w:tc>
        <w:tc>
          <w:tcPr>
            <w:tcW w:w="1988" w:type="dxa"/>
            <w:tcBorders>
              <w:top w:val="nil"/>
              <w:left w:val="nil"/>
              <w:bottom w:val="nil"/>
              <w:right w:val="nil"/>
            </w:tcBorders>
          </w:tcPr>
          <w:p w:rsidR="00292B98" w:rsidRPr="002D16A9" w:rsidRDefault="00292B98" w:rsidP="00F22848">
            <w:pPr>
              <w:pStyle w:val="11"/>
              <w:widowControl w:val="0"/>
              <w:autoSpaceDE w:val="0"/>
              <w:autoSpaceDN w:val="0"/>
              <w:spacing w:before="0" w:beforeAutospacing="0" w:after="0" w:afterAutospacing="0"/>
              <w:jc w:val="center"/>
              <w:rPr>
                <w:rFonts w:ascii="Times New Roman" w:hAnsi="Times New Roman"/>
                <w:b/>
                <w:i/>
                <w:iCs/>
              </w:rPr>
            </w:pPr>
            <w:r w:rsidRPr="002D16A9">
              <w:rPr>
                <w:rFonts w:ascii="Times New Roman" w:hAnsi="Times New Roman"/>
                <w:i/>
                <w:iCs/>
              </w:rPr>
              <w:t>______________</w:t>
            </w:r>
            <w:r w:rsidRPr="002D16A9">
              <w:rPr>
                <w:rFonts w:ascii="Times New Roman" w:hAnsi="Times New Roman"/>
                <w:i/>
                <w:iCs/>
              </w:rPr>
              <w:br/>
              <w:t>(підпис)</w:t>
            </w:r>
          </w:p>
        </w:tc>
        <w:tc>
          <w:tcPr>
            <w:tcW w:w="4815" w:type="dxa"/>
            <w:tcBorders>
              <w:top w:val="nil"/>
              <w:left w:val="nil"/>
              <w:bottom w:val="nil"/>
              <w:right w:val="nil"/>
            </w:tcBorders>
          </w:tcPr>
          <w:p w:rsidR="00292B98" w:rsidRDefault="00292B98" w:rsidP="00F22848">
            <w:pPr>
              <w:pStyle w:val="11"/>
              <w:widowControl w:val="0"/>
              <w:autoSpaceDE w:val="0"/>
              <w:autoSpaceDN w:val="0"/>
              <w:spacing w:before="0" w:beforeAutospacing="0" w:after="0" w:afterAutospacing="0"/>
              <w:jc w:val="center"/>
              <w:rPr>
                <w:rFonts w:ascii="Times New Roman" w:hAnsi="Times New Roman"/>
                <w:i/>
                <w:iCs/>
              </w:rPr>
            </w:pPr>
            <w:r w:rsidRPr="002D16A9">
              <w:rPr>
                <w:rFonts w:ascii="Times New Roman" w:hAnsi="Times New Roman"/>
                <w:i/>
                <w:iCs/>
              </w:rPr>
              <w:t>_______________________________________</w:t>
            </w:r>
            <w:r w:rsidRPr="002D16A9">
              <w:rPr>
                <w:rFonts w:ascii="Times New Roman" w:hAnsi="Times New Roman"/>
                <w:i/>
                <w:iCs/>
              </w:rPr>
              <w:br/>
              <w:t xml:space="preserve">(прізвище, власне ім’я, по батькові </w:t>
            </w:r>
          </w:p>
          <w:p w:rsidR="00292B98" w:rsidRPr="002D16A9" w:rsidRDefault="00292B98" w:rsidP="00F22848">
            <w:pPr>
              <w:pStyle w:val="11"/>
              <w:widowControl w:val="0"/>
              <w:autoSpaceDE w:val="0"/>
              <w:autoSpaceDN w:val="0"/>
              <w:spacing w:before="0" w:beforeAutospacing="0" w:after="0" w:afterAutospacing="0"/>
              <w:jc w:val="center"/>
              <w:rPr>
                <w:rFonts w:ascii="Times New Roman" w:hAnsi="Times New Roman"/>
                <w:i/>
                <w:iCs/>
              </w:rPr>
            </w:pPr>
            <w:r w:rsidRPr="002D16A9">
              <w:rPr>
                <w:rFonts w:ascii="Times New Roman" w:hAnsi="Times New Roman"/>
                <w:i/>
                <w:iCs/>
              </w:rPr>
              <w:t>(за наявності)</w:t>
            </w:r>
          </w:p>
        </w:tc>
      </w:tr>
    </w:tbl>
    <w:p w:rsidR="00292B98" w:rsidRPr="007F4B08" w:rsidRDefault="00292B98" w:rsidP="007F4B08">
      <w:pPr>
        <w:tabs>
          <w:tab w:val="left" w:pos="3957"/>
        </w:tabs>
        <w:rPr>
          <w:sz w:val="24"/>
          <w:szCs w:val="24"/>
          <w:lang w:val="uk-UA" w:eastAsia="en-US"/>
        </w:rPr>
      </w:pPr>
    </w:p>
    <w:p w:rsidR="00292B98" w:rsidRDefault="00292B98" w:rsidP="00086B85">
      <w:pPr>
        <w:tabs>
          <w:tab w:val="left" w:pos="3957"/>
        </w:tabs>
        <w:rPr>
          <w:b/>
          <w:sz w:val="24"/>
          <w:szCs w:val="24"/>
          <w:lang w:val="uk-UA" w:eastAsia="en-US"/>
        </w:rPr>
      </w:pPr>
    </w:p>
    <w:p w:rsidR="00292B98" w:rsidRPr="003275F2" w:rsidRDefault="00292B98" w:rsidP="00086B85">
      <w:pPr>
        <w:tabs>
          <w:tab w:val="left" w:pos="3957"/>
        </w:tabs>
        <w:rPr>
          <w:b/>
          <w:sz w:val="24"/>
          <w:szCs w:val="24"/>
          <w:lang w:val="uk-UA" w:eastAsia="en-US"/>
        </w:rPr>
      </w:pPr>
      <w:r w:rsidRPr="003275F2">
        <w:rPr>
          <w:b/>
          <w:sz w:val="24"/>
          <w:szCs w:val="24"/>
          <w:lang w:val="uk-UA" w:eastAsia="en-US"/>
        </w:rPr>
        <w:t xml:space="preserve">Керуюча справами (секретарка) </w:t>
      </w:r>
    </w:p>
    <w:p w:rsidR="00292B98" w:rsidRPr="003275F2" w:rsidRDefault="00292B98" w:rsidP="005F6AE9">
      <w:pPr>
        <w:tabs>
          <w:tab w:val="left" w:pos="3957"/>
        </w:tabs>
        <w:jc w:val="both"/>
        <w:rPr>
          <w:b/>
          <w:lang w:val="uk-UA" w:eastAsia="en-US"/>
        </w:rPr>
      </w:pPr>
      <w:r w:rsidRPr="003275F2">
        <w:rPr>
          <w:b/>
          <w:sz w:val="24"/>
          <w:szCs w:val="24"/>
          <w:lang w:val="uk-UA" w:eastAsia="en-US"/>
        </w:rPr>
        <w:t>виконавчого комітету міської ради</w:t>
      </w:r>
      <w:r w:rsidRPr="003275F2">
        <w:rPr>
          <w:b/>
          <w:sz w:val="24"/>
          <w:szCs w:val="24"/>
          <w:lang w:val="uk-UA" w:eastAsia="en-US"/>
        </w:rPr>
        <w:tab/>
      </w:r>
      <w:r w:rsidRPr="003275F2">
        <w:rPr>
          <w:b/>
          <w:sz w:val="24"/>
          <w:szCs w:val="24"/>
          <w:lang w:val="uk-UA" w:eastAsia="en-US"/>
        </w:rPr>
        <w:tab/>
      </w:r>
      <w:r w:rsidRPr="003275F2">
        <w:rPr>
          <w:b/>
          <w:sz w:val="24"/>
          <w:szCs w:val="24"/>
          <w:lang w:val="uk-UA" w:eastAsia="en-US"/>
        </w:rPr>
        <w:tab/>
      </w:r>
      <w:r w:rsidRPr="003275F2">
        <w:rPr>
          <w:b/>
          <w:sz w:val="24"/>
          <w:szCs w:val="24"/>
          <w:lang w:val="uk-UA" w:eastAsia="en-US"/>
        </w:rPr>
        <w:tab/>
      </w:r>
      <w:r>
        <w:rPr>
          <w:b/>
          <w:sz w:val="24"/>
          <w:szCs w:val="24"/>
          <w:lang w:val="uk-UA" w:eastAsia="en-US"/>
        </w:rPr>
        <w:t xml:space="preserve">           </w:t>
      </w:r>
      <w:r w:rsidRPr="003275F2">
        <w:rPr>
          <w:b/>
          <w:sz w:val="24"/>
          <w:szCs w:val="24"/>
          <w:lang w:val="uk-UA" w:eastAsia="en-US"/>
        </w:rPr>
        <w:tab/>
        <w:t>Ярослава РАКОВІЦА</w:t>
      </w:r>
    </w:p>
    <w:p w:rsidR="00292B98" w:rsidRDefault="00292B98" w:rsidP="007F4B08">
      <w:pPr>
        <w:tabs>
          <w:tab w:val="left" w:pos="3957"/>
        </w:tabs>
        <w:rPr>
          <w:lang w:val="uk-UA" w:eastAsia="en-US"/>
        </w:rPr>
      </w:pPr>
    </w:p>
    <w:p w:rsidR="00292B98" w:rsidRDefault="00292B98" w:rsidP="007F4B08">
      <w:pPr>
        <w:tabs>
          <w:tab w:val="left" w:pos="3957"/>
        </w:tabs>
        <w:rPr>
          <w:lang w:val="uk-UA" w:eastAsia="en-US"/>
        </w:rPr>
      </w:pPr>
    </w:p>
    <w:p w:rsidR="00292B98" w:rsidRDefault="00292B98" w:rsidP="00045E2D">
      <w:pPr>
        <w:ind w:left="660"/>
        <w:rPr>
          <w:b/>
          <w:sz w:val="24"/>
          <w:lang w:val="uk-UA"/>
        </w:rPr>
      </w:pPr>
      <w:r>
        <w:rPr>
          <w:b/>
          <w:sz w:val="24"/>
          <w:lang w:val="uk-UA"/>
        </w:rPr>
        <w:t xml:space="preserve">         </w:t>
      </w:r>
    </w:p>
    <w:sectPr w:rsidR="00292B98" w:rsidSect="00D441DD">
      <w:pgSz w:w="11906" w:h="16838"/>
      <w:pgMar w:top="360" w:right="707" w:bottom="540" w:left="180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0000000000000000000"/>
    <w:charset w:val="CC"/>
    <w:family w:val="swiss"/>
    <w:notTrueType/>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ntiqua">
    <w:altName w:val="Bahnschrift Light"/>
    <w:panose1 w:val="00000000000000000000"/>
    <w:charset w:val="00"/>
    <w:family w:val="swiss"/>
    <w:notTrueType/>
    <w:pitch w:val="variable"/>
    <w:sig w:usb0="00000003" w:usb1="00000000" w:usb2="00000000" w:usb3="00000000" w:csb0="00000001" w:csb1="00000000"/>
  </w:font>
  <w:font w:name="SimSun">
    <w:altName w:val="§­§°§®§Ц"/>
    <w:panose1 w:val="02010600030101010101"/>
    <w:charset w:val="86"/>
    <w:family w:val="auto"/>
    <w:pitch w:val="variable"/>
    <w:sig w:usb0="00000003" w:usb1="288F0000" w:usb2="00000016" w:usb3="00000000" w:csb0="00040001" w:csb1="00000000"/>
  </w:font>
  <w:font w:name="MS Mincho">
    <w:altName w:val="?l?r ??Ѓfc"/>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203B9"/>
    <w:multiLevelType w:val="hybridMultilevel"/>
    <w:tmpl w:val="1472B760"/>
    <w:lvl w:ilvl="0" w:tplc="9CC01D5E">
      <w:start w:val="3"/>
      <w:numFmt w:val="decimal"/>
      <w:lvlText w:val="%1."/>
      <w:lvlJc w:val="left"/>
      <w:pPr>
        <w:tabs>
          <w:tab w:val="num" w:pos="1069"/>
        </w:tabs>
        <w:ind w:left="1069" w:hanging="360"/>
      </w:pPr>
      <w:rPr>
        <w:rFonts w:cs="Times New Roman" w:hint="default"/>
        <w:color w:val="000000"/>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
    <w:nsid w:val="01165601"/>
    <w:multiLevelType w:val="hybridMultilevel"/>
    <w:tmpl w:val="4BCAEAD0"/>
    <w:lvl w:ilvl="0" w:tplc="3D2C51C4">
      <w:start w:val="1"/>
      <w:numFmt w:val="decimal"/>
      <w:lvlText w:val="%1."/>
      <w:lvlJc w:val="left"/>
      <w:pPr>
        <w:ind w:left="720"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05122A7B"/>
    <w:multiLevelType w:val="hybridMultilevel"/>
    <w:tmpl w:val="0DD05E96"/>
    <w:lvl w:ilvl="0" w:tplc="3D2C51C4">
      <w:start w:val="1"/>
      <w:numFmt w:val="decimal"/>
      <w:lvlText w:val="%1."/>
      <w:lvlJc w:val="left"/>
      <w:pPr>
        <w:ind w:left="720"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96C25D2"/>
    <w:multiLevelType w:val="hybridMultilevel"/>
    <w:tmpl w:val="0DD05E96"/>
    <w:lvl w:ilvl="0" w:tplc="3D2C51C4">
      <w:start w:val="1"/>
      <w:numFmt w:val="decimal"/>
      <w:lvlText w:val="%1."/>
      <w:lvlJc w:val="left"/>
      <w:pPr>
        <w:ind w:left="720"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0B421807"/>
    <w:multiLevelType w:val="multilevel"/>
    <w:tmpl w:val="EFFE8942"/>
    <w:lvl w:ilvl="0">
      <w:start w:val="1"/>
      <w:numFmt w:val="decimal"/>
      <w:lvlText w:val="%1."/>
      <w:lvlJc w:val="left"/>
      <w:pPr>
        <w:ind w:left="1069" w:hanging="360"/>
      </w:pPr>
      <w:rPr>
        <w:rFonts w:cs="Times New Roman" w:hint="default"/>
        <w:b/>
      </w:rPr>
    </w:lvl>
    <w:lvl w:ilvl="1">
      <w:start w:val="1"/>
      <w:numFmt w:val="decimal"/>
      <w:lvlText w:val="1.%2."/>
      <w:lvlJc w:val="left"/>
      <w:pPr>
        <w:ind w:left="1429" w:hanging="720"/>
      </w:pPr>
      <w:rPr>
        <w:rFonts w:cs="Times New Roman" w:hint="default"/>
        <w:b/>
      </w:rPr>
    </w:lvl>
    <w:lvl w:ilvl="2">
      <w:start w:val="1"/>
      <w:numFmt w:val="decimal"/>
      <w:isLgl/>
      <w:lvlText w:val="%1.%2.%3."/>
      <w:lvlJc w:val="left"/>
      <w:pPr>
        <w:ind w:left="1429" w:hanging="720"/>
      </w:pPr>
      <w:rPr>
        <w:rFonts w:cs="Times New Roman" w:hint="default"/>
        <w:b/>
      </w:rPr>
    </w:lvl>
    <w:lvl w:ilvl="3">
      <w:start w:val="1"/>
      <w:numFmt w:val="decimal"/>
      <w:isLgl/>
      <w:lvlText w:val="%1.%2.%3.%4."/>
      <w:lvlJc w:val="left"/>
      <w:pPr>
        <w:ind w:left="1789" w:hanging="1080"/>
      </w:pPr>
      <w:rPr>
        <w:rFonts w:cs="Times New Roman" w:hint="default"/>
        <w:b/>
      </w:rPr>
    </w:lvl>
    <w:lvl w:ilvl="4">
      <w:start w:val="1"/>
      <w:numFmt w:val="decimal"/>
      <w:isLgl/>
      <w:lvlText w:val="%1.%2.%3.%4.%5."/>
      <w:lvlJc w:val="left"/>
      <w:pPr>
        <w:ind w:left="1789" w:hanging="1080"/>
      </w:pPr>
      <w:rPr>
        <w:rFonts w:cs="Times New Roman" w:hint="default"/>
        <w:b/>
      </w:rPr>
    </w:lvl>
    <w:lvl w:ilvl="5">
      <w:start w:val="1"/>
      <w:numFmt w:val="decimal"/>
      <w:isLgl/>
      <w:lvlText w:val="%1.%2.%3.%4.%5.%6."/>
      <w:lvlJc w:val="left"/>
      <w:pPr>
        <w:ind w:left="2149" w:hanging="1440"/>
      </w:pPr>
      <w:rPr>
        <w:rFonts w:cs="Times New Roman" w:hint="default"/>
        <w:b/>
      </w:rPr>
    </w:lvl>
    <w:lvl w:ilvl="6">
      <w:start w:val="1"/>
      <w:numFmt w:val="decimal"/>
      <w:isLgl/>
      <w:lvlText w:val="%1.%2.%3.%4.%5.%6.%7."/>
      <w:lvlJc w:val="left"/>
      <w:pPr>
        <w:ind w:left="2509" w:hanging="1800"/>
      </w:pPr>
      <w:rPr>
        <w:rFonts w:cs="Times New Roman" w:hint="default"/>
        <w:b/>
      </w:rPr>
    </w:lvl>
    <w:lvl w:ilvl="7">
      <w:start w:val="1"/>
      <w:numFmt w:val="decimal"/>
      <w:isLgl/>
      <w:lvlText w:val="%1.%2.%3.%4.%5.%6.%7.%8."/>
      <w:lvlJc w:val="left"/>
      <w:pPr>
        <w:ind w:left="2509" w:hanging="1800"/>
      </w:pPr>
      <w:rPr>
        <w:rFonts w:cs="Times New Roman" w:hint="default"/>
        <w:b/>
      </w:rPr>
    </w:lvl>
    <w:lvl w:ilvl="8">
      <w:start w:val="1"/>
      <w:numFmt w:val="decimal"/>
      <w:isLgl/>
      <w:lvlText w:val="%1.%2.%3.%4.%5.%6.%7.%8.%9."/>
      <w:lvlJc w:val="left"/>
      <w:pPr>
        <w:ind w:left="2869" w:hanging="2160"/>
      </w:pPr>
      <w:rPr>
        <w:rFonts w:cs="Times New Roman" w:hint="default"/>
        <w:b/>
      </w:rPr>
    </w:lvl>
  </w:abstractNum>
  <w:abstractNum w:abstractNumId="5">
    <w:nsid w:val="0BB607E9"/>
    <w:multiLevelType w:val="hybridMultilevel"/>
    <w:tmpl w:val="0DD05E96"/>
    <w:lvl w:ilvl="0" w:tplc="3D2C51C4">
      <w:start w:val="1"/>
      <w:numFmt w:val="decimal"/>
      <w:lvlText w:val="%1."/>
      <w:lvlJc w:val="left"/>
      <w:pPr>
        <w:ind w:left="720"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121729A7"/>
    <w:multiLevelType w:val="hybridMultilevel"/>
    <w:tmpl w:val="1B1C74A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122F5572"/>
    <w:multiLevelType w:val="hybridMultilevel"/>
    <w:tmpl w:val="0DD05E96"/>
    <w:lvl w:ilvl="0" w:tplc="3D2C51C4">
      <w:start w:val="1"/>
      <w:numFmt w:val="decimal"/>
      <w:lvlText w:val="%1."/>
      <w:lvlJc w:val="left"/>
      <w:pPr>
        <w:ind w:left="720"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197F6194"/>
    <w:multiLevelType w:val="hybridMultilevel"/>
    <w:tmpl w:val="F2843968"/>
    <w:lvl w:ilvl="0" w:tplc="0419000F">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20436A78"/>
    <w:multiLevelType w:val="hybridMultilevel"/>
    <w:tmpl w:val="0DD05E96"/>
    <w:lvl w:ilvl="0" w:tplc="3D2C51C4">
      <w:start w:val="1"/>
      <w:numFmt w:val="decimal"/>
      <w:lvlText w:val="%1."/>
      <w:lvlJc w:val="left"/>
      <w:pPr>
        <w:ind w:left="720"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264029AB"/>
    <w:multiLevelType w:val="hybridMultilevel"/>
    <w:tmpl w:val="E52A186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266B1C7F"/>
    <w:multiLevelType w:val="hybridMultilevel"/>
    <w:tmpl w:val="95D21C12"/>
    <w:lvl w:ilvl="0" w:tplc="3D2C51C4">
      <w:start w:val="1"/>
      <w:numFmt w:val="decimal"/>
      <w:lvlText w:val="%1."/>
      <w:lvlJc w:val="left"/>
      <w:pPr>
        <w:ind w:left="720" w:hanging="360"/>
      </w:pPr>
      <w:rPr>
        <w:rFonts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7800E4C"/>
    <w:multiLevelType w:val="hybridMultilevel"/>
    <w:tmpl w:val="6A98A47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nsid w:val="30CB2894"/>
    <w:multiLevelType w:val="hybridMultilevel"/>
    <w:tmpl w:val="0DD05E96"/>
    <w:lvl w:ilvl="0" w:tplc="3D2C51C4">
      <w:start w:val="1"/>
      <w:numFmt w:val="decimal"/>
      <w:lvlText w:val="%1."/>
      <w:lvlJc w:val="left"/>
      <w:pPr>
        <w:ind w:left="720"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38123DD1"/>
    <w:multiLevelType w:val="hybridMultilevel"/>
    <w:tmpl w:val="4440C65C"/>
    <w:lvl w:ilvl="0" w:tplc="3D2C51C4">
      <w:start w:val="1"/>
      <w:numFmt w:val="decimal"/>
      <w:lvlText w:val="%1."/>
      <w:lvlJc w:val="left"/>
      <w:pPr>
        <w:ind w:left="720"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3BCC31C3"/>
    <w:multiLevelType w:val="hybridMultilevel"/>
    <w:tmpl w:val="81BEC878"/>
    <w:lvl w:ilvl="0" w:tplc="E5941FE8">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F0322C8"/>
    <w:multiLevelType w:val="hybridMultilevel"/>
    <w:tmpl w:val="4440C65C"/>
    <w:lvl w:ilvl="0" w:tplc="3D2C51C4">
      <w:start w:val="1"/>
      <w:numFmt w:val="decimal"/>
      <w:lvlText w:val="%1."/>
      <w:lvlJc w:val="left"/>
      <w:pPr>
        <w:ind w:left="720"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3FA8624D"/>
    <w:multiLevelType w:val="hybridMultilevel"/>
    <w:tmpl w:val="5AF863D2"/>
    <w:lvl w:ilvl="0" w:tplc="0419000F">
      <w:start w:val="1"/>
      <w:numFmt w:val="decimal"/>
      <w:lvlText w:val="%1."/>
      <w:lvlJc w:val="left"/>
      <w:pPr>
        <w:tabs>
          <w:tab w:val="num" w:pos="720"/>
        </w:tabs>
        <w:ind w:left="720" w:hanging="360"/>
      </w:pPr>
      <w:rPr>
        <w:rFonts w:cs="Times New Roman" w:hint="default"/>
        <w:i w:val="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4098405C"/>
    <w:multiLevelType w:val="hybridMultilevel"/>
    <w:tmpl w:val="27182918"/>
    <w:lvl w:ilvl="0" w:tplc="F3F22E26">
      <w:start w:val="1"/>
      <w:numFmt w:val="decimal"/>
      <w:lvlText w:val="%1."/>
      <w:lvlJc w:val="left"/>
      <w:pPr>
        <w:tabs>
          <w:tab w:val="num" w:pos="720"/>
        </w:tabs>
        <w:ind w:left="720" w:hanging="360"/>
      </w:pPr>
      <w:rPr>
        <w:rFonts w:ascii="Times New Roman" w:eastAsia="Times New Roman" w:hAnsi="Times New Roman" w:cs="Times New Roman"/>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19">
    <w:nsid w:val="44194687"/>
    <w:multiLevelType w:val="hybridMultilevel"/>
    <w:tmpl w:val="E69C8402"/>
    <w:lvl w:ilvl="0" w:tplc="C64CC374">
      <w:start w:val="3"/>
      <w:numFmt w:val="decimal"/>
      <w:lvlText w:val="%1."/>
      <w:lvlJc w:val="left"/>
      <w:pPr>
        <w:tabs>
          <w:tab w:val="num" w:pos="990"/>
        </w:tabs>
        <w:ind w:left="990" w:hanging="360"/>
      </w:pPr>
      <w:rPr>
        <w:rFonts w:cs="Times New Roman" w:hint="default"/>
      </w:rPr>
    </w:lvl>
    <w:lvl w:ilvl="1" w:tplc="04190019" w:tentative="1">
      <w:start w:val="1"/>
      <w:numFmt w:val="lowerLetter"/>
      <w:lvlText w:val="%2."/>
      <w:lvlJc w:val="left"/>
      <w:pPr>
        <w:tabs>
          <w:tab w:val="num" w:pos="1710"/>
        </w:tabs>
        <w:ind w:left="1710" w:hanging="360"/>
      </w:pPr>
      <w:rPr>
        <w:rFonts w:cs="Times New Roman"/>
      </w:rPr>
    </w:lvl>
    <w:lvl w:ilvl="2" w:tplc="0419001B" w:tentative="1">
      <w:start w:val="1"/>
      <w:numFmt w:val="lowerRoman"/>
      <w:lvlText w:val="%3."/>
      <w:lvlJc w:val="right"/>
      <w:pPr>
        <w:tabs>
          <w:tab w:val="num" w:pos="2430"/>
        </w:tabs>
        <w:ind w:left="2430" w:hanging="180"/>
      </w:pPr>
      <w:rPr>
        <w:rFonts w:cs="Times New Roman"/>
      </w:rPr>
    </w:lvl>
    <w:lvl w:ilvl="3" w:tplc="0419000F" w:tentative="1">
      <w:start w:val="1"/>
      <w:numFmt w:val="decimal"/>
      <w:lvlText w:val="%4."/>
      <w:lvlJc w:val="left"/>
      <w:pPr>
        <w:tabs>
          <w:tab w:val="num" w:pos="3150"/>
        </w:tabs>
        <w:ind w:left="3150" w:hanging="360"/>
      </w:pPr>
      <w:rPr>
        <w:rFonts w:cs="Times New Roman"/>
      </w:rPr>
    </w:lvl>
    <w:lvl w:ilvl="4" w:tplc="04190019" w:tentative="1">
      <w:start w:val="1"/>
      <w:numFmt w:val="lowerLetter"/>
      <w:lvlText w:val="%5."/>
      <w:lvlJc w:val="left"/>
      <w:pPr>
        <w:tabs>
          <w:tab w:val="num" w:pos="3870"/>
        </w:tabs>
        <w:ind w:left="3870" w:hanging="360"/>
      </w:pPr>
      <w:rPr>
        <w:rFonts w:cs="Times New Roman"/>
      </w:rPr>
    </w:lvl>
    <w:lvl w:ilvl="5" w:tplc="0419001B" w:tentative="1">
      <w:start w:val="1"/>
      <w:numFmt w:val="lowerRoman"/>
      <w:lvlText w:val="%6."/>
      <w:lvlJc w:val="right"/>
      <w:pPr>
        <w:tabs>
          <w:tab w:val="num" w:pos="4590"/>
        </w:tabs>
        <w:ind w:left="4590" w:hanging="180"/>
      </w:pPr>
      <w:rPr>
        <w:rFonts w:cs="Times New Roman"/>
      </w:rPr>
    </w:lvl>
    <w:lvl w:ilvl="6" w:tplc="0419000F" w:tentative="1">
      <w:start w:val="1"/>
      <w:numFmt w:val="decimal"/>
      <w:lvlText w:val="%7."/>
      <w:lvlJc w:val="left"/>
      <w:pPr>
        <w:tabs>
          <w:tab w:val="num" w:pos="5310"/>
        </w:tabs>
        <w:ind w:left="5310" w:hanging="360"/>
      </w:pPr>
      <w:rPr>
        <w:rFonts w:cs="Times New Roman"/>
      </w:rPr>
    </w:lvl>
    <w:lvl w:ilvl="7" w:tplc="04190019" w:tentative="1">
      <w:start w:val="1"/>
      <w:numFmt w:val="lowerLetter"/>
      <w:lvlText w:val="%8."/>
      <w:lvlJc w:val="left"/>
      <w:pPr>
        <w:tabs>
          <w:tab w:val="num" w:pos="6030"/>
        </w:tabs>
        <w:ind w:left="6030" w:hanging="360"/>
      </w:pPr>
      <w:rPr>
        <w:rFonts w:cs="Times New Roman"/>
      </w:rPr>
    </w:lvl>
    <w:lvl w:ilvl="8" w:tplc="0419001B" w:tentative="1">
      <w:start w:val="1"/>
      <w:numFmt w:val="lowerRoman"/>
      <w:lvlText w:val="%9."/>
      <w:lvlJc w:val="right"/>
      <w:pPr>
        <w:tabs>
          <w:tab w:val="num" w:pos="6750"/>
        </w:tabs>
        <w:ind w:left="6750" w:hanging="180"/>
      </w:pPr>
      <w:rPr>
        <w:rFonts w:cs="Times New Roman"/>
      </w:rPr>
    </w:lvl>
  </w:abstractNum>
  <w:abstractNum w:abstractNumId="20">
    <w:nsid w:val="46404BF9"/>
    <w:multiLevelType w:val="hybridMultilevel"/>
    <w:tmpl w:val="9D926AE2"/>
    <w:lvl w:ilvl="0" w:tplc="2912F278">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1">
    <w:nsid w:val="47235992"/>
    <w:multiLevelType w:val="hybridMultilevel"/>
    <w:tmpl w:val="4440C65C"/>
    <w:lvl w:ilvl="0" w:tplc="3D2C51C4">
      <w:start w:val="1"/>
      <w:numFmt w:val="decimal"/>
      <w:lvlText w:val="%1."/>
      <w:lvlJc w:val="left"/>
      <w:pPr>
        <w:ind w:left="720"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493A772B"/>
    <w:multiLevelType w:val="hybridMultilevel"/>
    <w:tmpl w:val="13CCDA7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3">
    <w:nsid w:val="4C1210A0"/>
    <w:multiLevelType w:val="multilevel"/>
    <w:tmpl w:val="31947ADE"/>
    <w:lvl w:ilvl="0">
      <w:start w:val="1"/>
      <w:numFmt w:val="decimal"/>
      <w:lvlText w:val="%1."/>
      <w:lvlJc w:val="left"/>
      <w:pPr>
        <w:ind w:left="1068" w:hanging="360"/>
      </w:pPr>
      <w:rPr>
        <w:rFonts w:cs="Times New Roman" w:hint="default"/>
      </w:rPr>
    </w:lvl>
    <w:lvl w:ilvl="1">
      <w:start w:val="1"/>
      <w:numFmt w:val="decimal"/>
      <w:isLgl/>
      <w:lvlText w:val="%1.%2."/>
      <w:lvlJc w:val="left"/>
      <w:pPr>
        <w:ind w:left="1428" w:hanging="72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788" w:hanging="108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2148" w:hanging="1440"/>
      </w:pPr>
      <w:rPr>
        <w:rFonts w:cs="Times New Roman" w:hint="default"/>
      </w:rPr>
    </w:lvl>
    <w:lvl w:ilvl="6">
      <w:start w:val="1"/>
      <w:numFmt w:val="decimal"/>
      <w:isLgl/>
      <w:lvlText w:val="%1.%2.%3.%4.%5.%6.%7."/>
      <w:lvlJc w:val="left"/>
      <w:pPr>
        <w:ind w:left="2508" w:hanging="1800"/>
      </w:pPr>
      <w:rPr>
        <w:rFonts w:cs="Times New Roman" w:hint="default"/>
      </w:rPr>
    </w:lvl>
    <w:lvl w:ilvl="7">
      <w:start w:val="1"/>
      <w:numFmt w:val="decimal"/>
      <w:isLgl/>
      <w:lvlText w:val="%1.%2.%3.%4.%5.%6.%7.%8."/>
      <w:lvlJc w:val="left"/>
      <w:pPr>
        <w:ind w:left="2508" w:hanging="1800"/>
      </w:pPr>
      <w:rPr>
        <w:rFonts w:cs="Times New Roman" w:hint="default"/>
      </w:rPr>
    </w:lvl>
    <w:lvl w:ilvl="8">
      <w:start w:val="1"/>
      <w:numFmt w:val="decimal"/>
      <w:isLgl/>
      <w:lvlText w:val="%1.%2.%3.%4.%5.%6.%7.%8.%9."/>
      <w:lvlJc w:val="left"/>
      <w:pPr>
        <w:ind w:left="2868" w:hanging="2160"/>
      </w:pPr>
      <w:rPr>
        <w:rFonts w:cs="Times New Roman" w:hint="default"/>
      </w:rPr>
    </w:lvl>
  </w:abstractNum>
  <w:abstractNum w:abstractNumId="24">
    <w:nsid w:val="4F4F4063"/>
    <w:multiLevelType w:val="hybridMultilevel"/>
    <w:tmpl w:val="0AE44BAA"/>
    <w:lvl w:ilvl="0" w:tplc="34A4C2E6">
      <w:start w:val="1"/>
      <w:numFmt w:val="decimal"/>
      <w:lvlText w:val="%1."/>
      <w:lvlJc w:val="left"/>
      <w:pPr>
        <w:ind w:left="1495" w:hanging="360"/>
      </w:pPr>
      <w:rPr>
        <w:rFonts w:ascii="Times New Roman" w:eastAsia="Times New Roman" w:hAnsi="Times New Roman" w:cs="Times New Roman"/>
        <w:b/>
        <w:color w:val="212529"/>
        <w:sz w:val="27"/>
      </w:rPr>
    </w:lvl>
    <w:lvl w:ilvl="1" w:tplc="04220019" w:tentative="1">
      <w:start w:val="1"/>
      <w:numFmt w:val="lowerLetter"/>
      <w:lvlText w:val="%2."/>
      <w:lvlJc w:val="left"/>
      <w:pPr>
        <w:ind w:left="1860" w:hanging="360"/>
      </w:pPr>
      <w:rPr>
        <w:rFonts w:cs="Times New Roman"/>
      </w:rPr>
    </w:lvl>
    <w:lvl w:ilvl="2" w:tplc="0422001B" w:tentative="1">
      <w:start w:val="1"/>
      <w:numFmt w:val="lowerRoman"/>
      <w:lvlText w:val="%3."/>
      <w:lvlJc w:val="right"/>
      <w:pPr>
        <w:ind w:left="2580" w:hanging="180"/>
      </w:pPr>
      <w:rPr>
        <w:rFonts w:cs="Times New Roman"/>
      </w:rPr>
    </w:lvl>
    <w:lvl w:ilvl="3" w:tplc="0422000F" w:tentative="1">
      <w:start w:val="1"/>
      <w:numFmt w:val="decimal"/>
      <w:lvlText w:val="%4."/>
      <w:lvlJc w:val="left"/>
      <w:pPr>
        <w:ind w:left="3300" w:hanging="360"/>
      </w:pPr>
      <w:rPr>
        <w:rFonts w:cs="Times New Roman"/>
      </w:rPr>
    </w:lvl>
    <w:lvl w:ilvl="4" w:tplc="04220019" w:tentative="1">
      <w:start w:val="1"/>
      <w:numFmt w:val="lowerLetter"/>
      <w:lvlText w:val="%5."/>
      <w:lvlJc w:val="left"/>
      <w:pPr>
        <w:ind w:left="4020" w:hanging="360"/>
      </w:pPr>
      <w:rPr>
        <w:rFonts w:cs="Times New Roman"/>
      </w:rPr>
    </w:lvl>
    <w:lvl w:ilvl="5" w:tplc="0422001B" w:tentative="1">
      <w:start w:val="1"/>
      <w:numFmt w:val="lowerRoman"/>
      <w:lvlText w:val="%6."/>
      <w:lvlJc w:val="right"/>
      <w:pPr>
        <w:ind w:left="4740" w:hanging="180"/>
      </w:pPr>
      <w:rPr>
        <w:rFonts w:cs="Times New Roman"/>
      </w:rPr>
    </w:lvl>
    <w:lvl w:ilvl="6" w:tplc="0422000F" w:tentative="1">
      <w:start w:val="1"/>
      <w:numFmt w:val="decimal"/>
      <w:lvlText w:val="%7."/>
      <w:lvlJc w:val="left"/>
      <w:pPr>
        <w:ind w:left="5460" w:hanging="360"/>
      </w:pPr>
      <w:rPr>
        <w:rFonts w:cs="Times New Roman"/>
      </w:rPr>
    </w:lvl>
    <w:lvl w:ilvl="7" w:tplc="04220019" w:tentative="1">
      <w:start w:val="1"/>
      <w:numFmt w:val="lowerLetter"/>
      <w:lvlText w:val="%8."/>
      <w:lvlJc w:val="left"/>
      <w:pPr>
        <w:ind w:left="6180" w:hanging="360"/>
      </w:pPr>
      <w:rPr>
        <w:rFonts w:cs="Times New Roman"/>
      </w:rPr>
    </w:lvl>
    <w:lvl w:ilvl="8" w:tplc="0422001B" w:tentative="1">
      <w:start w:val="1"/>
      <w:numFmt w:val="lowerRoman"/>
      <w:lvlText w:val="%9."/>
      <w:lvlJc w:val="right"/>
      <w:pPr>
        <w:ind w:left="6900" w:hanging="180"/>
      </w:pPr>
      <w:rPr>
        <w:rFonts w:cs="Times New Roman"/>
      </w:rPr>
    </w:lvl>
  </w:abstractNum>
  <w:abstractNum w:abstractNumId="25">
    <w:nsid w:val="50923BCA"/>
    <w:multiLevelType w:val="hybridMultilevel"/>
    <w:tmpl w:val="7A269A34"/>
    <w:lvl w:ilvl="0" w:tplc="0419000F">
      <w:start w:val="1"/>
      <w:numFmt w:val="decimal"/>
      <w:lvlText w:val="%1."/>
      <w:lvlJc w:val="left"/>
      <w:pPr>
        <w:tabs>
          <w:tab w:val="num" w:pos="720"/>
        </w:tabs>
        <w:ind w:left="720" w:hanging="360"/>
      </w:pPr>
      <w:rPr>
        <w:rFonts w:cs="Times New Roman" w:hint="default"/>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50D841E4"/>
    <w:multiLevelType w:val="hybridMultilevel"/>
    <w:tmpl w:val="4440C65C"/>
    <w:lvl w:ilvl="0" w:tplc="3D2C51C4">
      <w:start w:val="1"/>
      <w:numFmt w:val="decimal"/>
      <w:lvlText w:val="%1."/>
      <w:lvlJc w:val="left"/>
      <w:pPr>
        <w:ind w:left="720"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52ED1FB5"/>
    <w:multiLevelType w:val="hybridMultilevel"/>
    <w:tmpl w:val="776E3EE2"/>
    <w:lvl w:ilvl="0" w:tplc="0419000F">
      <w:start w:val="3"/>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567E6297"/>
    <w:multiLevelType w:val="hybridMultilevel"/>
    <w:tmpl w:val="4440C65C"/>
    <w:lvl w:ilvl="0" w:tplc="3D2C51C4">
      <w:start w:val="1"/>
      <w:numFmt w:val="decimal"/>
      <w:lvlText w:val="%1."/>
      <w:lvlJc w:val="left"/>
      <w:pPr>
        <w:ind w:left="720"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9">
    <w:nsid w:val="589A655E"/>
    <w:multiLevelType w:val="multilevel"/>
    <w:tmpl w:val="31947ADE"/>
    <w:lvl w:ilvl="0">
      <w:start w:val="1"/>
      <w:numFmt w:val="decimal"/>
      <w:lvlText w:val="%1."/>
      <w:lvlJc w:val="left"/>
      <w:pPr>
        <w:ind w:left="1068" w:hanging="360"/>
      </w:pPr>
      <w:rPr>
        <w:rFonts w:cs="Times New Roman" w:hint="default"/>
      </w:rPr>
    </w:lvl>
    <w:lvl w:ilvl="1">
      <w:start w:val="1"/>
      <w:numFmt w:val="decimal"/>
      <w:isLgl/>
      <w:lvlText w:val="%1.%2."/>
      <w:lvlJc w:val="left"/>
      <w:pPr>
        <w:ind w:left="1428" w:hanging="72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788" w:hanging="108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2148" w:hanging="1440"/>
      </w:pPr>
      <w:rPr>
        <w:rFonts w:cs="Times New Roman" w:hint="default"/>
      </w:rPr>
    </w:lvl>
    <w:lvl w:ilvl="6">
      <w:start w:val="1"/>
      <w:numFmt w:val="decimal"/>
      <w:isLgl/>
      <w:lvlText w:val="%1.%2.%3.%4.%5.%6.%7."/>
      <w:lvlJc w:val="left"/>
      <w:pPr>
        <w:ind w:left="2508" w:hanging="1800"/>
      </w:pPr>
      <w:rPr>
        <w:rFonts w:cs="Times New Roman" w:hint="default"/>
      </w:rPr>
    </w:lvl>
    <w:lvl w:ilvl="7">
      <w:start w:val="1"/>
      <w:numFmt w:val="decimal"/>
      <w:isLgl/>
      <w:lvlText w:val="%1.%2.%3.%4.%5.%6.%7.%8."/>
      <w:lvlJc w:val="left"/>
      <w:pPr>
        <w:ind w:left="2508" w:hanging="1800"/>
      </w:pPr>
      <w:rPr>
        <w:rFonts w:cs="Times New Roman" w:hint="default"/>
      </w:rPr>
    </w:lvl>
    <w:lvl w:ilvl="8">
      <w:start w:val="1"/>
      <w:numFmt w:val="decimal"/>
      <w:isLgl/>
      <w:lvlText w:val="%1.%2.%3.%4.%5.%6.%7.%8.%9."/>
      <w:lvlJc w:val="left"/>
      <w:pPr>
        <w:ind w:left="2868" w:hanging="2160"/>
      </w:pPr>
      <w:rPr>
        <w:rFonts w:cs="Times New Roman" w:hint="default"/>
      </w:rPr>
    </w:lvl>
  </w:abstractNum>
  <w:abstractNum w:abstractNumId="30">
    <w:nsid w:val="5C101461"/>
    <w:multiLevelType w:val="hybridMultilevel"/>
    <w:tmpl w:val="25A203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614B3F69"/>
    <w:multiLevelType w:val="hybridMultilevel"/>
    <w:tmpl w:val="9D2069E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2">
    <w:nsid w:val="75714095"/>
    <w:multiLevelType w:val="multilevel"/>
    <w:tmpl w:val="31947ADE"/>
    <w:lvl w:ilvl="0">
      <w:start w:val="1"/>
      <w:numFmt w:val="decimal"/>
      <w:lvlText w:val="%1."/>
      <w:lvlJc w:val="left"/>
      <w:pPr>
        <w:ind w:left="1068" w:hanging="360"/>
      </w:pPr>
      <w:rPr>
        <w:rFonts w:cs="Times New Roman" w:hint="default"/>
      </w:rPr>
    </w:lvl>
    <w:lvl w:ilvl="1">
      <w:start w:val="1"/>
      <w:numFmt w:val="decimal"/>
      <w:isLgl/>
      <w:lvlText w:val="%1.%2."/>
      <w:lvlJc w:val="left"/>
      <w:pPr>
        <w:ind w:left="1428" w:hanging="72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788" w:hanging="108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2148" w:hanging="1440"/>
      </w:pPr>
      <w:rPr>
        <w:rFonts w:cs="Times New Roman" w:hint="default"/>
      </w:rPr>
    </w:lvl>
    <w:lvl w:ilvl="6">
      <w:start w:val="1"/>
      <w:numFmt w:val="decimal"/>
      <w:isLgl/>
      <w:lvlText w:val="%1.%2.%3.%4.%5.%6.%7."/>
      <w:lvlJc w:val="left"/>
      <w:pPr>
        <w:ind w:left="2508" w:hanging="1800"/>
      </w:pPr>
      <w:rPr>
        <w:rFonts w:cs="Times New Roman" w:hint="default"/>
      </w:rPr>
    </w:lvl>
    <w:lvl w:ilvl="7">
      <w:start w:val="1"/>
      <w:numFmt w:val="decimal"/>
      <w:isLgl/>
      <w:lvlText w:val="%1.%2.%3.%4.%5.%6.%7.%8."/>
      <w:lvlJc w:val="left"/>
      <w:pPr>
        <w:ind w:left="2508" w:hanging="1800"/>
      </w:pPr>
      <w:rPr>
        <w:rFonts w:cs="Times New Roman" w:hint="default"/>
      </w:rPr>
    </w:lvl>
    <w:lvl w:ilvl="8">
      <w:start w:val="1"/>
      <w:numFmt w:val="decimal"/>
      <w:isLgl/>
      <w:lvlText w:val="%1.%2.%3.%4.%5.%6.%7.%8.%9."/>
      <w:lvlJc w:val="left"/>
      <w:pPr>
        <w:ind w:left="2868" w:hanging="2160"/>
      </w:pPr>
      <w:rPr>
        <w:rFonts w:cs="Times New Roman" w:hint="default"/>
      </w:rPr>
    </w:lvl>
  </w:abstractNum>
  <w:abstractNum w:abstractNumId="33">
    <w:nsid w:val="7683419B"/>
    <w:multiLevelType w:val="hybridMultilevel"/>
    <w:tmpl w:val="4440C65C"/>
    <w:lvl w:ilvl="0" w:tplc="3D2C51C4">
      <w:start w:val="1"/>
      <w:numFmt w:val="decimal"/>
      <w:lvlText w:val="%1."/>
      <w:lvlJc w:val="left"/>
      <w:pPr>
        <w:ind w:left="720"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7B5E1810"/>
    <w:multiLevelType w:val="multilevel"/>
    <w:tmpl w:val="31947ADE"/>
    <w:lvl w:ilvl="0">
      <w:start w:val="1"/>
      <w:numFmt w:val="decimal"/>
      <w:lvlText w:val="%1."/>
      <w:lvlJc w:val="left"/>
      <w:pPr>
        <w:ind w:left="1068" w:hanging="360"/>
      </w:pPr>
      <w:rPr>
        <w:rFonts w:cs="Times New Roman" w:hint="default"/>
      </w:rPr>
    </w:lvl>
    <w:lvl w:ilvl="1">
      <w:start w:val="1"/>
      <w:numFmt w:val="decimal"/>
      <w:isLgl/>
      <w:lvlText w:val="%1.%2."/>
      <w:lvlJc w:val="left"/>
      <w:pPr>
        <w:ind w:left="1428" w:hanging="72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788" w:hanging="108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2148" w:hanging="1440"/>
      </w:pPr>
      <w:rPr>
        <w:rFonts w:cs="Times New Roman" w:hint="default"/>
      </w:rPr>
    </w:lvl>
    <w:lvl w:ilvl="6">
      <w:start w:val="1"/>
      <w:numFmt w:val="decimal"/>
      <w:isLgl/>
      <w:lvlText w:val="%1.%2.%3.%4.%5.%6.%7."/>
      <w:lvlJc w:val="left"/>
      <w:pPr>
        <w:ind w:left="2508" w:hanging="1800"/>
      </w:pPr>
      <w:rPr>
        <w:rFonts w:cs="Times New Roman" w:hint="default"/>
      </w:rPr>
    </w:lvl>
    <w:lvl w:ilvl="7">
      <w:start w:val="1"/>
      <w:numFmt w:val="decimal"/>
      <w:isLgl/>
      <w:lvlText w:val="%1.%2.%3.%4.%5.%6.%7.%8."/>
      <w:lvlJc w:val="left"/>
      <w:pPr>
        <w:ind w:left="2508" w:hanging="1800"/>
      </w:pPr>
      <w:rPr>
        <w:rFonts w:cs="Times New Roman" w:hint="default"/>
      </w:rPr>
    </w:lvl>
    <w:lvl w:ilvl="8">
      <w:start w:val="1"/>
      <w:numFmt w:val="decimal"/>
      <w:isLgl/>
      <w:lvlText w:val="%1.%2.%3.%4.%5.%6.%7.%8.%9."/>
      <w:lvlJc w:val="left"/>
      <w:pPr>
        <w:ind w:left="2868" w:hanging="2160"/>
      </w:pPr>
      <w:rPr>
        <w:rFonts w:cs="Times New Roman" w:hint="default"/>
      </w:rPr>
    </w:lvl>
  </w:abstractNum>
  <w:abstractNum w:abstractNumId="35">
    <w:nsid w:val="7E347584"/>
    <w:multiLevelType w:val="hybridMultilevel"/>
    <w:tmpl w:val="F146BA7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4"/>
  </w:num>
  <w:num w:numId="2">
    <w:abstractNumId w:val="0"/>
  </w:num>
  <w:num w:numId="3">
    <w:abstractNumId w:val="19"/>
  </w:num>
  <w:num w:numId="4">
    <w:abstractNumId w:val="27"/>
  </w:num>
  <w:num w:numId="5">
    <w:abstractNumId w:val="11"/>
  </w:num>
  <w:num w:numId="6">
    <w:abstractNumId w:val="8"/>
  </w:num>
  <w:num w:numId="7">
    <w:abstractNumId w:val="17"/>
  </w:num>
  <w:num w:numId="8">
    <w:abstractNumId w:val="6"/>
  </w:num>
  <w:num w:numId="9">
    <w:abstractNumId w:val="10"/>
  </w:num>
  <w:num w:numId="10">
    <w:abstractNumId w:val="1"/>
  </w:num>
  <w:num w:numId="11">
    <w:abstractNumId w:val="33"/>
  </w:num>
  <w:num w:numId="12">
    <w:abstractNumId w:val="35"/>
  </w:num>
  <w:num w:numId="13">
    <w:abstractNumId w:val="25"/>
  </w:num>
  <w:num w:numId="14">
    <w:abstractNumId w:val="34"/>
  </w:num>
  <w:num w:numId="15">
    <w:abstractNumId w:val="29"/>
  </w:num>
  <w:num w:numId="16">
    <w:abstractNumId w:val="9"/>
  </w:num>
  <w:num w:numId="17">
    <w:abstractNumId w:val="13"/>
  </w:num>
  <w:num w:numId="18">
    <w:abstractNumId w:val="2"/>
  </w:num>
  <w:num w:numId="19">
    <w:abstractNumId w:val="32"/>
  </w:num>
  <w:num w:numId="20">
    <w:abstractNumId w:val="23"/>
  </w:num>
  <w:num w:numId="21">
    <w:abstractNumId w:val="3"/>
  </w:num>
  <w:num w:numId="22">
    <w:abstractNumId w:val="7"/>
  </w:num>
  <w:num w:numId="23">
    <w:abstractNumId w:val="20"/>
  </w:num>
  <w:num w:numId="24">
    <w:abstractNumId w:val="5"/>
  </w:num>
  <w:num w:numId="25">
    <w:abstractNumId w:val="24"/>
  </w:num>
  <w:num w:numId="26">
    <w:abstractNumId w:val="21"/>
  </w:num>
  <w:num w:numId="27">
    <w:abstractNumId w:val="14"/>
  </w:num>
  <w:num w:numId="28">
    <w:abstractNumId w:val="26"/>
  </w:num>
  <w:num w:numId="29">
    <w:abstractNumId w:val="16"/>
  </w:num>
  <w:num w:numId="30">
    <w:abstractNumId w:val="28"/>
  </w:num>
  <w:num w:numId="31">
    <w:abstractNumId w:val="15"/>
  </w:num>
  <w:num w:numId="32">
    <w:abstractNumId w:val="18"/>
  </w:num>
  <w:num w:numId="33">
    <w:abstractNumId w:val="30"/>
  </w:num>
  <w:num w:numId="34">
    <w:abstractNumId w:val="31"/>
  </w:num>
  <w:num w:numId="35">
    <w:abstractNumId w:val="12"/>
  </w:num>
  <w:num w:numId="36">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6618D"/>
    <w:rsid w:val="00006DA8"/>
    <w:rsid w:val="000072D4"/>
    <w:rsid w:val="00040702"/>
    <w:rsid w:val="00042599"/>
    <w:rsid w:val="0004263D"/>
    <w:rsid w:val="00044036"/>
    <w:rsid w:val="00045E2D"/>
    <w:rsid w:val="00050106"/>
    <w:rsid w:val="00065076"/>
    <w:rsid w:val="000736C7"/>
    <w:rsid w:val="00076AE9"/>
    <w:rsid w:val="000833CC"/>
    <w:rsid w:val="00086B85"/>
    <w:rsid w:val="000909CF"/>
    <w:rsid w:val="0009454D"/>
    <w:rsid w:val="000D2BB2"/>
    <w:rsid w:val="000D60C7"/>
    <w:rsid w:val="000E2552"/>
    <w:rsid w:val="000E282F"/>
    <w:rsid w:val="000E2C5B"/>
    <w:rsid w:val="000E2E9D"/>
    <w:rsid w:val="000E7D38"/>
    <w:rsid w:val="001007F2"/>
    <w:rsid w:val="00104523"/>
    <w:rsid w:val="001200E2"/>
    <w:rsid w:val="001234D4"/>
    <w:rsid w:val="00141117"/>
    <w:rsid w:val="001454B4"/>
    <w:rsid w:val="0014699C"/>
    <w:rsid w:val="001505CC"/>
    <w:rsid w:val="00172511"/>
    <w:rsid w:val="0017543E"/>
    <w:rsid w:val="00184F23"/>
    <w:rsid w:val="00191080"/>
    <w:rsid w:val="001917FC"/>
    <w:rsid w:val="00191901"/>
    <w:rsid w:val="00191FD2"/>
    <w:rsid w:val="0019396F"/>
    <w:rsid w:val="001A1E21"/>
    <w:rsid w:val="001C7ED4"/>
    <w:rsid w:val="001E37C4"/>
    <w:rsid w:val="001E762A"/>
    <w:rsid w:val="002019F8"/>
    <w:rsid w:val="00220D8B"/>
    <w:rsid w:val="00224118"/>
    <w:rsid w:val="002265CF"/>
    <w:rsid w:val="00227853"/>
    <w:rsid w:val="00231AC3"/>
    <w:rsid w:val="00236203"/>
    <w:rsid w:val="00243FD6"/>
    <w:rsid w:val="00244B3D"/>
    <w:rsid w:val="0025795E"/>
    <w:rsid w:val="00277D9F"/>
    <w:rsid w:val="00284E36"/>
    <w:rsid w:val="00292B98"/>
    <w:rsid w:val="0029330E"/>
    <w:rsid w:val="00297A1A"/>
    <w:rsid w:val="002A6159"/>
    <w:rsid w:val="002C7524"/>
    <w:rsid w:val="002D16A9"/>
    <w:rsid w:val="002D3F85"/>
    <w:rsid w:val="002D4E65"/>
    <w:rsid w:val="002D6185"/>
    <w:rsid w:val="002D7543"/>
    <w:rsid w:val="002E6C7B"/>
    <w:rsid w:val="00315589"/>
    <w:rsid w:val="00322AA6"/>
    <w:rsid w:val="003275F2"/>
    <w:rsid w:val="00331F43"/>
    <w:rsid w:val="00343701"/>
    <w:rsid w:val="003513D9"/>
    <w:rsid w:val="00352BF1"/>
    <w:rsid w:val="0035689E"/>
    <w:rsid w:val="0036618D"/>
    <w:rsid w:val="00371E48"/>
    <w:rsid w:val="00382296"/>
    <w:rsid w:val="003825B0"/>
    <w:rsid w:val="00385D21"/>
    <w:rsid w:val="00392FC1"/>
    <w:rsid w:val="00397F80"/>
    <w:rsid w:val="003A196A"/>
    <w:rsid w:val="003A71C0"/>
    <w:rsid w:val="003B351F"/>
    <w:rsid w:val="003C7A9F"/>
    <w:rsid w:val="003D12B2"/>
    <w:rsid w:val="003D22D4"/>
    <w:rsid w:val="003E401D"/>
    <w:rsid w:val="003E4E16"/>
    <w:rsid w:val="003E6792"/>
    <w:rsid w:val="004012E8"/>
    <w:rsid w:val="00406145"/>
    <w:rsid w:val="00413A04"/>
    <w:rsid w:val="00430E8E"/>
    <w:rsid w:val="00444E60"/>
    <w:rsid w:val="00450068"/>
    <w:rsid w:val="00450BDE"/>
    <w:rsid w:val="00460BD6"/>
    <w:rsid w:val="00467CED"/>
    <w:rsid w:val="0047229B"/>
    <w:rsid w:val="00473DCE"/>
    <w:rsid w:val="00481E9F"/>
    <w:rsid w:val="00486557"/>
    <w:rsid w:val="00494B98"/>
    <w:rsid w:val="004B4A83"/>
    <w:rsid w:val="004C1EED"/>
    <w:rsid w:val="004E12FB"/>
    <w:rsid w:val="004E5AA0"/>
    <w:rsid w:val="00501F14"/>
    <w:rsid w:val="0051216A"/>
    <w:rsid w:val="00545C99"/>
    <w:rsid w:val="0054720D"/>
    <w:rsid w:val="005673A4"/>
    <w:rsid w:val="005719DC"/>
    <w:rsid w:val="00581B0B"/>
    <w:rsid w:val="00584511"/>
    <w:rsid w:val="00584B1F"/>
    <w:rsid w:val="00594FCF"/>
    <w:rsid w:val="005A19EB"/>
    <w:rsid w:val="005A6BF0"/>
    <w:rsid w:val="005B3415"/>
    <w:rsid w:val="005B4573"/>
    <w:rsid w:val="005B7E68"/>
    <w:rsid w:val="005D375C"/>
    <w:rsid w:val="005E1F1C"/>
    <w:rsid w:val="005F4B4B"/>
    <w:rsid w:val="005F5AF4"/>
    <w:rsid w:val="005F6AE9"/>
    <w:rsid w:val="005F7D63"/>
    <w:rsid w:val="00601A40"/>
    <w:rsid w:val="006130DF"/>
    <w:rsid w:val="00621DFE"/>
    <w:rsid w:val="00621FCD"/>
    <w:rsid w:val="00635D93"/>
    <w:rsid w:val="00635ED2"/>
    <w:rsid w:val="00641F6A"/>
    <w:rsid w:val="0064239E"/>
    <w:rsid w:val="0065265C"/>
    <w:rsid w:val="00657E91"/>
    <w:rsid w:val="00675879"/>
    <w:rsid w:val="00681951"/>
    <w:rsid w:val="006C0D56"/>
    <w:rsid w:val="006C12A7"/>
    <w:rsid w:val="006D0928"/>
    <w:rsid w:val="006D0BAE"/>
    <w:rsid w:val="006D770F"/>
    <w:rsid w:val="006E2511"/>
    <w:rsid w:val="006F60EE"/>
    <w:rsid w:val="007041AF"/>
    <w:rsid w:val="00715227"/>
    <w:rsid w:val="00726A8D"/>
    <w:rsid w:val="00726F65"/>
    <w:rsid w:val="007377F7"/>
    <w:rsid w:val="00737CF2"/>
    <w:rsid w:val="007424DF"/>
    <w:rsid w:val="00751805"/>
    <w:rsid w:val="00751AC9"/>
    <w:rsid w:val="007559D7"/>
    <w:rsid w:val="00756440"/>
    <w:rsid w:val="0076232F"/>
    <w:rsid w:val="007704F3"/>
    <w:rsid w:val="007717B0"/>
    <w:rsid w:val="00771861"/>
    <w:rsid w:val="00774393"/>
    <w:rsid w:val="007921DE"/>
    <w:rsid w:val="00797084"/>
    <w:rsid w:val="007976B0"/>
    <w:rsid w:val="007A21F7"/>
    <w:rsid w:val="007A3373"/>
    <w:rsid w:val="007A5441"/>
    <w:rsid w:val="007A5D78"/>
    <w:rsid w:val="007B413E"/>
    <w:rsid w:val="007C3A98"/>
    <w:rsid w:val="007C5262"/>
    <w:rsid w:val="007E31EA"/>
    <w:rsid w:val="007E3EFB"/>
    <w:rsid w:val="007E53D9"/>
    <w:rsid w:val="007E5670"/>
    <w:rsid w:val="007F4B08"/>
    <w:rsid w:val="007F5F46"/>
    <w:rsid w:val="0080429C"/>
    <w:rsid w:val="00810B46"/>
    <w:rsid w:val="008131A0"/>
    <w:rsid w:val="00814B6E"/>
    <w:rsid w:val="00815527"/>
    <w:rsid w:val="00826DF7"/>
    <w:rsid w:val="008306E1"/>
    <w:rsid w:val="0083570A"/>
    <w:rsid w:val="00835F2B"/>
    <w:rsid w:val="008433CA"/>
    <w:rsid w:val="00846EC8"/>
    <w:rsid w:val="008527CF"/>
    <w:rsid w:val="00852DF9"/>
    <w:rsid w:val="0085392B"/>
    <w:rsid w:val="00853B58"/>
    <w:rsid w:val="00872631"/>
    <w:rsid w:val="00874B79"/>
    <w:rsid w:val="00880242"/>
    <w:rsid w:val="00891ADE"/>
    <w:rsid w:val="008934C0"/>
    <w:rsid w:val="008A3933"/>
    <w:rsid w:val="008B32A4"/>
    <w:rsid w:val="008B471E"/>
    <w:rsid w:val="008C530F"/>
    <w:rsid w:val="008D3E3A"/>
    <w:rsid w:val="008D467B"/>
    <w:rsid w:val="008F077B"/>
    <w:rsid w:val="0090040F"/>
    <w:rsid w:val="0090155E"/>
    <w:rsid w:val="00902E02"/>
    <w:rsid w:val="00906E9D"/>
    <w:rsid w:val="00915861"/>
    <w:rsid w:val="009201D4"/>
    <w:rsid w:val="009253FA"/>
    <w:rsid w:val="00926C4D"/>
    <w:rsid w:val="00927F3C"/>
    <w:rsid w:val="00953584"/>
    <w:rsid w:val="00962767"/>
    <w:rsid w:val="00970F2F"/>
    <w:rsid w:val="00971703"/>
    <w:rsid w:val="00986CA5"/>
    <w:rsid w:val="00992CCD"/>
    <w:rsid w:val="0099429C"/>
    <w:rsid w:val="009942C3"/>
    <w:rsid w:val="009A11A5"/>
    <w:rsid w:val="009B33F2"/>
    <w:rsid w:val="009B7426"/>
    <w:rsid w:val="009C0578"/>
    <w:rsid w:val="009C1285"/>
    <w:rsid w:val="009C3437"/>
    <w:rsid w:val="009D6AC6"/>
    <w:rsid w:val="009E7F61"/>
    <w:rsid w:val="00A12F35"/>
    <w:rsid w:val="00A138BE"/>
    <w:rsid w:val="00A22909"/>
    <w:rsid w:val="00A40952"/>
    <w:rsid w:val="00A44DA5"/>
    <w:rsid w:val="00A52836"/>
    <w:rsid w:val="00A56E9C"/>
    <w:rsid w:val="00A8742D"/>
    <w:rsid w:val="00A96100"/>
    <w:rsid w:val="00AB40A7"/>
    <w:rsid w:val="00AC32B3"/>
    <w:rsid w:val="00AC54B5"/>
    <w:rsid w:val="00AD551D"/>
    <w:rsid w:val="00AD5809"/>
    <w:rsid w:val="00AE3DD7"/>
    <w:rsid w:val="00AF0185"/>
    <w:rsid w:val="00AF502C"/>
    <w:rsid w:val="00AF5C3F"/>
    <w:rsid w:val="00AF6FE7"/>
    <w:rsid w:val="00B04564"/>
    <w:rsid w:val="00B20EE7"/>
    <w:rsid w:val="00B25755"/>
    <w:rsid w:val="00B31D98"/>
    <w:rsid w:val="00B373E3"/>
    <w:rsid w:val="00B400B5"/>
    <w:rsid w:val="00B410A1"/>
    <w:rsid w:val="00B54E1D"/>
    <w:rsid w:val="00B56B43"/>
    <w:rsid w:val="00B861B4"/>
    <w:rsid w:val="00B947CE"/>
    <w:rsid w:val="00B97552"/>
    <w:rsid w:val="00BB0394"/>
    <w:rsid w:val="00BB09F3"/>
    <w:rsid w:val="00BB2F70"/>
    <w:rsid w:val="00BB59FA"/>
    <w:rsid w:val="00BB6C32"/>
    <w:rsid w:val="00BB7AEC"/>
    <w:rsid w:val="00BC3D69"/>
    <w:rsid w:val="00BC3D6B"/>
    <w:rsid w:val="00BC6EDD"/>
    <w:rsid w:val="00BD3198"/>
    <w:rsid w:val="00BD40D3"/>
    <w:rsid w:val="00BD4165"/>
    <w:rsid w:val="00BF2401"/>
    <w:rsid w:val="00C0683D"/>
    <w:rsid w:val="00C1316A"/>
    <w:rsid w:val="00C23720"/>
    <w:rsid w:val="00C30B5F"/>
    <w:rsid w:val="00C42401"/>
    <w:rsid w:val="00C47FCE"/>
    <w:rsid w:val="00C51E39"/>
    <w:rsid w:val="00C547B9"/>
    <w:rsid w:val="00C80452"/>
    <w:rsid w:val="00C840C0"/>
    <w:rsid w:val="00C92C45"/>
    <w:rsid w:val="00CA2D65"/>
    <w:rsid w:val="00CA6943"/>
    <w:rsid w:val="00CB037B"/>
    <w:rsid w:val="00CD181E"/>
    <w:rsid w:val="00CE38D5"/>
    <w:rsid w:val="00CF1891"/>
    <w:rsid w:val="00CF5D3D"/>
    <w:rsid w:val="00D033B6"/>
    <w:rsid w:val="00D05B56"/>
    <w:rsid w:val="00D140EA"/>
    <w:rsid w:val="00D17DEA"/>
    <w:rsid w:val="00D22D66"/>
    <w:rsid w:val="00D2628E"/>
    <w:rsid w:val="00D441DD"/>
    <w:rsid w:val="00D45EB8"/>
    <w:rsid w:val="00D5683E"/>
    <w:rsid w:val="00D95956"/>
    <w:rsid w:val="00DA064B"/>
    <w:rsid w:val="00DA610D"/>
    <w:rsid w:val="00DB0B2C"/>
    <w:rsid w:val="00DB4E42"/>
    <w:rsid w:val="00DB6514"/>
    <w:rsid w:val="00DC08E6"/>
    <w:rsid w:val="00DD05B2"/>
    <w:rsid w:val="00DD3C92"/>
    <w:rsid w:val="00DD3EB6"/>
    <w:rsid w:val="00DD7AE0"/>
    <w:rsid w:val="00DE39CE"/>
    <w:rsid w:val="00DE4893"/>
    <w:rsid w:val="00DE53C9"/>
    <w:rsid w:val="00E15E70"/>
    <w:rsid w:val="00E20A1F"/>
    <w:rsid w:val="00E302FE"/>
    <w:rsid w:val="00E509F6"/>
    <w:rsid w:val="00E50CD3"/>
    <w:rsid w:val="00E5698B"/>
    <w:rsid w:val="00E56EA2"/>
    <w:rsid w:val="00E72DBD"/>
    <w:rsid w:val="00E826D5"/>
    <w:rsid w:val="00E909CF"/>
    <w:rsid w:val="00E927F3"/>
    <w:rsid w:val="00ED222E"/>
    <w:rsid w:val="00EE0234"/>
    <w:rsid w:val="00EE0463"/>
    <w:rsid w:val="00EF0B16"/>
    <w:rsid w:val="00EF18F5"/>
    <w:rsid w:val="00F040B6"/>
    <w:rsid w:val="00F22848"/>
    <w:rsid w:val="00F22E7C"/>
    <w:rsid w:val="00F36366"/>
    <w:rsid w:val="00F364DF"/>
    <w:rsid w:val="00F82646"/>
    <w:rsid w:val="00F84C76"/>
    <w:rsid w:val="00FA4DCE"/>
    <w:rsid w:val="00FB136B"/>
    <w:rsid w:val="00FB28B2"/>
    <w:rsid w:val="00FC3250"/>
    <w:rsid w:val="00FE1A37"/>
    <w:rsid w:val="00FE4C93"/>
    <w:rsid w:val="00FE502F"/>
    <w:rsid w:val="00FE60F3"/>
    <w:rsid w:val="00FE69B7"/>
    <w:rsid w:val="00FF54B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229B"/>
    <w:rPr>
      <w:sz w:val="28"/>
      <w:szCs w:val="28"/>
    </w:rPr>
  </w:style>
  <w:style w:type="paragraph" w:styleId="Heading1">
    <w:name w:val="heading 1"/>
    <w:basedOn w:val="Normal"/>
    <w:next w:val="Normal"/>
    <w:link w:val="Heading1Char"/>
    <w:uiPriority w:val="99"/>
    <w:qFormat/>
    <w:rsid w:val="00594FCF"/>
    <w:pPr>
      <w:keepNext/>
      <w:spacing w:before="240" w:after="60"/>
      <w:outlineLvl w:val="0"/>
    </w:pPr>
    <w:rPr>
      <w:rFonts w:ascii="Calibri Light" w:hAnsi="Calibri Light"/>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94FCF"/>
    <w:rPr>
      <w:rFonts w:ascii="Calibri Light" w:hAnsi="Calibri Light" w:cs="Times New Roman"/>
      <w:b/>
      <w:kern w:val="32"/>
      <w:sz w:val="32"/>
      <w:lang w:val="ru-RU" w:eastAsia="ru-RU"/>
    </w:rPr>
  </w:style>
  <w:style w:type="paragraph" w:styleId="BodyText">
    <w:name w:val="Body Text"/>
    <w:basedOn w:val="Normal"/>
    <w:link w:val="BodyTextChar"/>
    <w:uiPriority w:val="99"/>
    <w:rsid w:val="0036618D"/>
    <w:pPr>
      <w:jc w:val="both"/>
    </w:pPr>
    <w:rPr>
      <w:szCs w:val="24"/>
      <w:lang w:val="uk-UA"/>
    </w:rPr>
  </w:style>
  <w:style w:type="character" w:customStyle="1" w:styleId="BodyTextChar">
    <w:name w:val="Body Text Char"/>
    <w:basedOn w:val="DefaultParagraphFont"/>
    <w:link w:val="BodyText"/>
    <w:uiPriority w:val="99"/>
    <w:locked/>
    <w:rsid w:val="0036618D"/>
    <w:rPr>
      <w:rFonts w:cs="Times New Roman"/>
      <w:sz w:val="24"/>
      <w:lang w:val="uk-UA" w:eastAsia="ru-RU"/>
    </w:rPr>
  </w:style>
  <w:style w:type="paragraph" w:styleId="HTMLPreformatted">
    <w:name w:val="HTML Preformatted"/>
    <w:basedOn w:val="Normal"/>
    <w:link w:val="HTMLPreformattedChar"/>
    <w:uiPriority w:val="99"/>
    <w:rsid w:val="00B20EE7"/>
    <w:pPr>
      <w:pBdr>
        <w:top w:val="dashed" w:sz="6" w:space="12" w:color="DDDDDD"/>
        <w:left w:val="dashed" w:sz="6" w:space="12" w:color="DDDDDD"/>
        <w:bottom w:val="dashed" w:sz="6" w:space="12" w:color="DDDDDD"/>
        <w:right w:val="dashed" w:sz="6" w:space="12" w:color="DDDDDD"/>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336" w:lineRule="atLeast"/>
    </w:pPr>
    <w:rPr>
      <w:rFonts w:ascii="Courier New" w:hAnsi="Courier New" w:cs="Courier New"/>
      <w:sz w:val="24"/>
      <w:szCs w:val="24"/>
    </w:rPr>
  </w:style>
  <w:style w:type="character" w:customStyle="1" w:styleId="HTMLPreformattedChar">
    <w:name w:val="HTML Preformatted Char"/>
    <w:basedOn w:val="DefaultParagraphFont"/>
    <w:link w:val="HTMLPreformatted"/>
    <w:uiPriority w:val="99"/>
    <w:semiHidden/>
    <w:locked/>
    <w:rsid w:val="00AF5C3F"/>
    <w:rPr>
      <w:rFonts w:ascii="Courier New" w:hAnsi="Courier New" w:cs="Courier New"/>
      <w:sz w:val="20"/>
      <w:szCs w:val="20"/>
    </w:rPr>
  </w:style>
  <w:style w:type="character" w:customStyle="1" w:styleId="BodyTextChar1">
    <w:name w:val="Body Text Char1"/>
    <w:uiPriority w:val="99"/>
    <w:locked/>
    <w:rsid w:val="002265CF"/>
    <w:rPr>
      <w:sz w:val="24"/>
      <w:lang w:val="uk-UA" w:eastAsia="ru-RU"/>
    </w:rPr>
  </w:style>
  <w:style w:type="table" w:styleId="TableGrid">
    <w:name w:val="Table Grid"/>
    <w:basedOn w:val="TableNormal"/>
    <w:uiPriority w:val="99"/>
    <w:rsid w:val="0004263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Знак"/>
    <w:basedOn w:val="Normal"/>
    <w:uiPriority w:val="99"/>
    <w:rsid w:val="00726A8D"/>
    <w:rPr>
      <w:rFonts w:ascii="Verdana" w:hAnsi="Verdana" w:cs="Verdana"/>
      <w:sz w:val="20"/>
      <w:szCs w:val="20"/>
      <w:lang w:val="en-US" w:eastAsia="en-US"/>
    </w:rPr>
  </w:style>
  <w:style w:type="paragraph" w:styleId="NoSpacing">
    <w:name w:val="No Spacing"/>
    <w:link w:val="NoSpacingChar"/>
    <w:uiPriority w:val="99"/>
    <w:qFormat/>
    <w:rsid w:val="00DB0B2C"/>
    <w:rPr>
      <w:rFonts w:ascii="Calibri" w:hAnsi="Calibri"/>
      <w:lang w:val="uk-UA" w:eastAsia="en-US"/>
    </w:rPr>
  </w:style>
  <w:style w:type="paragraph" w:styleId="NormalWeb">
    <w:name w:val="Normal (Web)"/>
    <w:aliases w:val="Обычный (Web)1,Обычный (Web)11,Обычный (веб)1,Обычный (веб)2,Звичайний (веб) Знак,Звичайний (веб) Знак Знак,Звичайний (веб) Знак Знак Знак,Знак31,Обычный (Web) Знак Знак,Обычный (Web)1 Знак Знак Знак,Обычный (веб) Знак,Знак1 Знак"/>
    <w:basedOn w:val="Normal"/>
    <w:link w:val="NormalWebChar"/>
    <w:uiPriority w:val="99"/>
    <w:rsid w:val="00297A1A"/>
    <w:pPr>
      <w:spacing w:before="100" w:beforeAutospacing="1" w:after="100" w:afterAutospacing="1"/>
    </w:pPr>
    <w:rPr>
      <w:rFonts w:ascii="Arial" w:hAnsi="Arial"/>
      <w:color w:val="000000"/>
      <w:sz w:val="18"/>
      <w:szCs w:val="20"/>
    </w:rPr>
  </w:style>
  <w:style w:type="paragraph" w:customStyle="1" w:styleId="1">
    <w:name w:val="Знак1"/>
    <w:basedOn w:val="Normal"/>
    <w:uiPriority w:val="99"/>
    <w:rsid w:val="00236203"/>
    <w:rPr>
      <w:rFonts w:ascii="Verdana" w:hAnsi="Verdana" w:cs="Verdana"/>
      <w:sz w:val="20"/>
      <w:szCs w:val="20"/>
      <w:lang w:val="en-US" w:eastAsia="en-US"/>
    </w:rPr>
  </w:style>
  <w:style w:type="character" w:customStyle="1" w:styleId="apple-converted-space">
    <w:name w:val="apple-converted-space"/>
    <w:uiPriority w:val="99"/>
    <w:rsid w:val="000072D4"/>
  </w:style>
  <w:style w:type="paragraph" w:styleId="BalloonText">
    <w:name w:val="Balloon Text"/>
    <w:basedOn w:val="Normal"/>
    <w:link w:val="BalloonTextChar"/>
    <w:uiPriority w:val="99"/>
    <w:rsid w:val="009C3437"/>
    <w:rPr>
      <w:rFonts w:ascii="Segoe UI" w:hAnsi="Segoe UI"/>
      <w:sz w:val="18"/>
      <w:szCs w:val="18"/>
    </w:rPr>
  </w:style>
  <w:style w:type="character" w:customStyle="1" w:styleId="BalloonTextChar">
    <w:name w:val="Balloon Text Char"/>
    <w:basedOn w:val="DefaultParagraphFont"/>
    <w:link w:val="BalloonText"/>
    <w:uiPriority w:val="99"/>
    <w:locked/>
    <w:rsid w:val="009C3437"/>
    <w:rPr>
      <w:rFonts w:ascii="Segoe UI" w:hAnsi="Segoe UI" w:cs="Times New Roman"/>
      <w:sz w:val="18"/>
      <w:lang w:val="ru-RU" w:eastAsia="ru-RU"/>
    </w:rPr>
  </w:style>
  <w:style w:type="paragraph" w:customStyle="1" w:styleId="10">
    <w:name w:val="Без интервала1"/>
    <w:uiPriority w:val="99"/>
    <w:rsid w:val="004E5AA0"/>
    <w:rPr>
      <w:rFonts w:ascii="Calibri" w:hAnsi="Calibri"/>
      <w:lang w:val="uk-UA" w:eastAsia="en-US"/>
    </w:rPr>
  </w:style>
  <w:style w:type="paragraph" w:customStyle="1" w:styleId="a0">
    <w:name w:val="Назва документа"/>
    <w:basedOn w:val="Normal"/>
    <w:next w:val="Normal"/>
    <w:uiPriority w:val="99"/>
    <w:rsid w:val="001C7ED4"/>
    <w:pPr>
      <w:keepNext/>
      <w:keepLines/>
      <w:spacing w:before="240" w:after="240"/>
      <w:jc w:val="center"/>
    </w:pPr>
    <w:rPr>
      <w:rFonts w:ascii="Antiqua" w:hAnsi="Antiqua"/>
      <w:b/>
      <w:sz w:val="26"/>
      <w:szCs w:val="20"/>
      <w:lang w:val="uk-UA"/>
    </w:rPr>
  </w:style>
  <w:style w:type="paragraph" w:customStyle="1" w:styleId="ShapkaDocumentu">
    <w:name w:val="Shapka Documentu"/>
    <w:basedOn w:val="Normal"/>
    <w:uiPriority w:val="99"/>
    <w:rsid w:val="001C7ED4"/>
    <w:pPr>
      <w:keepNext/>
      <w:keepLines/>
      <w:spacing w:after="240"/>
      <w:ind w:left="3969"/>
      <w:jc w:val="center"/>
    </w:pPr>
    <w:rPr>
      <w:rFonts w:ascii="Antiqua" w:hAnsi="Antiqua"/>
      <w:sz w:val="26"/>
      <w:szCs w:val="20"/>
      <w:lang w:val="uk-UA"/>
    </w:rPr>
  </w:style>
  <w:style w:type="paragraph" w:styleId="ListParagraph">
    <w:name w:val="List Paragraph"/>
    <w:basedOn w:val="Normal"/>
    <w:uiPriority w:val="99"/>
    <w:qFormat/>
    <w:rsid w:val="003A71C0"/>
    <w:pPr>
      <w:ind w:left="720"/>
      <w:contextualSpacing/>
    </w:pPr>
  </w:style>
  <w:style w:type="paragraph" w:styleId="BodyTextIndent">
    <w:name w:val="Body Text Indent"/>
    <w:basedOn w:val="Normal"/>
    <w:link w:val="BodyTextIndentChar"/>
    <w:uiPriority w:val="99"/>
    <w:rsid w:val="007377F7"/>
    <w:pPr>
      <w:spacing w:after="120"/>
      <w:ind w:left="283"/>
    </w:pPr>
  </w:style>
  <w:style w:type="character" w:customStyle="1" w:styleId="BodyTextIndentChar">
    <w:name w:val="Body Text Indent Char"/>
    <w:basedOn w:val="DefaultParagraphFont"/>
    <w:link w:val="BodyTextIndent"/>
    <w:uiPriority w:val="99"/>
    <w:locked/>
    <w:rsid w:val="007377F7"/>
    <w:rPr>
      <w:rFonts w:cs="Times New Roman"/>
      <w:sz w:val="28"/>
    </w:rPr>
  </w:style>
  <w:style w:type="paragraph" w:styleId="BodyText2">
    <w:name w:val="Body Text 2"/>
    <w:basedOn w:val="Normal"/>
    <w:link w:val="BodyText2Char"/>
    <w:uiPriority w:val="99"/>
    <w:rsid w:val="005719DC"/>
    <w:pPr>
      <w:spacing w:after="120" w:line="480" w:lineRule="auto"/>
    </w:pPr>
  </w:style>
  <w:style w:type="character" w:customStyle="1" w:styleId="BodyText2Char">
    <w:name w:val="Body Text 2 Char"/>
    <w:basedOn w:val="DefaultParagraphFont"/>
    <w:link w:val="BodyText2"/>
    <w:uiPriority w:val="99"/>
    <w:locked/>
    <w:rsid w:val="005719DC"/>
    <w:rPr>
      <w:rFonts w:cs="Times New Roman"/>
      <w:sz w:val="28"/>
    </w:rPr>
  </w:style>
  <w:style w:type="character" w:customStyle="1" w:styleId="NoSpacingChar">
    <w:name w:val="No Spacing Char"/>
    <w:link w:val="NoSpacing"/>
    <w:uiPriority w:val="99"/>
    <w:locked/>
    <w:rsid w:val="007E3EFB"/>
    <w:rPr>
      <w:rFonts w:ascii="Calibri" w:hAnsi="Calibri"/>
      <w:sz w:val="22"/>
      <w:lang w:val="uk-UA" w:eastAsia="en-US"/>
    </w:rPr>
  </w:style>
  <w:style w:type="paragraph" w:customStyle="1" w:styleId="11">
    <w:name w:val="Обычный1"/>
    <w:uiPriority w:val="99"/>
    <w:semiHidden/>
    <w:rsid w:val="0080429C"/>
    <w:pPr>
      <w:spacing w:before="100" w:beforeAutospacing="1" w:after="100" w:afterAutospacing="1"/>
    </w:pPr>
    <w:rPr>
      <w:rFonts w:ascii="Antiqua" w:eastAsia="SimSun" w:hAnsi="Antiqua"/>
      <w:sz w:val="24"/>
      <w:szCs w:val="24"/>
      <w:lang w:val="uk-UA" w:eastAsia="uk-UA"/>
    </w:rPr>
  </w:style>
  <w:style w:type="table" w:customStyle="1" w:styleId="12">
    <w:name w:val="Обычная таблица1"/>
    <w:uiPriority w:val="99"/>
    <w:semiHidden/>
    <w:rsid w:val="0080429C"/>
    <w:rPr>
      <w:sz w:val="20"/>
      <w:szCs w:val="20"/>
      <w:lang w:val="uk-UA" w:eastAsia="uk-UA"/>
    </w:rPr>
    <w:tblPr>
      <w:tblCellMar>
        <w:top w:w="0" w:type="dxa"/>
        <w:left w:w="0" w:type="dxa"/>
        <w:bottom w:w="0" w:type="dxa"/>
        <w:right w:w="0" w:type="dxa"/>
      </w:tblCellMar>
    </w:tblPr>
  </w:style>
  <w:style w:type="paragraph" w:customStyle="1" w:styleId="Normal1">
    <w:name w:val="Normal1"/>
    <w:uiPriority w:val="99"/>
    <w:rsid w:val="00045E2D"/>
    <w:rPr>
      <w:rFonts w:ascii="Arial" w:hAnsi="Arial"/>
      <w:sz w:val="24"/>
      <w:szCs w:val="20"/>
      <w:lang w:val="uk-UA"/>
    </w:rPr>
  </w:style>
  <w:style w:type="character" w:customStyle="1" w:styleId="NormalWebChar">
    <w:name w:val="Normal (Web) Char"/>
    <w:aliases w:val="Обычный (Web)1 Char,Обычный (Web)11 Char,Обычный (веб)1 Char,Обычный (веб)2 Char,Звичайний (веб) Знак Char,Звичайний (веб) Знак Знак Char,Звичайний (веб) Знак Знак Знак Char,Знак31 Char,Обычный (Web) Знак Знак Char,Знак1 Знак Char"/>
    <w:link w:val="NormalWeb"/>
    <w:uiPriority w:val="99"/>
    <w:locked/>
    <w:rsid w:val="00045E2D"/>
    <w:rPr>
      <w:rFonts w:ascii="Arial" w:hAnsi="Arial"/>
      <w:color w:val="000000"/>
      <w:sz w:val="18"/>
      <w:lang w:val="ru-RU" w:eastAsia="ru-RU"/>
    </w:rPr>
  </w:style>
</w:styles>
</file>

<file path=word/webSettings.xml><?xml version="1.0" encoding="utf-8"?>
<w:webSettings xmlns:r="http://schemas.openxmlformats.org/officeDocument/2006/relationships" xmlns:w="http://schemas.openxmlformats.org/wordprocessingml/2006/main">
  <w:divs>
    <w:div w:id="596914359">
      <w:marLeft w:val="0"/>
      <w:marRight w:val="0"/>
      <w:marTop w:val="0"/>
      <w:marBottom w:val="0"/>
      <w:divBdr>
        <w:top w:val="none" w:sz="0" w:space="0" w:color="auto"/>
        <w:left w:val="none" w:sz="0" w:space="0" w:color="auto"/>
        <w:bottom w:val="none" w:sz="0" w:space="0" w:color="auto"/>
        <w:right w:val="none" w:sz="0" w:space="0" w:color="auto"/>
      </w:divBdr>
      <w:divsChild>
        <w:div w:id="596914368">
          <w:marLeft w:val="0"/>
          <w:marRight w:val="0"/>
          <w:marTop w:val="0"/>
          <w:marBottom w:val="0"/>
          <w:divBdr>
            <w:top w:val="none" w:sz="0" w:space="0" w:color="auto"/>
            <w:left w:val="none" w:sz="0" w:space="0" w:color="auto"/>
            <w:bottom w:val="none" w:sz="0" w:space="0" w:color="auto"/>
            <w:right w:val="none" w:sz="0" w:space="0" w:color="auto"/>
          </w:divBdr>
          <w:divsChild>
            <w:div w:id="596914358">
              <w:marLeft w:val="0"/>
              <w:marRight w:val="0"/>
              <w:marTop w:val="0"/>
              <w:marBottom w:val="0"/>
              <w:divBdr>
                <w:top w:val="none" w:sz="0" w:space="0" w:color="auto"/>
                <w:left w:val="none" w:sz="0" w:space="0" w:color="auto"/>
                <w:bottom w:val="none" w:sz="0" w:space="0" w:color="auto"/>
                <w:right w:val="none" w:sz="0" w:space="0" w:color="auto"/>
              </w:divBdr>
              <w:divsChild>
                <w:div w:id="596914372">
                  <w:marLeft w:val="0"/>
                  <w:marRight w:val="0"/>
                  <w:marTop w:val="0"/>
                  <w:marBottom w:val="0"/>
                  <w:divBdr>
                    <w:top w:val="none" w:sz="0" w:space="0" w:color="auto"/>
                    <w:left w:val="none" w:sz="0" w:space="0" w:color="auto"/>
                    <w:bottom w:val="none" w:sz="0" w:space="0" w:color="auto"/>
                    <w:right w:val="none" w:sz="0" w:space="0" w:color="auto"/>
                  </w:divBdr>
                  <w:divsChild>
                    <w:div w:id="59691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914361">
      <w:marLeft w:val="0"/>
      <w:marRight w:val="0"/>
      <w:marTop w:val="0"/>
      <w:marBottom w:val="0"/>
      <w:divBdr>
        <w:top w:val="none" w:sz="0" w:space="0" w:color="auto"/>
        <w:left w:val="none" w:sz="0" w:space="0" w:color="auto"/>
        <w:bottom w:val="none" w:sz="0" w:space="0" w:color="auto"/>
        <w:right w:val="none" w:sz="0" w:space="0" w:color="auto"/>
      </w:divBdr>
    </w:div>
    <w:div w:id="596914362">
      <w:marLeft w:val="0"/>
      <w:marRight w:val="0"/>
      <w:marTop w:val="0"/>
      <w:marBottom w:val="0"/>
      <w:divBdr>
        <w:top w:val="none" w:sz="0" w:space="0" w:color="auto"/>
        <w:left w:val="none" w:sz="0" w:space="0" w:color="auto"/>
        <w:bottom w:val="none" w:sz="0" w:space="0" w:color="auto"/>
        <w:right w:val="none" w:sz="0" w:space="0" w:color="auto"/>
      </w:divBdr>
    </w:div>
    <w:div w:id="596914363">
      <w:marLeft w:val="0"/>
      <w:marRight w:val="0"/>
      <w:marTop w:val="0"/>
      <w:marBottom w:val="0"/>
      <w:divBdr>
        <w:top w:val="none" w:sz="0" w:space="0" w:color="auto"/>
        <w:left w:val="none" w:sz="0" w:space="0" w:color="auto"/>
        <w:bottom w:val="none" w:sz="0" w:space="0" w:color="auto"/>
        <w:right w:val="none" w:sz="0" w:space="0" w:color="auto"/>
      </w:divBdr>
    </w:div>
    <w:div w:id="596914364">
      <w:marLeft w:val="0"/>
      <w:marRight w:val="0"/>
      <w:marTop w:val="0"/>
      <w:marBottom w:val="0"/>
      <w:divBdr>
        <w:top w:val="none" w:sz="0" w:space="0" w:color="auto"/>
        <w:left w:val="none" w:sz="0" w:space="0" w:color="auto"/>
        <w:bottom w:val="none" w:sz="0" w:space="0" w:color="auto"/>
        <w:right w:val="none" w:sz="0" w:space="0" w:color="auto"/>
      </w:divBdr>
    </w:div>
    <w:div w:id="596914367">
      <w:marLeft w:val="0"/>
      <w:marRight w:val="0"/>
      <w:marTop w:val="0"/>
      <w:marBottom w:val="0"/>
      <w:divBdr>
        <w:top w:val="none" w:sz="0" w:space="0" w:color="auto"/>
        <w:left w:val="none" w:sz="0" w:space="0" w:color="auto"/>
        <w:bottom w:val="none" w:sz="0" w:space="0" w:color="auto"/>
        <w:right w:val="none" w:sz="0" w:space="0" w:color="auto"/>
      </w:divBdr>
    </w:div>
    <w:div w:id="596914370">
      <w:marLeft w:val="0"/>
      <w:marRight w:val="0"/>
      <w:marTop w:val="0"/>
      <w:marBottom w:val="0"/>
      <w:divBdr>
        <w:top w:val="none" w:sz="0" w:space="0" w:color="auto"/>
        <w:left w:val="none" w:sz="0" w:space="0" w:color="auto"/>
        <w:bottom w:val="none" w:sz="0" w:space="0" w:color="auto"/>
        <w:right w:val="none" w:sz="0" w:space="0" w:color="auto"/>
      </w:divBdr>
    </w:div>
    <w:div w:id="596914371">
      <w:marLeft w:val="0"/>
      <w:marRight w:val="0"/>
      <w:marTop w:val="0"/>
      <w:marBottom w:val="0"/>
      <w:divBdr>
        <w:top w:val="none" w:sz="0" w:space="0" w:color="auto"/>
        <w:left w:val="none" w:sz="0" w:space="0" w:color="auto"/>
        <w:bottom w:val="none" w:sz="0" w:space="0" w:color="auto"/>
        <w:right w:val="none" w:sz="0" w:space="0" w:color="auto"/>
      </w:divBdr>
      <w:divsChild>
        <w:div w:id="596914360">
          <w:marLeft w:val="0"/>
          <w:marRight w:val="0"/>
          <w:marTop w:val="0"/>
          <w:marBottom w:val="0"/>
          <w:divBdr>
            <w:top w:val="none" w:sz="0" w:space="0" w:color="auto"/>
            <w:left w:val="none" w:sz="0" w:space="0" w:color="auto"/>
            <w:bottom w:val="none" w:sz="0" w:space="0" w:color="auto"/>
            <w:right w:val="none" w:sz="0" w:space="0" w:color="auto"/>
          </w:divBdr>
          <w:divsChild>
            <w:div w:id="596914369">
              <w:marLeft w:val="0"/>
              <w:marRight w:val="0"/>
              <w:marTop w:val="0"/>
              <w:marBottom w:val="0"/>
              <w:divBdr>
                <w:top w:val="none" w:sz="0" w:space="0" w:color="auto"/>
                <w:left w:val="none" w:sz="0" w:space="0" w:color="auto"/>
                <w:bottom w:val="none" w:sz="0" w:space="0" w:color="auto"/>
                <w:right w:val="none" w:sz="0" w:space="0" w:color="auto"/>
              </w:divBdr>
              <w:divsChild>
                <w:div w:id="596914365">
                  <w:marLeft w:val="0"/>
                  <w:marRight w:val="0"/>
                  <w:marTop w:val="0"/>
                  <w:marBottom w:val="0"/>
                  <w:divBdr>
                    <w:top w:val="none" w:sz="0" w:space="0" w:color="auto"/>
                    <w:left w:val="none" w:sz="0" w:space="0" w:color="auto"/>
                    <w:bottom w:val="none" w:sz="0" w:space="0" w:color="auto"/>
                    <w:right w:val="none" w:sz="0" w:space="0" w:color="auto"/>
                  </w:divBdr>
                  <w:divsChild>
                    <w:div w:id="59691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914373">
      <w:marLeft w:val="0"/>
      <w:marRight w:val="0"/>
      <w:marTop w:val="0"/>
      <w:marBottom w:val="0"/>
      <w:divBdr>
        <w:top w:val="none" w:sz="0" w:space="0" w:color="auto"/>
        <w:left w:val="none" w:sz="0" w:space="0" w:color="auto"/>
        <w:bottom w:val="none" w:sz="0" w:space="0" w:color="auto"/>
        <w:right w:val="none" w:sz="0" w:space="0" w:color="auto"/>
      </w:divBdr>
    </w:div>
    <w:div w:id="5969143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104</TotalTime>
  <Pages>8</Pages>
  <Words>3338</Words>
  <Characters>19029</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Admin</dc:creator>
  <cp:keywords/>
  <dc:description/>
  <cp:lastModifiedBy>пк</cp:lastModifiedBy>
  <cp:revision>6</cp:revision>
  <cp:lastPrinted>2026-10-01T11:08:00Z</cp:lastPrinted>
  <dcterms:created xsi:type="dcterms:W3CDTF">2026-09-24T13:38:00Z</dcterms:created>
  <dcterms:modified xsi:type="dcterms:W3CDTF">2026-10-07T10:57:00Z</dcterms:modified>
</cp:coreProperties>
</file>