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Додаток</w:t>
      </w:r>
      <w:r>
        <w:rPr>
          <w:rFonts w:ascii="Times New Roman" w:hAnsi="Times New Roman"/>
        </w:rPr>
        <w:t xml:space="preserve"> 3</w:t>
      </w:r>
    </w:p>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до рішення виконавчого комітету</w:t>
      </w:r>
    </w:p>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Кіцманської міської ради</w:t>
      </w:r>
    </w:p>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від __________2026 р. № ____</w:t>
      </w:r>
      <w:r>
        <w:rPr>
          <w:rFonts w:ascii="Times New Roman" w:hAnsi="Times New Roman"/>
        </w:rPr>
        <w:t>____</w:t>
      </w:r>
    </w:p>
    <w:p w:rsidR="008C6F1C" w:rsidRDefault="008C6F1C" w:rsidP="00383866">
      <w:pPr>
        <w:spacing w:after="0" w:line="240" w:lineRule="auto"/>
        <w:ind w:left="6237"/>
      </w:pPr>
    </w:p>
    <w:p w:rsidR="008C6F1C" w:rsidRDefault="008C6F1C" w:rsidP="00383866">
      <w:pPr>
        <w:spacing w:after="0" w:line="240" w:lineRule="auto"/>
        <w:ind w:left="6237"/>
      </w:pPr>
    </w:p>
    <w:p w:rsidR="008C6F1C" w:rsidRDefault="008C6F1C" w:rsidP="00383866">
      <w:pPr>
        <w:spacing w:after="0" w:line="240" w:lineRule="auto"/>
        <w:jc w:val="center"/>
        <w:rPr>
          <w:rFonts w:ascii="Times New Roman" w:hAnsi="Times New Roman"/>
          <w:b/>
          <w:bCs/>
          <w:sz w:val="24"/>
          <w:szCs w:val="28"/>
        </w:rPr>
      </w:pPr>
      <w:r w:rsidRPr="00383866">
        <w:rPr>
          <w:rFonts w:ascii="Times New Roman" w:hAnsi="Times New Roman"/>
          <w:b/>
          <w:bCs/>
          <w:sz w:val="24"/>
          <w:szCs w:val="28"/>
        </w:rPr>
        <w:t>Індикатори/ознаки, що можуть свід</w:t>
      </w:r>
      <w:r>
        <w:rPr>
          <w:rFonts w:ascii="Times New Roman" w:hAnsi="Times New Roman"/>
          <w:b/>
          <w:bCs/>
          <w:sz w:val="24"/>
          <w:szCs w:val="28"/>
        </w:rPr>
        <w:t>чити про ризик залишення дитини</w:t>
      </w:r>
    </w:p>
    <w:p w:rsidR="008C6F1C" w:rsidRPr="00383866" w:rsidRDefault="008C6F1C" w:rsidP="00383866">
      <w:pPr>
        <w:spacing w:after="0" w:line="240" w:lineRule="auto"/>
        <w:jc w:val="center"/>
        <w:rPr>
          <w:rFonts w:ascii="Times New Roman" w:hAnsi="Times New Roman"/>
          <w:b/>
          <w:bCs/>
          <w:sz w:val="24"/>
          <w:szCs w:val="28"/>
        </w:rPr>
      </w:pPr>
      <w:r w:rsidRPr="00383866">
        <w:rPr>
          <w:rFonts w:ascii="Times New Roman" w:hAnsi="Times New Roman"/>
          <w:b/>
          <w:bCs/>
          <w:sz w:val="24"/>
          <w:szCs w:val="28"/>
        </w:rPr>
        <w:t>у пологовому будинку/ризик відмови від дитини раннього віку/намір влаштування дитини до закладу інституційного догляду та виховання</w:t>
      </w:r>
    </w:p>
    <w:p w:rsidR="008C6F1C" w:rsidRDefault="008C6F1C" w:rsidP="00383866">
      <w:pPr>
        <w:spacing w:after="0" w:line="240" w:lineRule="auto"/>
        <w:jc w:val="center"/>
        <w:rPr>
          <w:rFonts w:ascii="Times New Roman" w:hAnsi="Times New Roman"/>
          <w:b/>
          <w:bCs/>
          <w:sz w:val="28"/>
          <w:szCs w:val="2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76"/>
      </w:tblGrid>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Вагітність небажана чи позашлюбна.</w:t>
            </w:r>
          </w:p>
          <w:p w:rsidR="008C6F1C" w:rsidRPr="00C802DB" w:rsidRDefault="008C6F1C" w:rsidP="00C802DB">
            <w:pPr>
              <w:spacing w:after="0" w:line="240" w:lineRule="auto"/>
              <w:jc w:val="both"/>
              <w:rPr>
                <w:rFonts w:ascii="Times New Roman" w:hAnsi="Times New Roman"/>
                <w:b/>
                <w:bCs/>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Відсутня підтримка та допомога з боку батька дитини, інших родичів.</w:t>
            </w:r>
          </w:p>
          <w:p w:rsidR="008C6F1C" w:rsidRPr="00C802DB" w:rsidRDefault="008C6F1C" w:rsidP="00C802DB">
            <w:pPr>
              <w:spacing w:after="0" w:line="240" w:lineRule="auto"/>
              <w:jc w:val="both"/>
              <w:rPr>
                <w:rFonts w:ascii="Times New Roman" w:hAnsi="Times New Roman"/>
                <w:b/>
                <w:bCs/>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є неповнолітньою.</w:t>
            </w:r>
          </w:p>
          <w:p w:rsidR="008C6F1C" w:rsidRPr="00C802DB" w:rsidRDefault="008C6F1C" w:rsidP="00C802DB">
            <w:pPr>
              <w:spacing w:after="0" w:line="240" w:lineRule="auto"/>
              <w:jc w:val="both"/>
              <w:rPr>
                <w:rFonts w:ascii="Times New Roman" w:hAnsi="Times New Roman"/>
                <w:b/>
                <w:bCs/>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Жінка приховує вагітність.</w:t>
            </w:r>
          </w:p>
          <w:p w:rsidR="008C6F1C" w:rsidRPr="00C802DB" w:rsidRDefault="008C6F1C" w:rsidP="00C802DB">
            <w:pPr>
              <w:spacing w:after="0" w:line="240" w:lineRule="auto"/>
              <w:jc w:val="both"/>
              <w:rPr>
                <w:rFonts w:ascii="Times New Roman" w:hAnsi="Times New Roman"/>
                <w:b/>
                <w:bCs/>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Жінка висловлюється про вагітність як перешкоду для її майбутнього та для самореалізації.</w:t>
            </w:r>
          </w:p>
          <w:p w:rsidR="008C6F1C" w:rsidRPr="00C802DB" w:rsidRDefault="008C6F1C" w:rsidP="00C802DB">
            <w:pPr>
              <w:spacing w:after="0" w:line="240" w:lineRule="auto"/>
              <w:jc w:val="both"/>
              <w:rPr>
                <w:rFonts w:ascii="Times New Roman" w:hAnsi="Times New Roman"/>
                <w:b/>
                <w:bCs/>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не приймає рішення про місце народження дитини (заклад охорони здоров’я).</w:t>
            </w:r>
          </w:p>
          <w:p w:rsidR="008C6F1C" w:rsidRPr="00C802DB" w:rsidRDefault="008C6F1C" w:rsidP="00C802DB">
            <w:pPr>
              <w:spacing w:after="0" w:line="240" w:lineRule="auto"/>
              <w:jc w:val="both"/>
              <w:rPr>
                <w:rFonts w:ascii="Times New Roman" w:hAnsi="Times New Roman"/>
                <w:b/>
                <w:bCs/>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звернулась до закладу охорони здоров’я з наміром перервати вагітність або озвучує дилему про те, чи варто їй перервати вагітність чи залишати дитину.</w:t>
            </w:r>
          </w:p>
          <w:p w:rsidR="008C6F1C" w:rsidRPr="00C802DB" w:rsidRDefault="008C6F1C" w:rsidP="00C802DB">
            <w:pPr>
              <w:spacing w:after="0" w:line="240" w:lineRule="auto"/>
              <w:jc w:val="both"/>
              <w:rPr>
                <w:rFonts w:ascii="Times New Roman" w:hAnsi="Times New Roman"/>
                <w:b/>
                <w:bCs/>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стала на облік до закладу охорони здоров’я на пізніх термінах вагітності (третій триместр) або поступила до пологового будинку без медичної документації.</w:t>
            </w:r>
          </w:p>
          <w:p w:rsidR="008C6F1C" w:rsidRPr="00C802DB" w:rsidRDefault="008C6F1C" w:rsidP="00C802DB">
            <w:pPr>
              <w:spacing w:after="0" w:line="240" w:lineRule="auto"/>
              <w:jc w:val="both"/>
              <w:rPr>
                <w:rFonts w:ascii="Times New Roman" w:hAnsi="Times New Roman"/>
                <w:b/>
                <w:bCs/>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раніше вже відмовлялась забрати дитину з пологового будинку або старша дитина/діти виховуються в закладах інституційного догляду та виховання.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 сім’ї вагітної жінки або відносно неї самої зафіксовано випадки домашнього насильства, насильства за ознакою статі або жорстокого поводження.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У жінки наявні фізичні ознаки травм щодо яких можливо припустити, що їх було завдано навмисно (синці, подряпини, гематоми, травми голови, травми органів черевної порожнини, опіки, травми кісток, тощо).</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має важку хронічну/невиліковну хворобу/важку форму інвалідності/психічні розлади, що може обмежувати її здатність здійснювати належний догляд за дитиною.</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 xml:space="preserve">Ігнорування вагітною жінкою виконання медичних рекомендацій та санітарно-гігієнічних норм щодо ведення вагітності, відмова від госпіталізації при потребі негайної медичної допомоги/наявності ризиків загрози переривання вагітності </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Під час вагітності або після народження у дитини виявлені вади розвитку або інші патологічні стани, які вимагають здійснення спеціального догляду, обстеження та лікування.</w:t>
            </w:r>
          </w:p>
          <w:p w:rsidR="008C6F1C" w:rsidRPr="00C802DB" w:rsidRDefault="008C6F1C" w:rsidP="00C802DB">
            <w:pPr>
              <w:spacing w:after="0" w:line="240" w:lineRule="auto"/>
              <w:jc w:val="both"/>
              <w:rPr>
                <w:rFonts w:ascii="Times New Roman" w:hAnsi="Times New Roman"/>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Наявність у вагітної жінки проявів агресії до оточуючих (конфліктність, дратівливість, емоційна нестабільність) чи ознак депресивного стану (замкнутість, апатія, відсутність почуттів та емоцій).</w:t>
            </w:r>
          </w:p>
          <w:p w:rsidR="008C6F1C" w:rsidRPr="00C802DB" w:rsidRDefault="008C6F1C" w:rsidP="00C802DB">
            <w:pPr>
              <w:spacing w:after="0" w:line="240" w:lineRule="auto"/>
              <w:jc w:val="both"/>
              <w:rPr>
                <w:rFonts w:ascii="Times New Roman" w:hAnsi="Times New Roman"/>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Жінка під час вагітності часто (3 рази і більше) змінювала місце проживання або зовсім не має постійного місця проживання.</w:t>
            </w:r>
          </w:p>
          <w:p w:rsidR="008C6F1C" w:rsidRPr="00C802DB" w:rsidRDefault="008C6F1C" w:rsidP="00C802DB">
            <w:pPr>
              <w:spacing w:after="0" w:line="240" w:lineRule="auto"/>
              <w:jc w:val="both"/>
              <w:rPr>
                <w:rFonts w:ascii="Times New Roman" w:hAnsi="Times New Roman"/>
                <w:sz w:val="18"/>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ігнорує свій стан, залучається до роботи, що пов’язана із суттєвими фізичними навантаженнями, курить, вживає алкоголь або інші психоактивні речовини.</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У породіллі є ознаки післяпологової депресії (апатичний/пригнічений стан, небажання виходити на вулицю, порушення прив’язаності до дитини, безсоння, втрата апетиту, надмірна тривожність, відстороненість від членів сім’ї, думки про заподіяння шкоди собі або дитині тощо).</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Породілля не проявляє материнських інстинктів (відмовляється годувати дитину, проводити час з нею, брати участь у лікуванні дитини, самовільно залишила заклад охорони здоров’я.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Породілля не проявляє материнських інстинктів (відмовляється годувати дитину, проводити час з нею, брати участь у лікуванні дитини, самовільно залишила заклад охорони здоров’я).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Породілля самовільно залишила заклад охорони здоров’я.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У породіллі є матеріальні труднощі, в зв’язку з якими вона не має змоги забезпечувати дитині належний догляд та виховання.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У породіллі відсутнє власне житло/постійне місце проживання або належні умови для проживання з дитиною.</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776"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Батьки дитини раннього віку не відвідують її в закладі охорони здоров’я.</w:t>
            </w:r>
          </w:p>
          <w:p w:rsidR="008C6F1C" w:rsidRPr="00C802DB" w:rsidRDefault="008C6F1C" w:rsidP="00C802DB">
            <w:pPr>
              <w:spacing w:after="0" w:line="240" w:lineRule="auto"/>
              <w:jc w:val="both"/>
              <w:rPr>
                <w:rFonts w:ascii="Times New Roman" w:hAnsi="Times New Roman"/>
                <w:sz w:val="24"/>
                <w:szCs w:val="28"/>
              </w:rPr>
            </w:pPr>
          </w:p>
        </w:tc>
      </w:tr>
    </w:tbl>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Pr="00291D5D" w:rsidRDefault="008C6F1C" w:rsidP="00383866">
      <w:pPr>
        <w:spacing w:after="0" w:line="240" w:lineRule="auto"/>
        <w:jc w:val="both"/>
        <w:rPr>
          <w:rFonts w:ascii="Times New Roman" w:hAnsi="Times New Roman"/>
          <w:b/>
          <w:bCs/>
          <w:sz w:val="24"/>
          <w:szCs w:val="24"/>
        </w:rPr>
      </w:pPr>
      <w:r w:rsidRPr="00291D5D">
        <w:rPr>
          <w:rFonts w:ascii="Times New Roman" w:hAnsi="Times New Roman"/>
          <w:b/>
          <w:bCs/>
          <w:sz w:val="24"/>
          <w:szCs w:val="24"/>
        </w:rPr>
        <w:t>Керуюча справами міської ради                                       Ярослава  РАКОВІЦА</w:t>
      </w: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Default="008C6F1C" w:rsidP="00383866">
      <w:pPr>
        <w:spacing w:after="0" w:line="240" w:lineRule="auto"/>
        <w:jc w:val="center"/>
        <w:rPr>
          <w:rFonts w:ascii="Times New Roman" w:hAnsi="Times New Roman"/>
          <w:b/>
          <w:bCs/>
          <w:sz w:val="28"/>
          <w:szCs w:val="28"/>
        </w:rPr>
      </w:pPr>
    </w:p>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Додаток</w:t>
      </w:r>
      <w:r>
        <w:rPr>
          <w:rFonts w:ascii="Times New Roman" w:hAnsi="Times New Roman"/>
        </w:rPr>
        <w:t xml:space="preserve"> 4</w:t>
      </w:r>
    </w:p>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до рішення виконавчого комітету</w:t>
      </w:r>
    </w:p>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Кіцманської міської ради</w:t>
      </w:r>
    </w:p>
    <w:p w:rsidR="008C6F1C" w:rsidRPr="00A10095" w:rsidRDefault="008C6F1C" w:rsidP="00383866">
      <w:pPr>
        <w:spacing w:after="0" w:line="240" w:lineRule="auto"/>
        <w:ind w:left="6237"/>
        <w:rPr>
          <w:rFonts w:ascii="Times New Roman" w:hAnsi="Times New Roman"/>
        </w:rPr>
      </w:pPr>
      <w:r w:rsidRPr="00A10095">
        <w:rPr>
          <w:rFonts w:ascii="Times New Roman" w:hAnsi="Times New Roman"/>
        </w:rPr>
        <w:t>від __________2026 р. № ____</w:t>
      </w:r>
      <w:r>
        <w:rPr>
          <w:rFonts w:ascii="Times New Roman" w:hAnsi="Times New Roman"/>
        </w:rPr>
        <w:t>____</w:t>
      </w:r>
    </w:p>
    <w:p w:rsidR="008C6F1C" w:rsidRDefault="008C6F1C" w:rsidP="00383866">
      <w:pPr>
        <w:spacing w:after="0" w:line="240" w:lineRule="auto"/>
        <w:ind w:left="6237"/>
      </w:pPr>
    </w:p>
    <w:p w:rsidR="008C6F1C" w:rsidRDefault="008C6F1C" w:rsidP="00383866">
      <w:pPr>
        <w:spacing w:after="0" w:line="240" w:lineRule="auto"/>
        <w:ind w:left="6237"/>
      </w:pPr>
    </w:p>
    <w:p w:rsidR="008C6F1C" w:rsidRDefault="008C6F1C" w:rsidP="00383866">
      <w:pPr>
        <w:spacing w:after="0" w:line="240" w:lineRule="auto"/>
        <w:jc w:val="center"/>
        <w:rPr>
          <w:rFonts w:ascii="Times New Roman" w:hAnsi="Times New Roman"/>
          <w:b/>
          <w:bCs/>
          <w:sz w:val="24"/>
          <w:szCs w:val="28"/>
        </w:rPr>
      </w:pPr>
      <w:r w:rsidRPr="00383866">
        <w:rPr>
          <w:rFonts w:ascii="Times New Roman" w:hAnsi="Times New Roman"/>
          <w:b/>
          <w:bCs/>
          <w:sz w:val="24"/>
          <w:szCs w:val="28"/>
        </w:rPr>
        <w:t>Ознаки, які можуть свідчити</w:t>
      </w:r>
      <w:r>
        <w:rPr>
          <w:rFonts w:ascii="Times New Roman" w:hAnsi="Times New Roman"/>
          <w:b/>
          <w:bCs/>
          <w:sz w:val="24"/>
          <w:szCs w:val="28"/>
        </w:rPr>
        <w:t xml:space="preserve"> </w:t>
      </w:r>
      <w:r w:rsidRPr="00383866">
        <w:rPr>
          <w:rFonts w:ascii="Times New Roman" w:hAnsi="Times New Roman"/>
          <w:b/>
          <w:bCs/>
          <w:sz w:val="24"/>
          <w:szCs w:val="28"/>
        </w:rPr>
        <w:t xml:space="preserve"> про потребу в обстеженні стану здоров’я дитини</w:t>
      </w:r>
    </w:p>
    <w:p w:rsidR="008C6F1C" w:rsidRPr="00383866" w:rsidRDefault="008C6F1C" w:rsidP="00383866">
      <w:pPr>
        <w:spacing w:after="0" w:line="240" w:lineRule="auto"/>
        <w:jc w:val="center"/>
        <w:rPr>
          <w:rFonts w:ascii="Times New Roman" w:hAnsi="Times New Roman"/>
          <w:b/>
          <w:bCs/>
          <w:sz w:val="24"/>
          <w:szCs w:val="28"/>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29"/>
      </w:tblGrid>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У дитини присутні ознаки розладів харчової поведінки (регулярно відмовляється від прийомів їжі, часто говорить про власну надмірну вагу, схуднення, вживає медикаменти для схуднення, надмірно займається спортом, після прийому їжі штучно викликає блювоту, відбувається постійне помітне зниження ваги тіла, втрата свідомості).</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постійні труднощі з процесом харчування через наявність проблеми з ковтанням, жуванням, патологією зубів/щелеп (відмова від їжі, демонстрування критичної вибірковості щодо продуктів харчування, поява блювотного рефлексу під час або після прийому їжі, захлинання під час пиття, відсутність змоги їсти тверду їжу у віці після 1-го року).</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наявні психологічні порушення (порушення пам'яті, мислення, підвищена збудливість до шуму, світла, «блукаючий» погляд, стереотипність рухів (часте погойдування, клацання пальцями, похитування голови), спроби суїциду, тощо).</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явні порушення слуху (відсутність реакції дитини на звернену мову, на різкі і голосні звуки, відсутність мовлення або спотворене мовлення).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явні порушення зору (не встановлює зоровий контакт або ж встановлює його в незвичний спосіб, постійне примруження очей при погляді вдалину, косоокість, опущення верхньої повіки, білий колір зіниці ока, різниця у розмірі між очима, тощо).</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труднощі з пересуванням та координацією рухів (кульгавість, потреба в сторонній допомозі під час переміщення у просторі, порушення рівноваги при ходьбі, нетримання предметів в руках, часті травми під час пересування (не стосується дітей першого року життя, тощо ).</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труднощі з мовленням (незрозуміла для оточуючих мова, порушення звуковимови, відсутність зв’язної мови, неосмислене спілкування, відсутність мовлення (алалія), заїкання).</w:t>
            </w:r>
          </w:p>
          <w:p w:rsidR="008C6F1C" w:rsidRPr="00C802DB" w:rsidRDefault="008C6F1C" w:rsidP="00C802DB">
            <w:pPr>
              <w:spacing w:after="0" w:line="240" w:lineRule="auto"/>
              <w:jc w:val="both"/>
              <w:rPr>
                <w:rFonts w:ascii="Times New Roman" w:hAnsi="Times New Roman"/>
                <w:sz w:val="24"/>
                <w:szCs w:val="28"/>
              </w:rPr>
            </w:pPr>
          </w:p>
        </w:tc>
      </w:tr>
      <w:tr w:rsidR="008C6F1C" w:rsidRPr="00C802DB" w:rsidTr="00C802DB">
        <w:tc>
          <w:tcPr>
            <w:tcW w:w="9629" w:type="dxa"/>
          </w:tcPr>
          <w:p w:rsidR="008C6F1C" w:rsidRPr="00C802DB" w:rsidRDefault="008C6F1C" w:rsidP="00C802DB">
            <w:pPr>
              <w:spacing w:after="0" w:line="240" w:lineRule="auto"/>
              <w:jc w:val="both"/>
              <w:rPr>
                <w:rFonts w:ascii="Times New Roman" w:hAnsi="Times New Roman"/>
                <w:sz w:val="24"/>
                <w:szCs w:val="28"/>
              </w:rPr>
            </w:pPr>
            <w:r w:rsidRPr="00C802DB">
              <w:rPr>
                <w:rFonts w:ascii="Times New Roman" w:hAnsi="Times New Roman"/>
                <w:sz w:val="24"/>
                <w:szCs w:val="28"/>
              </w:rPr>
              <w:t>Наявність значної невідповідності ваги/зросту дитини її віковій нормі.</w:t>
            </w:r>
          </w:p>
          <w:p w:rsidR="008C6F1C" w:rsidRPr="00C802DB" w:rsidRDefault="008C6F1C" w:rsidP="00C802DB">
            <w:pPr>
              <w:spacing w:after="0" w:line="240" w:lineRule="auto"/>
              <w:jc w:val="both"/>
              <w:rPr>
                <w:rFonts w:ascii="Times New Roman" w:hAnsi="Times New Roman"/>
                <w:sz w:val="24"/>
                <w:szCs w:val="28"/>
              </w:rPr>
            </w:pPr>
          </w:p>
        </w:tc>
      </w:tr>
    </w:tbl>
    <w:p w:rsidR="008C6F1C" w:rsidRDefault="008C6F1C" w:rsidP="0029706C">
      <w:pPr>
        <w:jc w:val="center"/>
        <w:rPr>
          <w:rFonts w:ascii="Times New Roman" w:hAnsi="Times New Roman"/>
          <w:b/>
          <w:bCs/>
          <w:sz w:val="28"/>
          <w:szCs w:val="28"/>
        </w:rPr>
      </w:pPr>
    </w:p>
    <w:p w:rsidR="008C6F1C" w:rsidRPr="002E4109" w:rsidRDefault="008C6F1C" w:rsidP="00383866">
      <w:pPr>
        <w:spacing w:after="0" w:line="240" w:lineRule="auto"/>
        <w:jc w:val="both"/>
        <w:rPr>
          <w:rFonts w:ascii="Times New Roman" w:hAnsi="Times New Roman"/>
          <w:b/>
          <w:bCs/>
          <w:sz w:val="24"/>
          <w:szCs w:val="24"/>
        </w:rPr>
      </w:pPr>
      <w:r w:rsidRPr="002E4109">
        <w:rPr>
          <w:rFonts w:ascii="Times New Roman" w:hAnsi="Times New Roman"/>
          <w:b/>
          <w:bCs/>
          <w:sz w:val="24"/>
          <w:szCs w:val="24"/>
        </w:rPr>
        <w:t>Керуюча справами міської ради                                       Ярослава  РАКОВІЦА</w:t>
      </w:r>
    </w:p>
    <w:p w:rsidR="008C6F1C" w:rsidRDefault="008C6F1C" w:rsidP="0029706C">
      <w:pPr>
        <w:jc w:val="center"/>
        <w:rPr>
          <w:rFonts w:ascii="Times New Roman" w:hAnsi="Times New Roman"/>
          <w:b/>
          <w:bCs/>
          <w:sz w:val="28"/>
          <w:szCs w:val="28"/>
        </w:rPr>
      </w:pPr>
    </w:p>
    <w:sectPr w:rsidR="008C6F1C" w:rsidSect="001D3F13">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706C"/>
    <w:rsid w:val="00003B4C"/>
    <w:rsid w:val="00091509"/>
    <w:rsid w:val="000D63A7"/>
    <w:rsid w:val="00145ADB"/>
    <w:rsid w:val="001D3F13"/>
    <w:rsid w:val="00291277"/>
    <w:rsid w:val="00291D5D"/>
    <w:rsid w:val="0029706C"/>
    <w:rsid w:val="002E4109"/>
    <w:rsid w:val="00383866"/>
    <w:rsid w:val="003C1DCD"/>
    <w:rsid w:val="003C493A"/>
    <w:rsid w:val="0058554C"/>
    <w:rsid w:val="0059243A"/>
    <w:rsid w:val="007B6FED"/>
    <w:rsid w:val="008C6F1C"/>
    <w:rsid w:val="008F32F8"/>
    <w:rsid w:val="00917D2B"/>
    <w:rsid w:val="00A10095"/>
    <w:rsid w:val="00A67835"/>
    <w:rsid w:val="00C526B8"/>
    <w:rsid w:val="00C802DB"/>
    <w:rsid w:val="00CF3FD4"/>
    <w:rsid w:val="00D26E92"/>
    <w:rsid w:val="00D8604A"/>
    <w:rsid w:val="00EA7B9A"/>
    <w:rsid w:val="00EB7A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43A"/>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9706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863</Words>
  <Characters>4925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3</dc:title>
  <dc:subject/>
  <dc:creator>380509073719</dc:creator>
  <cp:keywords/>
  <dc:description/>
  <cp:lastModifiedBy>пк</cp:lastModifiedBy>
  <cp:revision>4</cp:revision>
  <dcterms:created xsi:type="dcterms:W3CDTF">2026-09-24T08:43:00Z</dcterms:created>
  <dcterms:modified xsi:type="dcterms:W3CDTF">2026-09-24T12:23:00Z</dcterms:modified>
</cp:coreProperties>
</file>