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018" w:rsidRDefault="00636018" w:rsidP="005E2FD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5" o:title=""/>
          </v:shape>
          <o:OLEObject Type="Embed" ProgID="Paint.Picture" ShapeID="_x0000_i1025" DrawAspect="Content" ObjectID="_1851768464" r:id="rId6"/>
        </w:object>
      </w:r>
    </w:p>
    <w:p w:rsidR="00636018" w:rsidRPr="0026003E" w:rsidRDefault="00636018" w:rsidP="005E2FD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:rsidR="00636018" w:rsidRPr="00CA36B9" w:rsidRDefault="00636018" w:rsidP="005E2FD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636018" w:rsidRPr="00CA36B9" w:rsidRDefault="00636018" w:rsidP="005E2FD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636018" w:rsidRPr="00CA36B9" w:rsidRDefault="00636018" w:rsidP="005E2FD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636018" w:rsidRPr="00CA36B9" w:rsidRDefault="00636018" w:rsidP="005E2FD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636018" w:rsidRPr="00CA36B9" w:rsidRDefault="00636018" w:rsidP="005E2FDB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636018" w:rsidRPr="00CA36B9" w:rsidRDefault="00636018" w:rsidP="005E2F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36018" w:rsidRPr="00CA36B9" w:rsidRDefault="00636018" w:rsidP="005E2F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636018" w:rsidRPr="00CA36B9" w:rsidRDefault="00636018" w:rsidP="005E2F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36018" w:rsidRPr="00146014" w:rsidRDefault="00636018" w:rsidP="005E2FDB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636018" w:rsidRDefault="00636018" w:rsidP="005E2FDB">
      <w:pPr>
        <w:spacing w:after="0" w:line="240" w:lineRule="auto"/>
        <w:rPr>
          <w:lang w:val="uk-UA"/>
        </w:rPr>
      </w:pPr>
    </w:p>
    <w:p w:rsidR="00636018" w:rsidRPr="00DC4D1F" w:rsidRDefault="00636018" w:rsidP="00DC4D1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DC4D1F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Pr="00DC4D1F">
        <w:rPr>
          <w:rFonts w:ascii="Times New Roman" w:hAnsi="Times New Roman"/>
          <w:b/>
          <w:bCs/>
          <w:sz w:val="24"/>
          <w:szCs w:val="24"/>
          <w:lang w:val="uk-UA"/>
        </w:rPr>
        <w:t xml:space="preserve">Порядку міжвідомчої взаємодії </w:t>
      </w:r>
    </w:p>
    <w:p w:rsidR="00636018" w:rsidRDefault="00636018" w:rsidP="00DC4D1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DC4D1F">
        <w:rPr>
          <w:rFonts w:ascii="Times New Roman" w:hAnsi="Times New Roman"/>
          <w:b/>
          <w:bCs/>
          <w:sz w:val="24"/>
          <w:szCs w:val="24"/>
          <w:lang w:val="uk-UA"/>
        </w:rPr>
        <w:t xml:space="preserve">з виявлення та організації надання допомоги дітям </w:t>
      </w:r>
    </w:p>
    <w:p w:rsidR="00636018" w:rsidRDefault="00636018" w:rsidP="00DC4D1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DC4D1F">
        <w:rPr>
          <w:rFonts w:ascii="Times New Roman" w:hAnsi="Times New Roman"/>
          <w:b/>
          <w:bCs/>
          <w:sz w:val="24"/>
          <w:szCs w:val="24"/>
          <w:lang w:val="uk-UA"/>
        </w:rPr>
        <w:t>та сім’ям з дітьми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DC4D1F">
        <w:rPr>
          <w:rFonts w:ascii="Times New Roman" w:hAnsi="Times New Roman"/>
          <w:b/>
          <w:bCs/>
          <w:sz w:val="24"/>
          <w:szCs w:val="24"/>
        </w:rPr>
        <w:t xml:space="preserve">які перебувають у складних життєвих </w:t>
      </w:r>
    </w:p>
    <w:p w:rsidR="00636018" w:rsidRDefault="00636018" w:rsidP="00DC4D1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DC4D1F">
        <w:rPr>
          <w:rFonts w:ascii="Times New Roman" w:hAnsi="Times New Roman"/>
          <w:b/>
          <w:bCs/>
          <w:sz w:val="24"/>
          <w:szCs w:val="24"/>
        </w:rPr>
        <w:t>обставинах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DC4D1F">
        <w:rPr>
          <w:rFonts w:ascii="Times New Roman" w:hAnsi="Times New Roman"/>
          <w:b/>
          <w:bCs/>
          <w:sz w:val="24"/>
          <w:szCs w:val="24"/>
        </w:rPr>
        <w:t>на території Кіцманської територіальної громади</w:t>
      </w:r>
    </w:p>
    <w:p w:rsidR="00636018" w:rsidRPr="00DC4D1F" w:rsidRDefault="00636018" w:rsidP="00DC4D1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та додатки до нього</w:t>
      </w:r>
    </w:p>
    <w:p w:rsidR="00636018" w:rsidRDefault="00636018" w:rsidP="00DC4D1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636018" w:rsidRDefault="00636018" w:rsidP="00DC4D1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 w:rsidRPr="00DC4D1F">
        <w:rPr>
          <w:rFonts w:ascii="Times New Roman" w:hAnsi="Times New Roman"/>
          <w:bCs/>
          <w:sz w:val="24"/>
          <w:szCs w:val="24"/>
          <w:lang w:val="uk-UA" w:eastAsia="uk-UA"/>
        </w:rPr>
        <w:t>Закон</w:t>
      </w:r>
      <w:r>
        <w:rPr>
          <w:rFonts w:ascii="Times New Roman" w:hAnsi="Times New Roman"/>
          <w:bCs/>
          <w:sz w:val="24"/>
          <w:szCs w:val="24"/>
          <w:lang w:val="uk-UA" w:eastAsia="uk-UA"/>
        </w:rPr>
        <w:t>ами</w:t>
      </w:r>
      <w:r w:rsidRPr="00DC4D1F">
        <w:rPr>
          <w:rFonts w:ascii="Times New Roman" w:hAnsi="Times New Roman"/>
          <w:bCs/>
          <w:sz w:val="24"/>
          <w:szCs w:val="24"/>
          <w:lang w:val="uk-UA" w:eastAsia="uk-UA"/>
        </w:rPr>
        <w:t xml:space="preserve"> України від 24.01.1995 № 20/95-ВР «Про органи і служби у справах дітей та спеціальні установи для дітей», від 17.01.2019 № 2671-VIII «Про соціальні послуги», від 07.12.2017 № 2229-VIII</w:t>
      </w:r>
      <w:r w:rsidRPr="00DC4D1F">
        <w:rPr>
          <w:rFonts w:ascii="Times New Roman" w:hAnsi="Times New Roman"/>
          <w:sz w:val="24"/>
          <w:szCs w:val="24"/>
          <w:lang w:val="uk-UA"/>
        </w:rPr>
        <w:t xml:space="preserve"> «Про запобігання та протидію домашньому насильству», </w:t>
      </w:r>
      <w:r w:rsidRPr="00DC4D1F">
        <w:rPr>
          <w:rFonts w:ascii="Times New Roman" w:hAnsi="Times New Roman"/>
          <w:bCs/>
          <w:sz w:val="24"/>
          <w:szCs w:val="24"/>
          <w:lang w:val="uk-UA" w:eastAsia="uk-UA"/>
        </w:rPr>
        <w:t xml:space="preserve"> Порядк</w:t>
      </w:r>
      <w:r>
        <w:rPr>
          <w:rFonts w:ascii="Times New Roman" w:hAnsi="Times New Roman"/>
          <w:bCs/>
          <w:sz w:val="24"/>
          <w:szCs w:val="24"/>
          <w:lang w:val="uk-UA" w:eastAsia="uk-UA"/>
        </w:rPr>
        <w:t>ом</w:t>
      </w:r>
      <w:r w:rsidRPr="00DC4D1F">
        <w:rPr>
          <w:rFonts w:ascii="Times New Roman" w:hAnsi="Times New Roman"/>
          <w:bCs/>
          <w:sz w:val="24"/>
          <w:szCs w:val="24"/>
          <w:lang w:val="uk-UA" w:eastAsia="uk-UA"/>
        </w:rPr>
        <w:t xml:space="preserve"> провадження органами опіки та піклування діяльності, пов’язаної із захистом прав дитини, затверджен</w:t>
      </w:r>
      <w:r>
        <w:rPr>
          <w:rFonts w:ascii="Times New Roman" w:hAnsi="Times New Roman"/>
          <w:bCs/>
          <w:sz w:val="24"/>
          <w:szCs w:val="24"/>
          <w:lang w:val="uk-UA" w:eastAsia="uk-UA"/>
        </w:rPr>
        <w:t>им</w:t>
      </w:r>
      <w:r w:rsidRPr="00DC4D1F">
        <w:rPr>
          <w:rFonts w:ascii="Times New Roman" w:hAnsi="Times New Roman"/>
          <w:bCs/>
          <w:sz w:val="24"/>
          <w:szCs w:val="24"/>
          <w:lang w:val="uk-UA" w:eastAsia="uk-UA"/>
        </w:rPr>
        <w:t xml:space="preserve"> постановою Кабінету Міністрів України від 24.09.2008 № 866 «Питання діяльності органів опіки та піклування, пов’язаної із захистом прав дитини» (із змінами та доповненнями), Порядк</w:t>
      </w:r>
      <w:r>
        <w:rPr>
          <w:rFonts w:ascii="Times New Roman" w:hAnsi="Times New Roman"/>
          <w:bCs/>
          <w:sz w:val="24"/>
          <w:szCs w:val="24"/>
          <w:lang w:val="uk-UA" w:eastAsia="uk-UA"/>
        </w:rPr>
        <w:t>ом</w:t>
      </w:r>
      <w:r w:rsidRPr="00DC4D1F">
        <w:rPr>
          <w:rFonts w:ascii="Times New Roman" w:hAnsi="Times New Roman"/>
          <w:bCs/>
          <w:sz w:val="24"/>
          <w:szCs w:val="24"/>
          <w:lang w:val="uk-UA" w:eastAsia="uk-UA"/>
        </w:rPr>
        <w:t xml:space="preserve"> забезпечення соціального захисту дітей, які перебувають у складних життєвих обставинах, у тому числі дітей, які постраждали від жорстокого поводження, затверджен</w:t>
      </w:r>
      <w:r>
        <w:rPr>
          <w:rFonts w:ascii="Times New Roman" w:hAnsi="Times New Roman"/>
          <w:bCs/>
          <w:sz w:val="24"/>
          <w:szCs w:val="24"/>
          <w:lang w:val="uk-UA" w:eastAsia="uk-UA"/>
        </w:rPr>
        <w:t>им</w:t>
      </w:r>
      <w:r w:rsidRPr="00DC4D1F">
        <w:rPr>
          <w:rFonts w:ascii="Times New Roman" w:hAnsi="Times New Roman"/>
          <w:bCs/>
          <w:sz w:val="24"/>
          <w:szCs w:val="24"/>
          <w:lang w:val="uk-UA" w:eastAsia="uk-UA"/>
        </w:rPr>
        <w:t xml:space="preserve"> постановою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r w:rsidRPr="00DC4D1F">
        <w:rPr>
          <w:rFonts w:ascii="Times New Roman" w:hAnsi="Times New Roman"/>
          <w:sz w:val="24"/>
          <w:szCs w:val="24"/>
          <w:lang w:val="uk-UA"/>
        </w:rPr>
        <w:t>Порядк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DC4D1F">
        <w:rPr>
          <w:rFonts w:ascii="Times New Roman" w:hAnsi="Times New Roman"/>
          <w:sz w:val="24"/>
          <w:szCs w:val="24"/>
          <w:lang w:val="uk-UA"/>
        </w:rPr>
        <w:t xml:space="preserve"> взаємодії суб’єктів, що здійснюють заходи у сфері запобігання та протидії домашньому насильству і насильству за ознакою статі, затверджен</w:t>
      </w:r>
      <w:r>
        <w:rPr>
          <w:rFonts w:ascii="Times New Roman" w:hAnsi="Times New Roman"/>
          <w:sz w:val="24"/>
          <w:szCs w:val="24"/>
          <w:lang w:val="uk-UA"/>
        </w:rPr>
        <w:t>им</w:t>
      </w:r>
      <w:r w:rsidRPr="00DC4D1F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22.08.2018 № 658 «Про затвердження Порядку взаємодії суб’єктів, що здійснюють заходи у сфері запобігання та протидії домашньому насильству і насильству за ознакою статі», </w:t>
      </w:r>
      <w:r w:rsidRPr="00DC4D1F">
        <w:rPr>
          <w:rFonts w:ascii="Times New Roman" w:hAnsi="Times New Roman"/>
          <w:bCs/>
          <w:sz w:val="24"/>
          <w:szCs w:val="24"/>
          <w:lang w:val="uk-UA" w:eastAsia="uk-UA"/>
        </w:rPr>
        <w:t>наказом Міністерства соціальної політики України від 13.07.2018 № 1005 «Про затвердження форм обліку соціальної роботи з сім’ями/особами, які перебувають у складних життєвих обставинах»,</w:t>
      </w:r>
      <w:r w:rsidRPr="00DC4D1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4D1F">
        <w:rPr>
          <w:rFonts w:ascii="Times New Roman" w:hAnsi="Times New Roman"/>
          <w:color w:val="000000"/>
          <w:sz w:val="24"/>
          <w:szCs w:val="24"/>
          <w:lang w:val="uk-UA"/>
        </w:rPr>
        <w:t>з метою забезпечення ефективної взаємодії суб’єктів соціальної роботи пов’язаної із захистом прав дитини/особи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,</w:t>
      </w:r>
      <w:r w:rsidRPr="00DC4D1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виконавчий  комітет  міської ради </w:t>
      </w:r>
    </w:p>
    <w:p w:rsidR="00636018" w:rsidRDefault="00636018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36018" w:rsidRDefault="00636018" w:rsidP="005E2FDB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636018" w:rsidRDefault="00636018" w:rsidP="005E2FD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636018" w:rsidRDefault="00636018" w:rsidP="00DC4D1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C4D1F">
        <w:rPr>
          <w:rFonts w:ascii="Times New Roman" w:hAnsi="Times New Roman"/>
          <w:sz w:val="24"/>
          <w:szCs w:val="24"/>
          <w:lang w:val="uk-UA"/>
        </w:rPr>
        <w:t xml:space="preserve">            1. Затвердити Поряд</w:t>
      </w:r>
      <w:r>
        <w:rPr>
          <w:rFonts w:ascii="Times New Roman" w:hAnsi="Times New Roman"/>
          <w:sz w:val="24"/>
          <w:szCs w:val="24"/>
          <w:lang w:val="uk-UA"/>
        </w:rPr>
        <w:t>ок</w:t>
      </w:r>
      <w:r w:rsidRPr="00DC4D1F">
        <w:rPr>
          <w:rFonts w:ascii="Times New Roman" w:hAnsi="Times New Roman"/>
          <w:sz w:val="24"/>
          <w:szCs w:val="24"/>
          <w:lang w:val="uk-UA"/>
        </w:rPr>
        <w:t xml:space="preserve"> міжвідомчої взаємодії з виявлення та організації надання допомоги дітям та сім’ям з дітьми які перебувають у складних життєвих обставинах на території Кіцманськ</w:t>
      </w:r>
      <w:r>
        <w:rPr>
          <w:rFonts w:ascii="Times New Roman" w:hAnsi="Times New Roman"/>
          <w:sz w:val="24"/>
          <w:szCs w:val="24"/>
          <w:lang w:val="uk-UA"/>
        </w:rPr>
        <w:t>ої територіальної громади ( додаток 1</w:t>
      </w:r>
      <w:r w:rsidRPr="00DC4D1F">
        <w:rPr>
          <w:rFonts w:ascii="Times New Roman" w:hAnsi="Times New Roman"/>
          <w:sz w:val="24"/>
          <w:szCs w:val="24"/>
          <w:lang w:val="uk-UA"/>
        </w:rPr>
        <w:t>).</w:t>
      </w:r>
    </w:p>
    <w:p w:rsidR="00636018" w:rsidRPr="00DC4D1F" w:rsidRDefault="00636018" w:rsidP="00DC4D1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36018" w:rsidRDefault="00636018" w:rsidP="00DC4D1F">
      <w:pPr>
        <w:shd w:val="clear" w:color="auto" w:fill="FFFFFF"/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Затвердити додатки до </w:t>
      </w:r>
      <w:r w:rsidRPr="00DC4D1F">
        <w:rPr>
          <w:rFonts w:ascii="Times New Roman" w:hAnsi="Times New Roman"/>
          <w:sz w:val="24"/>
          <w:szCs w:val="24"/>
          <w:lang w:val="uk-UA"/>
        </w:rPr>
        <w:t>Порядку міжвідомчої взаємодії з виявлення та організації надання допомоги дітям та сім’ям з дітьми які перебувають у складних життєвих обставинах на території Кіцманської територіальної громади</w:t>
      </w:r>
      <w:r>
        <w:rPr>
          <w:rFonts w:ascii="Times New Roman" w:hAnsi="Times New Roman"/>
          <w:sz w:val="24"/>
          <w:szCs w:val="24"/>
          <w:lang w:val="uk-UA"/>
        </w:rPr>
        <w:t xml:space="preserve"> (додатки 2,3,4,5,6).</w:t>
      </w:r>
    </w:p>
    <w:p w:rsidR="00636018" w:rsidRPr="00DC4D1F" w:rsidRDefault="00636018" w:rsidP="00DC4D1F">
      <w:pPr>
        <w:shd w:val="clear" w:color="auto" w:fill="FFFFFF"/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36018" w:rsidRPr="00000075" w:rsidRDefault="00636018" w:rsidP="005E2FD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</w:t>
      </w:r>
      <w:r>
        <w:rPr>
          <w:rFonts w:ascii="Times New Roman" w:hAnsi="Times New Roman"/>
          <w:sz w:val="24"/>
          <w:szCs w:val="24"/>
          <w:lang w:val="uk-UA"/>
        </w:rPr>
        <w:t>цю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636018" w:rsidRPr="00000075" w:rsidRDefault="00636018" w:rsidP="005E2FDB">
      <w:pPr>
        <w:pStyle w:val="3"/>
        <w:jc w:val="both"/>
        <w:rPr>
          <w:rFonts w:ascii="Times New Roman" w:hAnsi="Times New Roman"/>
          <w:b/>
          <w:szCs w:val="24"/>
        </w:rPr>
      </w:pPr>
    </w:p>
    <w:p w:rsidR="00636018" w:rsidRDefault="00636018" w:rsidP="005E2FDB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</w:t>
      </w:r>
      <w:r>
        <w:rPr>
          <w:rFonts w:ascii="Times New Roman" w:hAnsi="Times New Roman"/>
          <w:b/>
          <w:szCs w:val="24"/>
          <w:lang w:val="ru-RU"/>
        </w:rPr>
        <w:t xml:space="preserve">      Олексій БОРТНИК</w:t>
      </w:r>
    </w:p>
    <w:p w:rsidR="00636018" w:rsidRDefault="00636018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636018" w:rsidRDefault="00636018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636018" w:rsidRDefault="00636018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636018" w:rsidRPr="00000075" w:rsidRDefault="00636018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636018" w:rsidRPr="00000075" w:rsidSect="0026003E">
      <w:pgSz w:w="11906" w:h="16838"/>
      <w:pgMar w:top="568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A63BE"/>
    <w:multiLevelType w:val="hybridMultilevel"/>
    <w:tmpl w:val="DFC8C02A"/>
    <w:lvl w:ilvl="0" w:tplc="8BA839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2FDB"/>
    <w:rsid w:val="00000075"/>
    <w:rsid w:val="00003498"/>
    <w:rsid w:val="00043A3E"/>
    <w:rsid w:val="000530B2"/>
    <w:rsid w:val="000C489C"/>
    <w:rsid w:val="00146014"/>
    <w:rsid w:val="001E1FC8"/>
    <w:rsid w:val="00227510"/>
    <w:rsid w:val="0026003E"/>
    <w:rsid w:val="002B19C0"/>
    <w:rsid w:val="00381963"/>
    <w:rsid w:val="00386B54"/>
    <w:rsid w:val="00427894"/>
    <w:rsid w:val="00435065"/>
    <w:rsid w:val="005E2FDB"/>
    <w:rsid w:val="00602932"/>
    <w:rsid w:val="00636018"/>
    <w:rsid w:val="007A7285"/>
    <w:rsid w:val="007A7645"/>
    <w:rsid w:val="007D66A4"/>
    <w:rsid w:val="008076F4"/>
    <w:rsid w:val="00841E88"/>
    <w:rsid w:val="0092771B"/>
    <w:rsid w:val="00936D08"/>
    <w:rsid w:val="00B20648"/>
    <w:rsid w:val="00C17DA8"/>
    <w:rsid w:val="00C73C5E"/>
    <w:rsid w:val="00C9608C"/>
    <w:rsid w:val="00CA36B9"/>
    <w:rsid w:val="00DB03B5"/>
    <w:rsid w:val="00DC4D1F"/>
    <w:rsid w:val="00DF3ABB"/>
    <w:rsid w:val="00E37672"/>
    <w:rsid w:val="00EF2CB5"/>
    <w:rsid w:val="00F96C62"/>
    <w:rsid w:val="00FE4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06C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5E2F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E2FDB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5E2FDB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5E2FDB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">
    <w:name w:val="Обычный1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5E2FDB"/>
  </w:style>
  <w:style w:type="paragraph" w:customStyle="1" w:styleId="14">
    <w:name w:val="Заголовок 14"/>
    <w:basedOn w:val="Normal"/>
    <w:next w:val="Normal"/>
    <w:uiPriority w:val="99"/>
    <w:rsid w:val="005E2FD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Normal1">
    <w:name w:val="Normal1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1"/>
    <w:next w:val="Normal1"/>
    <w:uiPriority w:val="99"/>
    <w:rsid w:val="005E2FDB"/>
    <w:pPr>
      <w:keepNext/>
      <w:jc w:val="center"/>
      <w:outlineLvl w:val="0"/>
    </w:pPr>
    <w:rPr>
      <w:b/>
      <w:sz w:val="28"/>
    </w:rPr>
  </w:style>
  <w:style w:type="paragraph" w:styleId="ListParagraph">
    <w:name w:val="List Paragraph"/>
    <w:basedOn w:val="Normal"/>
    <w:uiPriority w:val="99"/>
    <w:qFormat/>
    <w:rsid w:val="006029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444</Words>
  <Characters>2536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4</cp:revision>
  <cp:lastPrinted>2026-09-24T07:00:00Z</cp:lastPrinted>
  <dcterms:created xsi:type="dcterms:W3CDTF">2026-09-24T08:41:00Z</dcterms:created>
  <dcterms:modified xsi:type="dcterms:W3CDTF">2026-09-24T12:21:00Z</dcterms:modified>
</cp:coreProperties>
</file>