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76469" w14:textId="77777777" w:rsidR="00121F78" w:rsidRPr="00C354A0" w:rsidRDefault="00121F78" w:rsidP="00121F78">
      <w:pPr>
        <w:rPr>
          <w:b/>
        </w:rPr>
      </w:pPr>
    </w:p>
    <w:p w14:paraId="6F93E4D0" w14:textId="77777777" w:rsidR="00121F78" w:rsidRPr="009B504E" w:rsidRDefault="00121F78" w:rsidP="00121F78">
      <w:pPr>
        <w:pStyle w:val="Normal1"/>
        <w:ind w:right="-2"/>
        <w:jc w:val="center"/>
        <w:rPr>
          <w:rFonts w:ascii="Times New Roman" w:hAnsi="Times New Roman"/>
          <w:szCs w:val="24"/>
        </w:rPr>
      </w:pPr>
      <w:r w:rsidRPr="009B504E">
        <w:rPr>
          <w:rFonts w:ascii="Times New Roman" w:hAnsi="Times New Roman"/>
          <w:szCs w:val="24"/>
        </w:rPr>
        <w:object w:dxaOrig="585" w:dyaOrig="752" w14:anchorId="35B64D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49.2pt" o:ole="" fillcolor="window">
            <v:imagedata r:id="rId7" o:title=""/>
          </v:shape>
          <o:OLEObject Type="Embed" ProgID="PBrush" ShapeID="_x0000_i1025" DrawAspect="Content" ObjectID="_1850632172" r:id="rId8"/>
        </w:object>
      </w:r>
    </w:p>
    <w:p w14:paraId="17BDE325" w14:textId="77777777" w:rsidR="00121F78" w:rsidRPr="009B504E" w:rsidRDefault="00121F78" w:rsidP="00121F78">
      <w:pPr>
        <w:pStyle w:val="11"/>
        <w:ind w:right="-2"/>
        <w:rPr>
          <w:rFonts w:ascii="Times New Roman" w:hAnsi="Times New Roman"/>
          <w:sz w:val="24"/>
          <w:szCs w:val="24"/>
        </w:rPr>
      </w:pPr>
      <w:r w:rsidRPr="009B504E">
        <w:rPr>
          <w:rFonts w:ascii="Times New Roman" w:hAnsi="Times New Roman"/>
          <w:sz w:val="24"/>
          <w:szCs w:val="24"/>
        </w:rPr>
        <w:t>КІЦМАНСЬКА МІСЬКА РАДА</w:t>
      </w:r>
    </w:p>
    <w:p w14:paraId="6ABFC55A" w14:textId="77777777" w:rsidR="00121F78" w:rsidRPr="009B504E" w:rsidRDefault="00121F78" w:rsidP="00121F78">
      <w:pPr>
        <w:pStyle w:val="11"/>
        <w:ind w:right="-2"/>
        <w:rPr>
          <w:rFonts w:ascii="Times New Roman" w:hAnsi="Times New Roman"/>
          <w:sz w:val="24"/>
          <w:szCs w:val="24"/>
        </w:rPr>
      </w:pPr>
      <w:r w:rsidRPr="009B504E">
        <w:rPr>
          <w:rFonts w:ascii="Times New Roman" w:hAnsi="Times New Roman"/>
          <w:sz w:val="24"/>
          <w:szCs w:val="24"/>
        </w:rPr>
        <w:t>ЧЕРНІВЕЦЬКОГО РАЙОНУ ЧЕРНІВЕЦЬКОЇ ОБЛАСТІ</w:t>
      </w:r>
    </w:p>
    <w:p w14:paraId="5A02EF67" w14:textId="77777777" w:rsidR="00121F78" w:rsidRPr="009B504E" w:rsidRDefault="00121F78" w:rsidP="00121F78">
      <w:pPr>
        <w:pStyle w:val="Normal1"/>
        <w:ind w:right="-2"/>
        <w:jc w:val="center"/>
        <w:rPr>
          <w:rFonts w:ascii="Times New Roman" w:hAnsi="Times New Roman"/>
          <w:b/>
          <w:szCs w:val="24"/>
        </w:rPr>
      </w:pPr>
    </w:p>
    <w:p w14:paraId="3DA716DD" w14:textId="77777777" w:rsidR="00121F78" w:rsidRPr="009B504E" w:rsidRDefault="00121F78" w:rsidP="00121F78">
      <w:pPr>
        <w:pStyle w:val="Normal2"/>
        <w:jc w:val="center"/>
        <w:rPr>
          <w:rFonts w:ascii="Times New Roman" w:hAnsi="Times New Roman"/>
          <w:b/>
          <w:szCs w:val="24"/>
        </w:rPr>
      </w:pPr>
    </w:p>
    <w:p w14:paraId="4E24EAF6" w14:textId="77777777" w:rsidR="00121F78" w:rsidRPr="009B504E" w:rsidRDefault="00121F78" w:rsidP="00121F78">
      <w:pPr>
        <w:pStyle w:val="Normal2"/>
        <w:jc w:val="right"/>
        <w:rPr>
          <w:rFonts w:ascii="Times New Roman" w:hAnsi="Times New Roman"/>
          <w:b/>
          <w:szCs w:val="24"/>
        </w:rPr>
      </w:pPr>
      <w:r w:rsidRPr="009B504E">
        <w:rPr>
          <w:rFonts w:ascii="Times New Roman" w:hAnsi="Times New Roman"/>
          <w:b/>
          <w:szCs w:val="24"/>
        </w:rPr>
        <w:t>Проєкт</w:t>
      </w:r>
    </w:p>
    <w:p w14:paraId="7956AE90" w14:textId="13505BB6" w:rsidR="00121F78" w:rsidRPr="009C524F" w:rsidRDefault="00121F78" w:rsidP="00121F78">
      <w:pPr>
        <w:pStyle w:val="Normal2"/>
        <w:jc w:val="right"/>
        <w:rPr>
          <w:rFonts w:ascii="Times New Roman" w:hAnsi="Times New Roman"/>
          <w:bCs/>
          <w:color w:val="EE0000"/>
          <w:szCs w:val="24"/>
        </w:rPr>
      </w:pPr>
      <w:r w:rsidRPr="009B504E">
        <w:rPr>
          <w:rFonts w:ascii="Times New Roman" w:hAnsi="Times New Roman"/>
          <w:bCs/>
          <w:szCs w:val="24"/>
        </w:rPr>
        <w:t xml:space="preserve">                                                                                                     Автор:</w:t>
      </w:r>
      <w:r>
        <w:rPr>
          <w:rFonts w:ascii="Times New Roman" w:hAnsi="Times New Roman"/>
          <w:bCs/>
          <w:color w:val="000000" w:themeColor="text1"/>
          <w:szCs w:val="24"/>
        </w:rPr>
        <w:t>.</w:t>
      </w:r>
    </w:p>
    <w:p w14:paraId="0D73CA4B" w14:textId="536AB5B8" w:rsidR="00121F78" w:rsidRPr="00E26A2B" w:rsidRDefault="00121F78" w:rsidP="00121F78">
      <w:pPr>
        <w:pStyle w:val="Normal2"/>
        <w:jc w:val="right"/>
        <w:rPr>
          <w:rFonts w:ascii="Times New Roman" w:hAnsi="Times New Roman"/>
          <w:bCs/>
          <w:color w:val="000000" w:themeColor="text1"/>
          <w:szCs w:val="24"/>
        </w:rPr>
      </w:pPr>
      <w:r w:rsidRPr="00E26A2B">
        <w:rPr>
          <w:rFonts w:ascii="Times New Roman" w:hAnsi="Times New Roman"/>
          <w:bCs/>
          <w:color w:val="000000" w:themeColor="text1"/>
          <w:szCs w:val="24"/>
        </w:rPr>
        <w:t xml:space="preserve">Реєстраційний номер: </w:t>
      </w:r>
      <w:r w:rsidR="00E26A2B" w:rsidRPr="00E26A2B">
        <w:rPr>
          <w:rFonts w:ascii="Times New Roman" w:hAnsi="Times New Roman"/>
          <w:bCs/>
          <w:color w:val="000000" w:themeColor="text1"/>
          <w:szCs w:val="24"/>
        </w:rPr>
        <w:t>3075/8</w:t>
      </w:r>
    </w:p>
    <w:p w14:paraId="2E245C04" w14:textId="77777777" w:rsidR="00121F78" w:rsidRPr="009B504E" w:rsidRDefault="00121F78" w:rsidP="00121F78">
      <w:pPr>
        <w:pStyle w:val="Normal2"/>
        <w:jc w:val="center"/>
        <w:rPr>
          <w:rFonts w:ascii="Times New Roman" w:hAnsi="Times New Roman"/>
          <w:b/>
          <w:szCs w:val="24"/>
        </w:rPr>
      </w:pPr>
      <w:r w:rsidRPr="009B504E">
        <w:rPr>
          <w:rFonts w:ascii="Times New Roman" w:hAnsi="Times New Roman"/>
          <w:b/>
          <w:szCs w:val="24"/>
        </w:rPr>
        <w:t xml:space="preserve">Р І Ш Е Н Н Я </w:t>
      </w:r>
    </w:p>
    <w:p w14:paraId="43EAC4D8" w14:textId="77777777" w:rsidR="00121F78" w:rsidRPr="009B504E" w:rsidRDefault="00121F78" w:rsidP="00121F78">
      <w:pPr>
        <w:pStyle w:val="Normal2"/>
        <w:jc w:val="center"/>
        <w:rPr>
          <w:rFonts w:ascii="Times New Roman" w:hAnsi="Times New Roman"/>
          <w:szCs w:val="24"/>
        </w:rPr>
      </w:pPr>
    </w:p>
    <w:p w14:paraId="208E5F92" w14:textId="2C816C05" w:rsidR="00121F78" w:rsidRPr="009B504E" w:rsidRDefault="00121F78" w:rsidP="00121F78">
      <w:pPr>
        <w:pStyle w:val="Normal2"/>
        <w:rPr>
          <w:rFonts w:ascii="Times New Roman" w:hAnsi="Times New Roman"/>
          <w:szCs w:val="24"/>
        </w:rPr>
      </w:pPr>
      <w:r w:rsidRPr="009B504E">
        <w:rPr>
          <w:rFonts w:ascii="Times New Roman" w:hAnsi="Times New Roman"/>
          <w:szCs w:val="24"/>
        </w:rPr>
        <w:t xml:space="preserve">   ___________202</w:t>
      </w:r>
      <w:r>
        <w:rPr>
          <w:rFonts w:ascii="Times New Roman" w:hAnsi="Times New Roman"/>
          <w:szCs w:val="24"/>
        </w:rPr>
        <w:t>6</w:t>
      </w:r>
      <w:r w:rsidRPr="009B504E">
        <w:rPr>
          <w:rFonts w:ascii="Times New Roman" w:hAnsi="Times New Roman"/>
          <w:szCs w:val="24"/>
        </w:rPr>
        <w:t xml:space="preserve">                                    м. Кіцмань                                      № ________</w:t>
      </w:r>
    </w:p>
    <w:p w14:paraId="10F53A5C" w14:textId="77777777" w:rsidR="00121F78" w:rsidRDefault="00121F78" w:rsidP="00121F78">
      <w:pPr>
        <w:pStyle w:val="Normal2"/>
        <w:rPr>
          <w:rFonts w:ascii="Times New Roman" w:hAnsi="Times New Roman"/>
          <w:szCs w:val="24"/>
        </w:rPr>
      </w:pPr>
    </w:p>
    <w:p w14:paraId="2ACC987D" w14:textId="77777777" w:rsidR="00121F78" w:rsidRDefault="00121F78" w:rsidP="00121F78">
      <w:pPr>
        <w:pStyle w:val="Normal2"/>
        <w:rPr>
          <w:rFonts w:ascii="Times New Roman" w:hAnsi="Times New Roman"/>
          <w:szCs w:val="24"/>
        </w:rPr>
      </w:pPr>
    </w:p>
    <w:p w14:paraId="0602CEAD" w14:textId="77777777" w:rsidR="00121F78" w:rsidRPr="009C524F" w:rsidRDefault="00121F78" w:rsidP="004A3FD1">
      <w:pPr>
        <w:autoSpaceDE w:val="0"/>
        <w:autoSpaceDN w:val="0"/>
        <w:adjustRightInd w:val="0"/>
        <w:spacing w:after="0"/>
        <w:ind w:right="-108"/>
        <w:rPr>
          <w:rFonts w:ascii="Times New Roman CYR" w:hAnsi="Times New Roman CYR" w:cs="Times New Roman CYR"/>
          <w:b/>
          <w:bCs/>
        </w:rPr>
      </w:pPr>
      <w:r w:rsidRPr="009C524F">
        <w:rPr>
          <w:rFonts w:ascii="Times New Roman CYR" w:hAnsi="Times New Roman CYR" w:cs="Times New Roman CYR"/>
          <w:b/>
          <w:bCs/>
        </w:rPr>
        <w:t xml:space="preserve">Про внесення змін до Статуту комунального некомерційного </w:t>
      </w:r>
    </w:p>
    <w:p w14:paraId="34BF7F77" w14:textId="77777777" w:rsidR="00121F78" w:rsidRPr="009C524F" w:rsidRDefault="00121F78" w:rsidP="004A3FD1">
      <w:pPr>
        <w:autoSpaceDE w:val="0"/>
        <w:autoSpaceDN w:val="0"/>
        <w:adjustRightInd w:val="0"/>
        <w:spacing w:after="0"/>
        <w:ind w:right="-108"/>
        <w:rPr>
          <w:rFonts w:ascii="Times New Roman CYR" w:hAnsi="Times New Roman CYR" w:cs="Times New Roman CYR"/>
          <w:b/>
          <w:bCs/>
        </w:rPr>
      </w:pPr>
      <w:r w:rsidRPr="009C524F">
        <w:rPr>
          <w:rFonts w:ascii="Times New Roman CYR" w:hAnsi="Times New Roman CYR" w:cs="Times New Roman CYR"/>
          <w:b/>
          <w:bCs/>
        </w:rPr>
        <w:t xml:space="preserve">підприємства </w:t>
      </w:r>
      <w:r w:rsidRPr="008D2947">
        <w:rPr>
          <w:rFonts w:ascii="Times New Roman CYR" w:hAnsi="Times New Roman CYR" w:cs="Times New Roman CYR"/>
          <w:b/>
          <w:bCs/>
        </w:rPr>
        <w:t>«Кіцманський центр первинної медичної допомоги»</w:t>
      </w:r>
    </w:p>
    <w:p w14:paraId="3189D00C" w14:textId="77777777" w:rsidR="00121F78" w:rsidRDefault="00121F78" w:rsidP="004A3FD1">
      <w:pPr>
        <w:pStyle w:val="Normal2"/>
        <w:rPr>
          <w:rFonts w:ascii="Times New Roman CYR" w:hAnsi="Times New Roman CYR" w:cs="Times New Roman CYR"/>
          <w:b/>
          <w:bCs/>
          <w:szCs w:val="24"/>
        </w:rPr>
      </w:pPr>
      <w:r w:rsidRPr="009C524F">
        <w:rPr>
          <w:rFonts w:ascii="Times New Roman CYR" w:hAnsi="Times New Roman CYR" w:cs="Times New Roman CYR"/>
          <w:b/>
          <w:bCs/>
          <w:szCs w:val="24"/>
        </w:rPr>
        <w:t>у новій редакції</w:t>
      </w:r>
    </w:p>
    <w:p w14:paraId="0EFF31B5" w14:textId="77777777" w:rsidR="00121F78" w:rsidRDefault="00121F78" w:rsidP="00121F78">
      <w:pPr>
        <w:pStyle w:val="Normal2"/>
        <w:rPr>
          <w:rFonts w:ascii="Times New Roman CYR" w:hAnsi="Times New Roman CYR" w:cs="Times New Roman CYR"/>
          <w:b/>
          <w:bCs/>
          <w:szCs w:val="24"/>
        </w:rPr>
      </w:pPr>
    </w:p>
    <w:p w14:paraId="6F229BF5" w14:textId="77777777" w:rsidR="00121F78" w:rsidRDefault="00121F78" w:rsidP="00121F78">
      <w:pPr>
        <w:pStyle w:val="Normal2"/>
        <w:rPr>
          <w:rFonts w:ascii="Times New Roman" w:hAnsi="Times New Roman"/>
          <w:szCs w:val="24"/>
        </w:rPr>
      </w:pPr>
    </w:p>
    <w:p w14:paraId="03538FAB" w14:textId="77777777" w:rsidR="00121F78" w:rsidRDefault="00121F78" w:rsidP="00121F78">
      <w:pPr>
        <w:pStyle w:val="Normal2"/>
        <w:spacing w:after="120"/>
        <w:ind w:firstLine="709"/>
        <w:jc w:val="both"/>
        <w:rPr>
          <w:rFonts w:ascii="Times New Roman" w:hAnsi="Times New Roman"/>
          <w:szCs w:val="24"/>
        </w:rPr>
      </w:pPr>
      <w:r w:rsidRPr="002A4747">
        <w:rPr>
          <w:rFonts w:ascii="Times New Roman" w:hAnsi="Times New Roman"/>
          <w:szCs w:val="24"/>
        </w:rPr>
        <w:t xml:space="preserve">Відповідно до статей 25, 26, 59 Закону України «Про місцеве самоврядування в Україні», статей 87, 88, 89, 90 Цивільного кодексу України, </w:t>
      </w:r>
      <w:r w:rsidRPr="00CA7EF1">
        <w:rPr>
          <w:rFonts w:ascii="Times New Roman" w:hAnsi="Times New Roman"/>
          <w:szCs w:val="24"/>
        </w:rPr>
        <w:t xml:space="preserve">та </w:t>
      </w:r>
      <w:r w:rsidRPr="002A4747">
        <w:rPr>
          <w:rFonts w:ascii="Times New Roman" w:hAnsi="Times New Roman"/>
          <w:szCs w:val="24"/>
        </w:rPr>
        <w:t xml:space="preserve">Закону України </w:t>
      </w:r>
      <w:r w:rsidRPr="00CA7EF1">
        <w:rPr>
          <w:rFonts w:ascii="Times New Roman" w:hAnsi="Times New Roman"/>
          <w:szCs w:val="24"/>
        </w:rPr>
        <w:t>«Про державну реєстрацію юридичних осіб, фізичних осіб- підприємців</w:t>
      </w:r>
      <w:r>
        <w:rPr>
          <w:rFonts w:ascii="Times New Roman" w:hAnsi="Times New Roman"/>
          <w:szCs w:val="24"/>
        </w:rPr>
        <w:t xml:space="preserve"> </w:t>
      </w:r>
      <w:r w:rsidRPr="00CA7EF1">
        <w:rPr>
          <w:rFonts w:ascii="Times New Roman" w:hAnsi="Times New Roman"/>
          <w:szCs w:val="24"/>
        </w:rPr>
        <w:t>та громадських формувань», висновками постійної комісії міської ради з</w:t>
      </w:r>
      <w:r>
        <w:rPr>
          <w:rFonts w:ascii="Times New Roman" w:hAnsi="Times New Roman"/>
          <w:szCs w:val="24"/>
        </w:rPr>
        <w:t xml:space="preserve"> гуманітарних </w:t>
      </w:r>
      <w:r w:rsidRPr="00CA7EF1">
        <w:rPr>
          <w:rFonts w:ascii="Times New Roman" w:hAnsi="Times New Roman"/>
          <w:szCs w:val="24"/>
        </w:rPr>
        <w:t>питань</w:t>
      </w:r>
      <w:r>
        <w:rPr>
          <w:rFonts w:ascii="Times New Roman" w:hAnsi="Times New Roman"/>
          <w:szCs w:val="24"/>
        </w:rPr>
        <w:t xml:space="preserve">, </w:t>
      </w:r>
      <w:r w:rsidRPr="002A4747">
        <w:rPr>
          <w:rFonts w:ascii="Times New Roman" w:hAnsi="Times New Roman"/>
          <w:szCs w:val="24"/>
        </w:rPr>
        <w:t xml:space="preserve">з метою приведення Статуту комунального некомерційного підприємства «Кіцманська багатопрофільна лікарня інтенсивного лікування» Кіцманської міської ради у відповідність до вимог чинного законодавства України, забезпечення належної організації діяльності </w:t>
      </w:r>
      <w:r>
        <w:rPr>
          <w:rFonts w:ascii="Times New Roman" w:hAnsi="Times New Roman"/>
          <w:szCs w:val="24"/>
        </w:rPr>
        <w:t>п</w:t>
      </w:r>
      <w:r w:rsidRPr="002A4747">
        <w:rPr>
          <w:rFonts w:ascii="Times New Roman" w:hAnsi="Times New Roman"/>
          <w:szCs w:val="24"/>
        </w:rPr>
        <w:t>ідприємства</w:t>
      </w:r>
      <w:r>
        <w:rPr>
          <w:rFonts w:ascii="Times New Roman" w:hAnsi="Times New Roman"/>
          <w:szCs w:val="24"/>
        </w:rPr>
        <w:t>,</w:t>
      </w:r>
      <w:r w:rsidRPr="00CA7EF1">
        <w:rPr>
          <w:rFonts w:ascii="Times New Roman" w:hAnsi="Times New Roman"/>
          <w:szCs w:val="24"/>
        </w:rPr>
        <w:t xml:space="preserve"> Кіцманська міська</w:t>
      </w:r>
      <w:r>
        <w:rPr>
          <w:rFonts w:ascii="Times New Roman" w:hAnsi="Times New Roman"/>
          <w:szCs w:val="24"/>
        </w:rPr>
        <w:t xml:space="preserve"> </w:t>
      </w:r>
      <w:r w:rsidRPr="00CA7EF1">
        <w:rPr>
          <w:rFonts w:ascii="Times New Roman" w:hAnsi="Times New Roman"/>
          <w:szCs w:val="24"/>
        </w:rPr>
        <w:t>рада ВИРІШИЛА:</w:t>
      </w:r>
    </w:p>
    <w:p w14:paraId="4DA75681" w14:textId="77777777" w:rsidR="00121F78" w:rsidRDefault="00121F78" w:rsidP="00121F78">
      <w:pPr>
        <w:pStyle w:val="Normal2"/>
        <w:jc w:val="both"/>
        <w:rPr>
          <w:rFonts w:ascii="Times New Roman" w:hAnsi="Times New Roman"/>
          <w:szCs w:val="24"/>
        </w:rPr>
      </w:pPr>
    </w:p>
    <w:p w14:paraId="52F49209" w14:textId="0B9351F1" w:rsidR="00121F78" w:rsidRDefault="00121F78" w:rsidP="00121F78">
      <w:pPr>
        <w:pStyle w:val="Normal2"/>
        <w:numPr>
          <w:ilvl w:val="0"/>
          <w:numId w:val="2"/>
        </w:numPr>
        <w:jc w:val="both"/>
        <w:rPr>
          <w:rFonts w:ascii="Times New Roman" w:hAnsi="Times New Roman"/>
          <w:szCs w:val="24"/>
        </w:rPr>
      </w:pPr>
      <w:r w:rsidRPr="00CA7EF1">
        <w:rPr>
          <w:rFonts w:ascii="Times New Roman" w:hAnsi="Times New Roman"/>
          <w:szCs w:val="24"/>
        </w:rPr>
        <w:t xml:space="preserve">Затвердити Статут комунального некомерційного </w:t>
      </w:r>
      <w:r w:rsidRPr="008D2947">
        <w:rPr>
          <w:rFonts w:ascii="Times New Roman" w:hAnsi="Times New Roman"/>
          <w:szCs w:val="24"/>
        </w:rPr>
        <w:t xml:space="preserve">підприємства «Кіцманський центр первинної медичної допомоги»  (далі - Статут) в новій редакції, що додається (Додаток 1). </w:t>
      </w:r>
    </w:p>
    <w:p w14:paraId="79DCBFD6" w14:textId="396C72E5" w:rsidR="00121F78" w:rsidRPr="004A3FD1" w:rsidRDefault="00121F78" w:rsidP="00121F78">
      <w:pPr>
        <w:pStyle w:val="Normal2"/>
        <w:numPr>
          <w:ilvl w:val="0"/>
          <w:numId w:val="2"/>
        </w:numPr>
        <w:jc w:val="both"/>
        <w:rPr>
          <w:rFonts w:ascii="Times New Roman" w:hAnsi="Times New Roman"/>
          <w:color w:val="000000" w:themeColor="text1"/>
          <w:szCs w:val="24"/>
        </w:rPr>
      </w:pPr>
      <w:r w:rsidRPr="004A3FD1">
        <w:rPr>
          <w:rFonts w:ascii="Times New Roman" w:hAnsi="Times New Roman"/>
          <w:color w:val="000000" w:themeColor="text1"/>
          <w:szCs w:val="24"/>
        </w:rPr>
        <w:t>Уповноважити заступника міського голови з питань діяльності виконавчих органів Олександра МАРУСКА підписати Статут комунального некомерційного підприємства «Кіцманський центр первинної медичної допомоги» в новій редакції.</w:t>
      </w:r>
    </w:p>
    <w:p w14:paraId="5B01B04A" w14:textId="77777777" w:rsidR="00121F78" w:rsidRDefault="00121F78" w:rsidP="00121F78">
      <w:pPr>
        <w:pStyle w:val="Normal2"/>
        <w:numPr>
          <w:ilvl w:val="0"/>
          <w:numId w:val="2"/>
        </w:numPr>
        <w:jc w:val="both"/>
        <w:rPr>
          <w:rFonts w:ascii="Times New Roman" w:hAnsi="Times New Roman"/>
          <w:szCs w:val="24"/>
        </w:rPr>
      </w:pPr>
      <w:r w:rsidRPr="004A3FD1">
        <w:rPr>
          <w:rFonts w:ascii="Times New Roman" w:hAnsi="Times New Roman"/>
          <w:color w:val="000000" w:themeColor="text1"/>
          <w:szCs w:val="24"/>
        </w:rPr>
        <w:t xml:space="preserve">Доручити </w:t>
      </w:r>
      <w:r w:rsidRPr="00121F78">
        <w:rPr>
          <w:rFonts w:ascii="Times New Roman" w:hAnsi="Times New Roman"/>
          <w:szCs w:val="24"/>
        </w:rPr>
        <w:t xml:space="preserve">генеральному директору КПН «Кіцманський центр первинної медичної допомоги» Євгенії КОСТАШИК здійснити державну реєстрацію Статуту в новій редакції згідно чинного законодавства України. </w:t>
      </w:r>
    </w:p>
    <w:p w14:paraId="49A8095A" w14:textId="3A514646" w:rsidR="00121F78" w:rsidRPr="00121F78" w:rsidRDefault="00121F78" w:rsidP="00121F78">
      <w:pPr>
        <w:pStyle w:val="Normal2"/>
        <w:numPr>
          <w:ilvl w:val="0"/>
          <w:numId w:val="2"/>
        </w:numPr>
        <w:jc w:val="both"/>
        <w:rPr>
          <w:rFonts w:ascii="Times New Roman" w:hAnsi="Times New Roman"/>
          <w:szCs w:val="24"/>
        </w:rPr>
      </w:pPr>
      <w:r w:rsidRPr="00121F78">
        <w:rPr>
          <w:rFonts w:ascii="Times New Roman" w:hAnsi="Times New Roman"/>
          <w:szCs w:val="24"/>
        </w:rPr>
        <w:t xml:space="preserve"> Контроль за виконанням цього рішення залишаю за собою. </w:t>
      </w:r>
    </w:p>
    <w:p w14:paraId="4E7B9ADC" w14:textId="77777777" w:rsidR="00121F78" w:rsidRDefault="00121F78" w:rsidP="00121F78">
      <w:pPr>
        <w:pStyle w:val="Normal2"/>
        <w:jc w:val="both"/>
        <w:rPr>
          <w:rFonts w:ascii="Times New Roman" w:hAnsi="Times New Roman"/>
          <w:szCs w:val="24"/>
        </w:rPr>
      </w:pPr>
    </w:p>
    <w:p w14:paraId="76F0C99A" w14:textId="77777777" w:rsidR="00121F78" w:rsidRDefault="00121F78" w:rsidP="00121F78">
      <w:pPr>
        <w:pStyle w:val="Normal2"/>
        <w:jc w:val="both"/>
        <w:rPr>
          <w:rFonts w:ascii="Times New Roman" w:hAnsi="Times New Roman"/>
          <w:szCs w:val="24"/>
        </w:rPr>
      </w:pPr>
    </w:p>
    <w:p w14:paraId="0E73176D" w14:textId="77777777" w:rsidR="00121F78" w:rsidRDefault="00121F78" w:rsidP="00121F78"/>
    <w:p w14:paraId="0B327E3C" w14:textId="3947A6B7" w:rsidR="00121F78" w:rsidRPr="00121F78" w:rsidRDefault="00121F78" w:rsidP="00121F78">
      <w:pPr>
        <w:rPr>
          <w:rFonts w:ascii="Times New Roman" w:hAnsi="Times New Roman" w:cs="Times New Roman"/>
          <w:b/>
        </w:rPr>
      </w:pPr>
      <w:r w:rsidRPr="00121F78">
        <w:rPr>
          <w:rFonts w:ascii="Times New Roman" w:hAnsi="Times New Roman" w:cs="Times New Roman"/>
          <w:b/>
        </w:rPr>
        <w:t>Головуючий, депутат міської рад</w:t>
      </w:r>
      <w:r>
        <w:rPr>
          <w:rFonts w:ascii="Times New Roman" w:hAnsi="Times New Roman" w:cs="Times New Roman"/>
          <w:b/>
        </w:rPr>
        <w:t>и</w:t>
      </w:r>
    </w:p>
    <w:p w14:paraId="3D45B179" w14:textId="77777777" w:rsidR="00121F78" w:rsidRDefault="00121F78" w:rsidP="00121F78">
      <w:pPr>
        <w:spacing w:after="0"/>
        <w:ind w:left="6379"/>
        <w:rPr>
          <w:rFonts w:ascii="Times New Roman" w:hAnsi="Times New Roman"/>
          <w:color w:val="000000" w:themeColor="text1"/>
        </w:rPr>
      </w:pPr>
    </w:p>
    <w:p w14:paraId="37C31A10" w14:textId="607B0437" w:rsidR="00332F91" w:rsidRPr="00B61FB3" w:rsidRDefault="00332F91" w:rsidP="00332F91">
      <w:pPr>
        <w:pStyle w:val="af1"/>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lastRenderedPageBreak/>
        <w:t>Додаток</w:t>
      </w:r>
      <w:r>
        <w:rPr>
          <w:rFonts w:ascii="Times New Roman" w:hAnsi="Times New Roman"/>
          <w:color w:val="auto"/>
          <w:sz w:val="24"/>
          <w:szCs w:val="24"/>
        </w:rPr>
        <w:t xml:space="preserve"> 1</w:t>
      </w:r>
      <w:r>
        <w:rPr>
          <w:rFonts w:ascii="Times New Roman" w:hAnsi="Times New Roman"/>
          <w:color w:val="auto"/>
          <w:sz w:val="24"/>
          <w:szCs w:val="24"/>
        </w:rPr>
        <w:t xml:space="preserve"> до</w:t>
      </w:r>
      <w:r>
        <w:rPr>
          <w:rFonts w:ascii="Times New Roman" w:hAnsi="Times New Roman"/>
          <w:color w:val="auto"/>
          <w:sz w:val="24"/>
          <w:szCs w:val="24"/>
        </w:rPr>
        <w:t xml:space="preserve"> проєкту </w:t>
      </w:r>
    </w:p>
    <w:p w14:paraId="52CBA450" w14:textId="7A896F09" w:rsidR="00332F91" w:rsidRDefault="00332F91" w:rsidP="00332F91">
      <w:pPr>
        <w:pStyle w:val="af1"/>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t xml:space="preserve">рішення </w:t>
      </w:r>
      <w:r>
        <w:rPr>
          <w:rFonts w:ascii="Times New Roman" w:hAnsi="Times New Roman"/>
          <w:color w:val="auto"/>
          <w:sz w:val="24"/>
          <w:szCs w:val="24"/>
        </w:rPr>
        <w:t>№3076/8</w:t>
      </w:r>
      <w:r>
        <w:rPr>
          <w:rFonts w:ascii="Times New Roman" w:hAnsi="Times New Roman"/>
          <w:color w:val="auto"/>
          <w:sz w:val="24"/>
          <w:szCs w:val="24"/>
        </w:rPr>
        <w:t xml:space="preserve"> </w:t>
      </w:r>
      <w:r>
        <w:rPr>
          <w:rFonts w:ascii="Times New Roman" w:hAnsi="Times New Roman"/>
          <w:color w:val="auto"/>
          <w:sz w:val="24"/>
          <w:szCs w:val="24"/>
          <w:lang w:val="en-US"/>
        </w:rPr>
        <w:t>XLV</w:t>
      </w:r>
      <w:r w:rsidRPr="00B61FB3">
        <w:rPr>
          <w:rFonts w:ascii="Times New Roman" w:hAnsi="Times New Roman"/>
          <w:color w:val="auto"/>
          <w:sz w:val="24"/>
          <w:szCs w:val="24"/>
        </w:rPr>
        <w:t xml:space="preserve"> сесії Кіцманської  міської ради </w:t>
      </w:r>
      <w:r w:rsidRPr="00B61FB3">
        <w:rPr>
          <w:rFonts w:ascii="Times New Roman" w:hAnsi="Times New Roman"/>
          <w:color w:val="auto"/>
          <w:sz w:val="24"/>
          <w:szCs w:val="24"/>
          <w:lang w:val="en-US"/>
        </w:rPr>
        <w:t>V</w:t>
      </w:r>
      <w:r w:rsidRPr="00B61FB3">
        <w:rPr>
          <w:rFonts w:ascii="Times New Roman" w:hAnsi="Times New Roman"/>
          <w:color w:val="auto"/>
          <w:sz w:val="24"/>
          <w:szCs w:val="24"/>
        </w:rPr>
        <w:t>ІІ</w:t>
      </w:r>
      <w:r>
        <w:rPr>
          <w:rFonts w:ascii="Times New Roman" w:hAnsi="Times New Roman"/>
          <w:color w:val="auto"/>
          <w:sz w:val="24"/>
          <w:szCs w:val="24"/>
        </w:rPr>
        <w:t>І</w:t>
      </w:r>
      <w:r w:rsidRPr="00B61FB3">
        <w:rPr>
          <w:rFonts w:ascii="Times New Roman" w:hAnsi="Times New Roman"/>
          <w:color w:val="auto"/>
          <w:sz w:val="24"/>
          <w:szCs w:val="24"/>
        </w:rPr>
        <w:t xml:space="preserve"> скликання</w:t>
      </w:r>
      <w:r>
        <w:rPr>
          <w:rFonts w:ascii="Times New Roman" w:hAnsi="Times New Roman"/>
          <w:color w:val="auto"/>
          <w:sz w:val="24"/>
          <w:szCs w:val="24"/>
        </w:rPr>
        <w:t xml:space="preserve"> </w:t>
      </w:r>
    </w:p>
    <w:p w14:paraId="696B7C5C" w14:textId="77777777" w:rsidR="00332F91" w:rsidRPr="00B61FB3" w:rsidRDefault="00332F91" w:rsidP="00332F91">
      <w:pPr>
        <w:pStyle w:val="af1"/>
        <w:widowControl w:val="0"/>
        <w:shd w:val="clear" w:color="auto" w:fill="FFFFFF"/>
        <w:spacing w:before="0" w:beforeAutospacing="0" w:after="0" w:afterAutospacing="0"/>
        <w:ind w:left="5954"/>
        <w:rPr>
          <w:rFonts w:ascii="Times New Roman" w:hAnsi="Times New Roman"/>
          <w:color w:val="auto"/>
          <w:sz w:val="24"/>
          <w:szCs w:val="24"/>
        </w:rPr>
      </w:pPr>
      <w:r>
        <w:rPr>
          <w:rFonts w:ascii="Times New Roman" w:hAnsi="Times New Roman"/>
          <w:color w:val="auto"/>
          <w:sz w:val="24"/>
          <w:szCs w:val="24"/>
        </w:rPr>
        <w:t>(9 пленарне засідання)</w:t>
      </w:r>
      <w:r w:rsidRPr="00B61FB3">
        <w:rPr>
          <w:rFonts w:ascii="Times New Roman" w:hAnsi="Times New Roman"/>
          <w:color w:val="auto"/>
          <w:sz w:val="24"/>
          <w:szCs w:val="24"/>
        </w:rPr>
        <w:t xml:space="preserve"> </w:t>
      </w:r>
    </w:p>
    <w:p w14:paraId="5B8EB375" w14:textId="5EFB9576" w:rsidR="00332F91" w:rsidRPr="00A43130" w:rsidRDefault="00332F91" w:rsidP="00332F91">
      <w:pPr>
        <w:pStyle w:val="af1"/>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t xml:space="preserve">від </w:t>
      </w:r>
      <w:r>
        <w:rPr>
          <w:rFonts w:ascii="Times New Roman" w:hAnsi="Times New Roman"/>
          <w:color w:val="auto"/>
          <w:sz w:val="24"/>
          <w:szCs w:val="24"/>
        </w:rPr>
        <w:t>________ 2026 року</w:t>
      </w:r>
      <w:r w:rsidRPr="00B61FB3">
        <w:rPr>
          <w:rFonts w:ascii="Times New Roman" w:hAnsi="Times New Roman"/>
          <w:color w:val="auto"/>
          <w:sz w:val="24"/>
          <w:szCs w:val="24"/>
        </w:rPr>
        <w:t xml:space="preserve">  № </w:t>
      </w:r>
      <w:r>
        <w:rPr>
          <w:rFonts w:ascii="Times New Roman" w:hAnsi="Times New Roman"/>
          <w:color w:val="auto"/>
          <w:sz w:val="24"/>
          <w:szCs w:val="24"/>
        </w:rPr>
        <w:t>__</w:t>
      </w:r>
    </w:p>
    <w:p w14:paraId="736AD9EC" w14:textId="77777777" w:rsidR="00121F78" w:rsidRPr="007F348C" w:rsidRDefault="00121F78" w:rsidP="00332F91">
      <w:pPr>
        <w:autoSpaceDE w:val="0"/>
        <w:spacing w:after="0"/>
        <w:jc w:val="right"/>
      </w:pPr>
    </w:p>
    <w:p w14:paraId="64CCBFBC" w14:textId="77777777" w:rsidR="00121F78" w:rsidRPr="00BE42BF" w:rsidRDefault="00121F78" w:rsidP="00121F78">
      <w:pPr>
        <w:jc w:val="right"/>
        <w:rPr>
          <w:rFonts w:ascii="Times New Roman" w:hAnsi="Times New Roman" w:cs="Times New Roman"/>
          <w:b/>
          <w:bCs/>
          <w:sz w:val="40"/>
          <w:szCs w:val="40"/>
        </w:rPr>
      </w:pPr>
    </w:p>
    <w:p w14:paraId="1DE475BA" w14:textId="77777777" w:rsidR="00121F78" w:rsidRPr="00BE42BF" w:rsidRDefault="00121F78" w:rsidP="00121F78">
      <w:pPr>
        <w:jc w:val="center"/>
        <w:rPr>
          <w:rFonts w:ascii="Times New Roman" w:hAnsi="Times New Roman" w:cs="Times New Roman"/>
          <w:b/>
          <w:bCs/>
          <w:sz w:val="40"/>
          <w:szCs w:val="40"/>
        </w:rPr>
      </w:pPr>
      <w:r w:rsidRPr="00BE42BF">
        <w:rPr>
          <w:rFonts w:ascii="Times New Roman" w:hAnsi="Times New Roman" w:cs="Times New Roman"/>
          <w:b/>
          <w:bCs/>
          <w:sz w:val="40"/>
          <w:szCs w:val="40"/>
        </w:rPr>
        <w:t xml:space="preserve">СТАТУТ </w:t>
      </w:r>
    </w:p>
    <w:p w14:paraId="60851FA9" w14:textId="77777777" w:rsidR="00121F78" w:rsidRPr="00BE42BF" w:rsidRDefault="00121F78" w:rsidP="00121F78">
      <w:pPr>
        <w:jc w:val="center"/>
        <w:rPr>
          <w:rFonts w:ascii="Times New Roman" w:hAnsi="Times New Roman" w:cs="Times New Roman"/>
          <w:b/>
          <w:bCs/>
          <w:sz w:val="40"/>
          <w:szCs w:val="40"/>
        </w:rPr>
      </w:pPr>
      <w:r w:rsidRPr="00BE42BF">
        <w:rPr>
          <w:rFonts w:ascii="Times New Roman" w:hAnsi="Times New Roman" w:cs="Times New Roman"/>
          <w:b/>
          <w:bCs/>
          <w:sz w:val="40"/>
          <w:szCs w:val="40"/>
        </w:rPr>
        <w:t>Комунального некомерційного підприємства</w:t>
      </w:r>
    </w:p>
    <w:p w14:paraId="6E1C6DFC" w14:textId="77777777" w:rsidR="00121F78" w:rsidRDefault="00121F78" w:rsidP="00121F78">
      <w:pPr>
        <w:jc w:val="center"/>
        <w:rPr>
          <w:rFonts w:ascii="Times New Roman" w:hAnsi="Times New Roman" w:cs="Times New Roman"/>
          <w:b/>
          <w:bCs/>
          <w:sz w:val="40"/>
          <w:szCs w:val="40"/>
        </w:rPr>
      </w:pPr>
      <w:r w:rsidRPr="00BE42BF">
        <w:rPr>
          <w:rFonts w:ascii="Times New Roman" w:hAnsi="Times New Roman" w:cs="Times New Roman"/>
          <w:b/>
          <w:bCs/>
          <w:sz w:val="40"/>
          <w:szCs w:val="40"/>
        </w:rPr>
        <w:t xml:space="preserve"> «Кіцманський центр первинної медичної допомоги»</w:t>
      </w:r>
    </w:p>
    <w:p w14:paraId="53B44359" w14:textId="77777777" w:rsidR="00121F78" w:rsidRDefault="00121F78" w:rsidP="00121F78">
      <w:pPr>
        <w:jc w:val="center"/>
        <w:rPr>
          <w:rFonts w:ascii="Times New Roman" w:hAnsi="Times New Roman" w:cs="Times New Roman"/>
          <w:b/>
          <w:bCs/>
          <w:sz w:val="40"/>
          <w:szCs w:val="40"/>
        </w:rPr>
      </w:pPr>
    </w:p>
    <w:p w14:paraId="45888F43" w14:textId="77777777" w:rsidR="00121F78" w:rsidRPr="00C20110" w:rsidRDefault="00121F78" w:rsidP="00121F78">
      <w:pPr>
        <w:jc w:val="center"/>
        <w:rPr>
          <w:rFonts w:ascii="Times New Roman" w:hAnsi="Times New Roman" w:cs="Times New Roman"/>
          <w:b/>
          <w:bCs/>
          <w:sz w:val="32"/>
          <w:szCs w:val="32"/>
        </w:rPr>
      </w:pPr>
      <w:r w:rsidRPr="00C20110">
        <w:rPr>
          <w:rFonts w:ascii="Times New Roman" w:hAnsi="Times New Roman" w:cs="Times New Roman"/>
          <w:b/>
          <w:bCs/>
          <w:sz w:val="32"/>
          <w:szCs w:val="32"/>
        </w:rPr>
        <w:t>(нова редакція)</w:t>
      </w:r>
    </w:p>
    <w:p w14:paraId="22ECE6B1" w14:textId="77777777" w:rsidR="00121F78" w:rsidRDefault="00121F78" w:rsidP="00121F78">
      <w:pPr>
        <w:jc w:val="center"/>
        <w:rPr>
          <w:rFonts w:ascii="Times New Roman" w:hAnsi="Times New Roman" w:cs="Times New Roman"/>
          <w:b/>
          <w:bCs/>
          <w:sz w:val="28"/>
          <w:szCs w:val="28"/>
        </w:rPr>
      </w:pPr>
    </w:p>
    <w:p w14:paraId="755AD69C" w14:textId="77777777" w:rsidR="00121F78" w:rsidRDefault="00121F78" w:rsidP="00121F78">
      <w:pPr>
        <w:jc w:val="center"/>
        <w:rPr>
          <w:rFonts w:ascii="Times New Roman" w:hAnsi="Times New Roman" w:cs="Times New Roman"/>
          <w:b/>
          <w:bCs/>
          <w:sz w:val="28"/>
          <w:szCs w:val="28"/>
        </w:rPr>
      </w:pPr>
    </w:p>
    <w:p w14:paraId="38E8155C" w14:textId="77777777" w:rsidR="00121F78" w:rsidRDefault="00121F78" w:rsidP="00121F78">
      <w:pPr>
        <w:jc w:val="center"/>
        <w:rPr>
          <w:rFonts w:ascii="Times New Roman" w:hAnsi="Times New Roman" w:cs="Times New Roman"/>
          <w:b/>
          <w:bCs/>
          <w:sz w:val="28"/>
          <w:szCs w:val="28"/>
        </w:rPr>
      </w:pPr>
    </w:p>
    <w:p w14:paraId="3A883979" w14:textId="77777777" w:rsidR="00121F78" w:rsidRDefault="00121F78" w:rsidP="00121F78">
      <w:pPr>
        <w:jc w:val="center"/>
        <w:rPr>
          <w:rFonts w:ascii="Times New Roman" w:hAnsi="Times New Roman" w:cs="Times New Roman"/>
          <w:b/>
          <w:bCs/>
          <w:sz w:val="28"/>
          <w:szCs w:val="28"/>
        </w:rPr>
      </w:pPr>
    </w:p>
    <w:p w14:paraId="1711A2A3" w14:textId="77777777" w:rsidR="00121F78" w:rsidRDefault="00121F78" w:rsidP="00121F78">
      <w:pPr>
        <w:jc w:val="center"/>
        <w:rPr>
          <w:rFonts w:ascii="Times New Roman" w:hAnsi="Times New Roman" w:cs="Times New Roman"/>
          <w:b/>
          <w:bCs/>
          <w:sz w:val="28"/>
          <w:szCs w:val="28"/>
        </w:rPr>
      </w:pPr>
    </w:p>
    <w:p w14:paraId="0B17592D" w14:textId="77777777" w:rsidR="00121F78" w:rsidRDefault="00121F78" w:rsidP="00121F78">
      <w:pPr>
        <w:jc w:val="center"/>
        <w:rPr>
          <w:rFonts w:ascii="Times New Roman" w:hAnsi="Times New Roman" w:cs="Times New Roman"/>
          <w:b/>
          <w:bCs/>
          <w:sz w:val="28"/>
          <w:szCs w:val="28"/>
        </w:rPr>
      </w:pPr>
    </w:p>
    <w:p w14:paraId="30483914" w14:textId="77777777" w:rsidR="00121F78" w:rsidRDefault="00121F78" w:rsidP="00121F78">
      <w:pPr>
        <w:jc w:val="center"/>
        <w:rPr>
          <w:rFonts w:ascii="Times New Roman" w:hAnsi="Times New Roman" w:cs="Times New Roman"/>
          <w:b/>
          <w:bCs/>
          <w:sz w:val="28"/>
          <w:szCs w:val="28"/>
        </w:rPr>
      </w:pPr>
    </w:p>
    <w:p w14:paraId="0C1D301F" w14:textId="77777777" w:rsidR="00121F78" w:rsidRDefault="00121F78" w:rsidP="00121F78">
      <w:pPr>
        <w:jc w:val="center"/>
        <w:rPr>
          <w:rFonts w:ascii="Times New Roman" w:hAnsi="Times New Roman" w:cs="Times New Roman"/>
          <w:b/>
          <w:bCs/>
          <w:sz w:val="28"/>
          <w:szCs w:val="28"/>
        </w:rPr>
      </w:pPr>
    </w:p>
    <w:p w14:paraId="64003F66" w14:textId="77777777" w:rsidR="00121F78" w:rsidRDefault="00121F78" w:rsidP="00121F78">
      <w:pPr>
        <w:jc w:val="center"/>
        <w:rPr>
          <w:rFonts w:ascii="Times New Roman" w:hAnsi="Times New Roman" w:cs="Times New Roman"/>
          <w:b/>
          <w:bCs/>
          <w:sz w:val="28"/>
          <w:szCs w:val="28"/>
        </w:rPr>
      </w:pPr>
    </w:p>
    <w:p w14:paraId="56922391" w14:textId="77777777" w:rsidR="00121F78" w:rsidRDefault="00121F78" w:rsidP="00121F78">
      <w:pPr>
        <w:jc w:val="center"/>
        <w:rPr>
          <w:rFonts w:ascii="Times New Roman" w:hAnsi="Times New Roman" w:cs="Times New Roman"/>
          <w:b/>
          <w:bCs/>
          <w:sz w:val="28"/>
          <w:szCs w:val="28"/>
        </w:rPr>
      </w:pPr>
    </w:p>
    <w:p w14:paraId="1A990C3A" w14:textId="77777777" w:rsidR="00121F78" w:rsidRPr="00121F78" w:rsidRDefault="00121F78" w:rsidP="00121F78">
      <w:pPr>
        <w:jc w:val="center"/>
        <w:rPr>
          <w:rFonts w:ascii="Times New Roman" w:hAnsi="Times New Roman" w:cs="Times New Roman"/>
          <w:b/>
          <w:bCs/>
        </w:rPr>
      </w:pPr>
    </w:p>
    <w:p w14:paraId="7C76CBB5" w14:textId="77777777" w:rsidR="00121F78" w:rsidRPr="00121F78" w:rsidRDefault="00121F78" w:rsidP="00121F78">
      <w:pPr>
        <w:jc w:val="center"/>
        <w:rPr>
          <w:rFonts w:ascii="Times New Roman" w:hAnsi="Times New Roman" w:cs="Times New Roman"/>
        </w:rPr>
      </w:pPr>
      <w:r w:rsidRPr="00121F78">
        <w:rPr>
          <w:rFonts w:ascii="Times New Roman" w:hAnsi="Times New Roman" w:cs="Times New Roman"/>
        </w:rPr>
        <w:t>м.Кіцмань</w:t>
      </w:r>
    </w:p>
    <w:p w14:paraId="7471D942" w14:textId="14D7BAA0" w:rsidR="00121F78" w:rsidRDefault="00121F78" w:rsidP="00121F78">
      <w:pPr>
        <w:jc w:val="center"/>
        <w:rPr>
          <w:rFonts w:ascii="Times New Roman" w:hAnsi="Times New Roman" w:cs="Times New Roman"/>
        </w:rPr>
      </w:pPr>
      <w:r w:rsidRPr="00121F78">
        <w:rPr>
          <w:rFonts w:ascii="Times New Roman" w:hAnsi="Times New Roman" w:cs="Times New Roman"/>
        </w:rPr>
        <w:t>202</w:t>
      </w:r>
      <w:r>
        <w:rPr>
          <w:rFonts w:ascii="Times New Roman" w:hAnsi="Times New Roman" w:cs="Times New Roman"/>
        </w:rPr>
        <w:t>6</w:t>
      </w:r>
    </w:p>
    <w:p w14:paraId="48E66B86" w14:textId="77777777" w:rsidR="00121F78" w:rsidRPr="00121F78" w:rsidRDefault="00121F78" w:rsidP="00121F78">
      <w:pPr>
        <w:rPr>
          <w:rFonts w:ascii="Times New Roman" w:hAnsi="Times New Roman" w:cs="Times New Roman"/>
        </w:rPr>
      </w:pPr>
    </w:p>
    <w:p w14:paraId="4EA8B894" w14:textId="2ED47F9F" w:rsidR="00121F78" w:rsidRPr="004A3FD1" w:rsidRDefault="00121F78" w:rsidP="004A3FD1">
      <w:pPr>
        <w:spacing w:before="200" w:after="100"/>
        <w:jc w:val="center"/>
      </w:pPr>
      <w:r w:rsidRPr="00121F78">
        <w:rPr>
          <w:rFonts w:ascii="Times New Roman" w:hAnsi="Times New Roman" w:cs="Times New Roman"/>
          <w:b/>
          <w:bCs/>
        </w:rPr>
        <w:lastRenderedPageBreak/>
        <w:t xml:space="preserve">1. </w:t>
      </w:r>
      <w:r w:rsidR="004A3FD1" w:rsidRPr="004A3FD1">
        <w:rPr>
          <w:rFonts w:ascii="Times New Roman" w:hAnsi="Times New Roman" w:cs="Times New Roman"/>
          <w:b/>
          <w:bCs/>
        </w:rPr>
        <w:t>ЗАГАЛЬНІ ПОЛОЖЕННЯ</w:t>
      </w:r>
    </w:p>
    <w:p w14:paraId="39BDEC7E"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1.1. Комунальне некомерційне підприємство «Кіцманський центр первинної медичної допомоги» (надалі - Підприємство) є закладом охорони здоров'я - комунальним унітарним неприбутковим підприємством, що надає первинну медичну допомогу та здійснює управління медичним обслуговуванням населення, вживає заходи з профілактики захворювань населення та підтримання громадського здоров'я. </w:t>
      </w:r>
    </w:p>
    <w:p w14:paraId="462678BD"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1.2. Підприємство створене за рішенням Кіцманської міської ради (надалі Засновник) від 22 грудня 2020 року № 21/12 (II сесія VIII скликання) відповідно до Закону України "Про місцеве самоврядування в Україні" шляхом вступу Кіцманської міської ради у засновники Підприємства. </w:t>
      </w:r>
    </w:p>
    <w:p w14:paraId="4CF2B1C4"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1.3. Підприємство створене на базі майна Кіцманської об'єднаної територіальної громади. </w:t>
      </w:r>
    </w:p>
    <w:p w14:paraId="159A9482"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1.4. Засновником, Власником та органом управління майном Підприємства є Кіцманська міська рада. Підприємство є підпорядкованим, підзвітним та підконтрольним Засновнику.</w:t>
      </w:r>
    </w:p>
    <w:p w14:paraId="663FECB5"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1.5. Підприємство здійснює господарську некомерційну діяльність, спрямовану на досягнення соціальних та інших результатів без мети одержання прибутку. </w:t>
      </w:r>
    </w:p>
    <w:p w14:paraId="7683E8F2" w14:textId="5FBFC82C"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1.6. Підприємство у своїй діяльності керується Конституцією України, Господарським та Цивільним Кодексами України, законами України, постановами Верховної Ради України, актами Президента України та Кабінету Міністрів України, загальнообов'язковими для всіх закладів охорони здоров'я наказів та інструкцій Міністерства охорони здоров'я України, Національної служби здоров’я України, центральних органів виконавчої влади, Кіцманської міської ради Чернівецького району Чернівецької області, Кіцманського міського голови та цим Статутом. </w:t>
      </w:r>
    </w:p>
    <w:p w14:paraId="3D8C88E5" w14:textId="1CDB1C3D" w:rsidR="00121F78" w:rsidRPr="00121F78" w:rsidRDefault="00121F78" w:rsidP="00121F78">
      <w:pPr>
        <w:jc w:val="center"/>
        <w:rPr>
          <w:rFonts w:ascii="Times New Roman" w:hAnsi="Times New Roman" w:cs="Times New Roman"/>
          <w:b/>
          <w:bCs/>
        </w:rPr>
      </w:pPr>
      <w:r w:rsidRPr="00121F78">
        <w:rPr>
          <w:rFonts w:ascii="Times New Roman" w:hAnsi="Times New Roman" w:cs="Times New Roman"/>
          <w:b/>
          <w:bCs/>
        </w:rPr>
        <w:t xml:space="preserve">2. </w:t>
      </w:r>
      <w:r w:rsidR="004A3FD1">
        <w:rPr>
          <w:rFonts w:ascii="Times New Roman" w:hAnsi="Times New Roman" w:cs="Times New Roman"/>
          <w:b/>
          <w:bCs/>
        </w:rPr>
        <w:t>НАЙМЕНУВАННЯ ТА МІСЦЕЗНАХОДЖЕННЯ</w:t>
      </w:r>
    </w:p>
    <w:p w14:paraId="536C9221"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2.1. Найменування: </w:t>
      </w:r>
    </w:p>
    <w:p w14:paraId="072EED22"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2.1.1. Повне найменування Підприємства - КОМУНАЛЬНЕ НЕКОМЕРЦІЙНЕ ПІДПРИЄМСТВО «КІЦМАНСЬКИЙ ЦЕНТР ПЕРВИННОЇ МЕДИЧНОЇ ДОПОМОГИ»; </w:t>
      </w:r>
    </w:p>
    <w:p w14:paraId="2E4BEF78"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2.1.2. Скорочене найменування Підприємства: - КНП «Кіцманський центр ПМД».</w:t>
      </w:r>
    </w:p>
    <w:p w14:paraId="322E9853"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2.2. Місцезнаходження Підприємства: 59300, Чернівецька область, Чернівецький район, м. Кіцмань, вул. Незалежності, 1-В. </w:t>
      </w:r>
    </w:p>
    <w:p w14:paraId="409677CD" w14:textId="3730A1E6" w:rsidR="00121F78" w:rsidRPr="00121F78" w:rsidRDefault="00121F78" w:rsidP="00121F78">
      <w:pPr>
        <w:jc w:val="center"/>
        <w:rPr>
          <w:rFonts w:ascii="Times New Roman" w:hAnsi="Times New Roman" w:cs="Times New Roman"/>
          <w:b/>
          <w:bCs/>
        </w:rPr>
      </w:pPr>
      <w:r w:rsidRPr="00121F78">
        <w:rPr>
          <w:rFonts w:ascii="Times New Roman" w:hAnsi="Times New Roman" w:cs="Times New Roman"/>
          <w:b/>
          <w:bCs/>
        </w:rPr>
        <w:t xml:space="preserve">3. </w:t>
      </w:r>
      <w:r w:rsidR="004A3FD1">
        <w:rPr>
          <w:rFonts w:ascii="Times New Roman" w:hAnsi="Times New Roman" w:cs="Times New Roman"/>
          <w:b/>
          <w:bCs/>
        </w:rPr>
        <w:t>МЕТА ТА ПРЕДМЕТ ДІЯЛЬНОСТІ</w:t>
      </w:r>
    </w:p>
    <w:p w14:paraId="677ED088"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3.1. Основною метою діяльності Підприємства є забезпечення медичного обслуговування населення через надання йому медичних послуг у порядку та обсязі, встановлених законодавством України. </w:t>
      </w:r>
    </w:p>
    <w:p w14:paraId="0712E22D"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lastRenderedPageBreak/>
        <w:t>3.2. Відповідно до поставленої мети предметом діяльності Підприємства є:</w:t>
      </w:r>
    </w:p>
    <w:p w14:paraId="7A7B99FB"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створення разом із Засновником умов для надання пацієнтам відповідно до законодавства України на безвідплатній та відплатній основі послуг первинної, вторинної спеціалізованої, а також паліативної та реабілітаційної медичної допомоги, необхідної для забезпечення профілактики, діагностики і лікування хвороб, травм, отруєнь чи інших розладів здоров'я, медичного контролю за перебігом вагітності й ведення пологів і післяпологового періоду;</w:t>
      </w:r>
    </w:p>
    <w:p w14:paraId="72CF36E1"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забезпечення права громадян на вільний вибір лікаря з надання первинної медичної допомоги у визначеному законодавством порядку; </w:t>
      </w:r>
    </w:p>
    <w:p w14:paraId="127949F5"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надання пацієнтам відповідно до законодавства України на безвідплатній та відплатній основі послуг спеціалізованої амбулаторно-поліклінічної медичної допомоги;</w:t>
      </w:r>
    </w:p>
    <w:p w14:paraId="5216E4FD"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організація надання первинної медичної допомоги у визначеному законодавством порядку, в тому числі надання невідкладної медичної допомоги в разі гострого розладу фізичного чи психічного здоров'я пацієнтам, які не потребують екстреної, вторинної (спеціалізованої) або третинної (високоспеціалізованої) медичної допомоги; </w:t>
      </w:r>
    </w:p>
    <w:p w14:paraId="535BA576"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проведення профілактичних щеплень; </w:t>
      </w:r>
    </w:p>
    <w:p w14:paraId="7DE77AC0"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планування, організація, участь та контроль за проведенням профілактичних оглядів диспансеризації населення, здійснення профілактичних заходів у тому числі забезпечення лікування хвороб, травм, отруєнь, патологічних, фізіологічних (під час вагітності) станів;</w:t>
      </w:r>
    </w:p>
    <w:p w14:paraId="345D249E"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консультації щодо профілактики, діагностики, лікування хвороб, травм, отруєнь, патологічних, фізіологічних (під час вагітності) станів, а також щодо ведення здорового способу життя; </w:t>
      </w:r>
    </w:p>
    <w:p w14:paraId="74528774"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взаємодія з суб'єктами надання вторинної (спеціалізованої) та третинної (високоспеціалізованої) медичної допомоги з метою своєчасного діагностування та забезпечення дієвого лікування хвороб, травм, отруєнь, патологічних, фізіологічних (під час вагітності) станів з урахуванням особливостей стану здоров'я пацієнта; </w:t>
      </w:r>
    </w:p>
    <w:p w14:paraId="1D2366FA"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організація взаємодії з іншими закладами охорони здоров'я з метою забезпечення наступництва у наданні медичної допомоги на різних рівнях та ефективного використання ресурсів системи медичного обслуговування;</w:t>
      </w:r>
    </w:p>
    <w:p w14:paraId="723245C8"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організація відбору та спрямування хворих на консультацію та лікування до закладів охорони здоров'я та установ, що надають вторинну (спеціалізовану) та третинну (високоспеціалізовану) медичну допомогу, а також відбору хворих на санаторно-курортне лікування та реабілітацію у визначеному законодавством порядку; </w:t>
      </w:r>
    </w:p>
    <w:p w14:paraId="0DABF602"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проведення експертизи тимчасової непрацездатності та контролю за видачею листків непрацездатності; </w:t>
      </w:r>
    </w:p>
    <w:p w14:paraId="19095105" w14:textId="01E5CB84"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направлення на </w:t>
      </w:r>
      <w:r w:rsidR="00C354A0">
        <w:rPr>
          <w:rFonts w:ascii="Times New Roman" w:hAnsi="Times New Roman" w:cs="Times New Roman"/>
        </w:rPr>
        <w:t>ОПФО</w:t>
      </w:r>
      <w:r w:rsidRPr="00121F78">
        <w:rPr>
          <w:rFonts w:ascii="Times New Roman" w:hAnsi="Times New Roman" w:cs="Times New Roman"/>
        </w:rPr>
        <w:t xml:space="preserve"> осіб зі стійкою втратою працездатності;</w:t>
      </w:r>
    </w:p>
    <w:p w14:paraId="1575D954"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lastRenderedPageBreak/>
        <w:t xml:space="preserve">-  участь у проведенні інформаційної та освітньо-роз'яснювальної роботи серед населення щодо формування здорового способу життя; </w:t>
      </w:r>
    </w:p>
    <w:p w14:paraId="651F1AF1" w14:textId="09352FFC"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участь у державних та регіональних програмах щодо організації пільгового забезпечення лікарськими засобами </w:t>
      </w:r>
      <w:r w:rsidR="00C354A0">
        <w:rPr>
          <w:rFonts w:ascii="Times New Roman" w:hAnsi="Times New Roman" w:cs="Times New Roman"/>
        </w:rPr>
        <w:t xml:space="preserve"> та виробами медичного призначення </w:t>
      </w:r>
      <w:r w:rsidRPr="00121F78">
        <w:rPr>
          <w:rFonts w:ascii="Times New Roman" w:hAnsi="Times New Roman" w:cs="Times New Roman"/>
        </w:rPr>
        <w:t xml:space="preserve">населення у визначеному законодавством порядку та відповідно до фінансового бюджетного забезпечення галузі охорони здоров'я; </w:t>
      </w:r>
    </w:p>
    <w:p w14:paraId="75598EED"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участь у державних та регіональних програмах щодо скринінгових обстежень, профілактики, діагностики та лікування окремих захворювань у порядку визначеному відповідними програмами та законодавством;</w:t>
      </w:r>
    </w:p>
    <w:p w14:paraId="07CD1236"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участь у визначенні проблемних питань надання первинної медичної допомоги населенню та шляхів їх вирішення; </w:t>
      </w:r>
    </w:p>
    <w:p w14:paraId="61405BAF"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надання рекомендацій органам місцевого самоврядування щодо розробки планів розвитку первинної медичної допомоги регіону; </w:t>
      </w:r>
    </w:p>
    <w:p w14:paraId="7D0A4002"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визначення потреби структурних підрозділів Підприємства та населення у лікарських засобах, виробах медичного призначення, медичному обладнанні та транспортних засобах для забезпечення населення доступною, своєчасною та якісною медичною допомогою; </w:t>
      </w:r>
    </w:p>
    <w:p w14:paraId="0D467B19"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моніторинг забезпечення та раціональне використання лікарських засобів, виробів медичного призначення, медичного обладнання та транспортних засобів; </w:t>
      </w:r>
    </w:p>
    <w:p w14:paraId="63ED36FC"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забезпечення підготовки, перепідготовки та підвищення кваліфікації працівників Підприємства; </w:t>
      </w:r>
    </w:p>
    <w:p w14:paraId="1E6357A3"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залучення медичних працівників для надання первинної медико-санітарної допомоги, в тому числі залучення лікарів, що працюють як фізичні особи - підприємці за договорами підряду, підтримка професійного розвитку медичних працівників для надання якісних послуг;</w:t>
      </w:r>
    </w:p>
    <w:p w14:paraId="6425C5E1"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закупівля, зберігання та використання ресурсів, необхідних для надання медичних послуг, зокрема лікарських засобів, обладнання та інвентарю;</w:t>
      </w:r>
    </w:p>
    <w:p w14:paraId="18253563"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координація діяльності лікарів із надання первинної медичної допомоги з іншими суб'єктами надання медичної допомоги, зокрема закладами вторинної та третинної медичної допомоги, санаторіїв, а також з іншими службами, що опікуються добробутом населення, зокрема соціальна служба, та правоохоронними органами; </w:t>
      </w:r>
    </w:p>
    <w:p w14:paraId="667DD8FA"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надання платних послуг з медичного обслуговування населення відповідно до чинного законодавства України; </w:t>
      </w:r>
    </w:p>
    <w:p w14:paraId="04F9C9A3"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надання елементів паліативної допомоги пацієнтам на останніх стадіях перебігу невиліковних захворювань, яка включає комплекс заходів, спрямованих на полегшення фізичних та емоційних страждань пацієнтів, моральну підтримку членів їх сімей;</w:t>
      </w:r>
    </w:p>
    <w:p w14:paraId="7DB92B62"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lastRenderedPageBreak/>
        <w:t xml:space="preserve">- надання будь-яких послуг іншим суб'єктам господарювання, що надають первинну, вторинну (спеціалізовану) медичну допомогу на території громади; </w:t>
      </w:r>
    </w:p>
    <w:p w14:paraId="43C23F25"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інші функції, що випливають із покладених на Підприємство завдань. </w:t>
      </w:r>
    </w:p>
    <w:p w14:paraId="0DFD41B1"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3.3. Підприємство може бути клінічною базою вищих медичних навчальних закладів усіх рівнів акредитації та закладів післядипломної освіти. </w:t>
      </w:r>
    </w:p>
    <w:p w14:paraId="47CDCF35" w14:textId="0A3708FB" w:rsidR="00121F78" w:rsidRPr="00121F78" w:rsidRDefault="00121F78" w:rsidP="00121F78">
      <w:pPr>
        <w:jc w:val="center"/>
        <w:rPr>
          <w:rFonts w:ascii="Times New Roman" w:hAnsi="Times New Roman" w:cs="Times New Roman"/>
          <w:b/>
          <w:bCs/>
        </w:rPr>
      </w:pPr>
      <w:r w:rsidRPr="00121F78">
        <w:rPr>
          <w:rFonts w:ascii="Times New Roman" w:hAnsi="Times New Roman" w:cs="Times New Roman"/>
          <w:b/>
          <w:bCs/>
        </w:rPr>
        <w:t xml:space="preserve">4. </w:t>
      </w:r>
      <w:r w:rsidR="004A3FD1">
        <w:rPr>
          <w:rFonts w:ascii="Times New Roman" w:hAnsi="Times New Roman" w:cs="Times New Roman"/>
          <w:b/>
          <w:bCs/>
        </w:rPr>
        <w:t>ПРАВОВИЙ СТАТУС</w:t>
      </w:r>
    </w:p>
    <w:p w14:paraId="3D930F07"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4.1. Підприємство є юридичною особою публічного права. </w:t>
      </w:r>
    </w:p>
    <w:p w14:paraId="4DB4532A"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4.2. Права та обов'язки юридичної особи Підприємство набуває з дня його державної реєстрації. Підприємство є неприбутковою організацією, яка утворена та зареєстрована в порядку визначеному законом, що регулює діяльність неприбуткової організації. </w:t>
      </w:r>
    </w:p>
    <w:p w14:paraId="19E74103"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4.3. Підприємство користується закріпленим за ним комунальним майном на праві оперативного управління. </w:t>
      </w:r>
    </w:p>
    <w:p w14:paraId="57B5BFE5"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4.4. Підприємство здійснює некомерційну господарську діяльність, організовує свою діяльність відповідно до фінансового плану, затвердженого Засновником, самостійно організовує роботу порядку, встановленому законодавством. </w:t>
      </w:r>
    </w:p>
    <w:p w14:paraId="728F89AF"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4.5. Збитки, завдані Підприємству внаслідок виконання рішень органів державної влади чи органів місцевого самоврядування, які було визнано судом неконституційними або недійсними, підлягають відшкодуванню зазначеними органами добровільно або за рішенням суду. </w:t>
      </w:r>
    </w:p>
    <w:p w14:paraId="07A1E215"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4.6. Для здійснення господарської некомерційної діяльності Підприємство залучає і використовує матеріально-технічні, фінансові, трудові та інші види ресурсів, використання яких не заборонено законодавством. </w:t>
      </w:r>
    </w:p>
    <w:p w14:paraId="686AFB7F"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4.7. Підприємство має самостійний баланс, рахунки в Державному казначействі України, установах банків, круглу печатку зі своїм найменуванням, штампи, а також бланки з власними реквізитами. </w:t>
      </w:r>
    </w:p>
    <w:p w14:paraId="6B3F15FE"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4.8. Підприємство має право укладати угоди, набувати майнових та особистих немайнових прав, нести обов'язки, бути особою, яка бере участь у справі, що розглядається в судах України, міжнародних та третейських судах. </w:t>
      </w:r>
    </w:p>
    <w:p w14:paraId="6E3BAFD3"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4.9. Підприємство самостійно визначає свою організаційну структуру, встановлює чисельність і затверджує штатний розпис згідно чинного законодавства. Штатний розпис Підприємство подає на погодження Кіцманському міському голові. </w:t>
      </w:r>
    </w:p>
    <w:p w14:paraId="02D529EB"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4.10. Підприємство надає медичні послуги на підставі ліцензії на медичну практику. Підприємство має право здійснювати лише ті види медичної практики, які дозволені органом ліцензування при видачі ліцензії на медичну практику. </w:t>
      </w:r>
    </w:p>
    <w:p w14:paraId="46B5BE04"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4.11. Підприємство не може жодним чином розподіляти отримані доходи (прибутки) або їх частину серед засновників (учасників), членів Підприємства, працівників (окрім </w:t>
      </w:r>
      <w:r w:rsidRPr="00121F78">
        <w:rPr>
          <w:rFonts w:ascii="Times New Roman" w:hAnsi="Times New Roman" w:cs="Times New Roman"/>
        </w:rPr>
        <w:lastRenderedPageBreak/>
        <w:t>оплати їхньої праці, нарахування єдиного соціального внеску), членів органів управління та інших пов'язаних з ними осіб.</w:t>
      </w:r>
    </w:p>
    <w:p w14:paraId="45476849"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 4.12. Не вважається розподілом доходів Підприємства в розумінні п. 4.11. Статуту, використання Підприємством власних доходів (прибутків) виключно для фінансування видатків на утримання такої неприбуткової організації, реалізації мети (цілей, завдань) та напрямів діяльності, визначених Статутом. </w:t>
      </w:r>
    </w:p>
    <w:p w14:paraId="08D4611F" w14:textId="77777777" w:rsidR="00E806F6" w:rsidRPr="00E806F6" w:rsidRDefault="00E806F6" w:rsidP="00E806F6">
      <w:pPr>
        <w:spacing w:before="200" w:after="100"/>
        <w:jc w:val="center"/>
        <w:rPr>
          <w:rFonts w:ascii="Times New Roman" w:hAnsi="Times New Roman" w:cs="Times New Roman"/>
        </w:rPr>
      </w:pPr>
      <w:r w:rsidRPr="00E806F6">
        <w:rPr>
          <w:rFonts w:ascii="Times New Roman" w:hAnsi="Times New Roman" w:cs="Times New Roman"/>
          <w:b/>
          <w:bCs/>
        </w:rPr>
        <w:t>5. СТАТУТНИЙ КАПІТАЛ, МАЙНО ТА ФІНАНСОВО-ГОСПОДАРСЬКА ДІЯЛЬНІСТЬ</w:t>
      </w:r>
    </w:p>
    <w:p w14:paraId="1FFCA1A4" w14:textId="63616353" w:rsidR="00E806F6" w:rsidRPr="00E806F6" w:rsidRDefault="00E806F6" w:rsidP="00E806F6">
      <w:pPr>
        <w:pStyle w:val="12"/>
        <w:tabs>
          <w:tab w:val="left" w:pos="0"/>
        </w:tabs>
        <w:ind w:left="0"/>
        <w:jc w:val="both"/>
        <w:rPr>
          <w:rFonts w:ascii="Times New Roman" w:hAnsi="Times New Roman" w:cs="Times New Roman"/>
          <w:color w:val="auto"/>
        </w:rPr>
      </w:pPr>
      <w:r w:rsidRPr="00E806F6">
        <w:rPr>
          <w:rFonts w:ascii="Times New Roman" w:hAnsi="Times New Roman" w:cs="Times New Roman"/>
        </w:rPr>
        <w:t xml:space="preserve">            5.1. Майно Підприємства є комунальною власністю міської територіальної громади в особі Кіцманської міської ради Чернівецького району Чернівецької області та закріплене за Підприємством на праві оперативного управління. Здійснюючи право оперативного управління, Підприємство користується та розпоряджається майном відповідно до чинного законодавства України, рішень </w:t>
      </w:r>
      <w:r w:rsidRPr="00E806F6">
        <w:rPr>
          <w:rFonts w:ascii="Times New Roman" w:hAnsi="Times New Roman" w:cs="Times New Roman"/>
          <w:color w:val="auto"/>
        </w:rPr>
        <w:t xml:space="preserve">міської територіальної громади в особі Кіцманської міської ради Чернівецького району Чернівецької області </w:t>
      </w:r>
      <w:r w:rsidRPr="00E806F6">
        <w:rPr>
          <w:rFonts w:ascii="Times New Roman" w:hAnsi="Times New Roman" w:cs="Times New Roman"/>
        </w:rPr>
        <w:t>та цього Статуту.</w:t>
      </w:r>
    </w:p>
    <w:p w14:paraId="414F4841" w14:textId="2A2C530D" w:rsidR="00E806F6" w:rsidRPr="00E806F6" w:rsidRDefault="00E806F6" w:rsidP="00E806F6">
      <w:pPr>
        <w:ind w:firstLine="720"/>
        <w:jc w:val="both"/>
        <w:rPr>
          <w:rFonts w:ascii="Times New Roman" w:hAnsi="Times New Roman" w:cs="Times New Roman"/>
        </w:rPr>
      </w:pPr>
      <w:r w:rsidRPr="00E806F6">
        <w:rPr>
          <w:rFonts w:ascii="Times New Roman" w:hAnsi="Times New Roman" w:cs="Times New Roman"/>
        </w:rPr>
        <w:t>5.2. Майно Підприємства становлять необоротні та оборотні активи, основні засоби та грошові кошти, а також інші цінності, передані йому Засновником, вартість яких відображається у самостійному балансі Підприємства.</w:t>
      </w:r>
    </w:p>
    <w:p w14:paraId="55D98327" w14:textId="017AE2C8" w:rsidR="00E806F6" w:rsidRPr="00E806F6" w:rsidRDefault="00E806F6" w:rsidP="00E806F6">
      <w:pPr>
        <w:ind w:firstLine="720"/>
        <w:jc w:val="both"/>
        <w:rPr>
          <w:rFonts w:ascii="Times New Roman" w:hAnsi="Times New Roman" w:cs="Times New Roman"/>
        </w:rPr>
      </w:pPr>
      <w:r w:rsidRPr="00E806F6">
        <w:rPr>
          <w:rFonts w:ascii="Times New Roman" w:hAnsi="Times New Roman" w:cs="Times New Roman"/>
        </w:rPr>
        <w:t>5.3. Підприємство не має права відчужувати або іншим способом розпоряджатись закріпленим за ним майном, що належить до основних фондів, без попередньої згоди Засновника. Підприємство не має права безоплатно передавати належне йому майно третім особам крім випадків, прямо передбачених законодавством. Усі майнові та земельні питання Підприємства вирішуються виключно за погодженням Засновника.</w:t>
      </w:r>
    </w:p>
    <w:p w14:paraId="14896256" w14:textId="77777777" w:rsidR="00E806F6" w:rsidRPr="00E806F6" w:rsidRDefault="00E806F6" w:rsidP="00E806F6">
      <w:pPr>
        <w:pStyle w:val="ae"/>
        <w:rPr>
          <w:color w:val="000000"/>
          <w:sz w:val="24"/>
          <w:szCs w:val="24"/>
        </w:rPr>
      </w:pPr>
      <w:r w:rsidRPr="00E806F6">
        <w:rPr>
          <w:sz w:val="24"/>
          <w:szCs w:val="24"/>
        </w:rPr>
        <w:t>5.4. Джерелами формування майна та коштів Підприємства є:</w:t>
      </w:r>
    </w:p>
    <w:p w14:paraId="758E37AF" w14:textId="77777777" w:rsidR="00E806F6" w:rsidRPr="00E806F6" w:rsidRDefault="00E806F6" w:rsidP="00E806F6">
      <w:pPr>
        <w:pStyle w:val="ae"/>
        <w:rPr>
          <w:color w:val="000000"/>
          <w:sz w:val="24"/>
          <w:szCs w:val="24"/>
        </w:rPr>
      </w:pPr>
      <w:r w:rsidRPr="00E806F6">
        <w:rPr>
          <w:color w:val="000000"/>
          <w:sz w:val="24"/>
          <w:szCs w:val="24"/>
        </w:rPr>
        <w:t xml:space="preserve">5.4.1. </w:t>
      </w:r>
      <w:r w:rsidRPr="00E806F6">
        <w:rPr>
          <w:sz w:val="24"/>
          <w:szCs w:val="24"/>
        </w:rPr>
        <w:t>комунальне майно, передане Підприємству  Засновником;</w:t>
      </w:r>
      <w:r w:rsidRPr="00E806F6">
        <w:rPr>
          <w:color w:val="4BACC6"/>
          <w:sz w:val="24"/>
          <w:szCs w:val="24"/>
        </w:rPr>
        <w:t xml:space="preserve"> </w:t>
      </w:r>
    </w:p>
    <w:p w14:paraId="6BFB287C" w14:textId="77777777" w:rsidR="00E806F6" w:rsidRPr="00E806F6" w:rsidRDefault="00E806F6" w:rsidP="00E806F6">
      <w:pPr>
        <w:pStyle w:val="ae"/>
        <w:rPr>
          <w:sz w:val="24"/>
          <w:szCs w:val="24"/>
        </w:rPr>
      </w:pPr>
      <w:r w:rsidRPr="00E806F6">
        <w:rPr>
          <w:sz w:val="24"/>
          <w:szCs w:val="24"/>
        </w:rPr>
        <w:t>5.4.2. власні надходження  Підприємства: кошти від здачі в оренду (зі згоди Засновника майна, закріпленого на праві оперативного управління,  кошти та інше майно, одержані від реалізації продукції (робіт, послуг);</w:t>
      </w:r>
    </w:p>
    <w:p w14:paraId="1D4D1D40" w14:textId="77777777" w:rsidR="00E806F6" w:rsidRPr="00E806F6" w:rsidRDefault="00E806F6" w:rsidP="00E806F6">
      <w:pPr>
        <w:pStyle w:val="ae"/>
        <w:rPr>
          <w:rStyle w:val="FontStyle13"/>
          <w:rFonts w:eastAsiaTheme="majorEastAsia"/>
        </w:rPr>
      </w:pPr>
      <w:r w:rsidRPr="00E806F6">
        <w:rPr>
          <w:sz w:val="24"/>
          <w:szCs w:val="24"/>
        </w:rPr>
        <w:t xml:space="preserve">5.4.3. </w:t>
      </w:r>
      <w:r w:rsidRPr="00E806F6">
        <w:rPr>
          <w:rStyle w:val="FontStyle13"/>
          <w:rFonts w:eastAsiaTheme="majorEastAsia"/>
        </w:rPr>
        <w:t>кошти державного обласного, районного, міського бюджетів;</w:t>
      </w:r>
    </w:p>
    <w:p w14:paraId="3267F1FF" w14:textId="77777777" w:rsidR="00E806F6" w:rsidRPr="00E806F6" w:rsidRDefault="00E806F6" w:rsidP="00E806F6">
      <w:pPr>
        <w:pStyle w:val="ae"/>
        <w:rPr>
          <w:rStyle w:val="FontStyle13"/>
          <w:rFonts w:eastAsiaTheme="majorEastAsia"/>
        </w:rPr>
      </w:pPr>
      <w:r w:rsidRPr="00E806F6">
        <w:rPr>
          <w:rStyle w:val="FontStyle13"/>
          <w:rFonts w:eastAsiaTheme="majorEastAsia"/>
        </w:rPr>
        <w:t>5.4.4. кошти отримані за програмою медичних гарантій по пакетах підписаних з Національною службою здоров</w:t>
      </w:r>
      <w:r w:rsidRPr="00E806F6">
        <w:rPr>
          <w:rStyle w:val="FontStyle13"/>
          <w:rFonts w:eastAsiaTheme="majorEastAsia"/>
          <w:lang w:val="ru-RU"/>
        </w:rPr>
        <w:t>`</w:t>
      </w:r>
      <w:r w:rsidRPr="00E806F6">
        <w:rPr>
          <w:rStyle w:val="FontStyle13"/>
          <w:rFonts w:eastAsiaTheme="majorEastAsia"/>
        </w:rPr>
        <w:t>я України;</w:t>
      </w:r>
    </w:p>
    <w:p w14:paraId="58BBA3FE" w14:textId="77777777" w:rsidR="00E806F6" w:rsidRPr="00E806F6" w:rsidRDefault="00E806F6" w:rsidP="00E806F6">
      <w:pPr>
        <w:pStyle w:val="ae"/>
        <w:rPr>
          <w:rStyle w:val="FontStyle13"/>
          <w:rFonts w:eastAsiaTheme="majorEastAsia"/>
        </w:rPr>
      </w:pPr>
      <w:r w:rsidRPr="00E806F6">
        <w:rPr>
          <w:rStyle w:val="FontStyle13"/>
          <w:rFonts w:eastAsiaTheme="majorEastAsia"/>
        </w:rPr>
        <w:t>5.4.5. кошти бюджетів об’єднаних територіальних громад;</w:t>
      </w:r>
    </w:p>
    <w:p w14:paraId="318F37BE" w14:textId="77777777" w:rsidR="00E806F6" w:rsidRPr="00E806F6" w:rsidRDefault="00E806F6" w:rsidP="00E806F6">
      <w:pPr>
        <w:pStyle w:val="ae"/>
        <w:rPr>
          <w:rStyle w:val="FontStyle13"/>
          <w:rFonts w:eastAsiaTheme="majorEastAsia"/>
        </w:rPr>
      </w:pPr>
      <w:r w:rsidRPr="00E806F6">
        <w:rPr>
          <w:rStyle w:val="FontStyle13"/>
          <w:rFonts w:eastAsiaTheme="majorEastAsia"/>
        </w:rPr>
        <w:t>5.4.6. цільові кошти;</w:t>
      </w:r>
    </w:p>
    <w:p w14:paraId="5E5A4026" w14:textId="77777777" w:rsidR="00E806F6" w:rsidRPr="00E806F6" w:rsidRDefault="00E806F6" w:rsidP="00E806F6">
      <w:pPr>
        <w:pStyle w:val="ae"/>
        <w:rPr>
          <w:rStyle w:val="FontStyle13"/>
          <w:rFonts w:eastAsiaTheme="majorEastAsia"/>
        </w:rPr>
      </w:pPr>
      <w:r w:rsidRPr="00E806F6">
        <w:rPr>
          <w:rStyle w:val="FontStyle13"/>
          <w:rFonts w:eastAsiaTheme="majorEastAsia"/>
        </w:rPr>
        <w:t>5.4.7. майно, придбане у інших юридичних або фізичних осіб;</w:t>
      </w:r>
    </w:p>
    <w:p w14:paraId="475BE0A0" w14:textId="77777777" w:rsidR="00E806F6" w:rsidRPr="00E806F6" w:rsidRDefault="00E806F6" w:rsidP="00E806F6">
      <w:pPr>
        <w:pStyle w:val="ae"/>
        <w:rPr>
          <w:rStyle w:val="FontStyle13"/>
          <w:rFonts w:eastAsiaTheme="majorEastAsia"/>
          <w:color w:val="4BACC6"/>
        </w:rPr>
      </w:pPr>
      <w:r w:rsidRPr="00E806F6">
        <w:rPr>
          <w:rStyle w:val="FontStyle13"/>
          <w:rFonts w:eastAsiaTheme="majorEastAsia"/>
        </w:rPr>
        <w:t xml:space="preserve">5.4.8. майно, що надходить безоплатно або у вигляді безповоротної фінансової допомоги чи добровільних благодійних внесків, пожертвувань юридичних і фізичних осіб; </w:t>
      </w:r>
    </w:p>
    <w:p w14:paraId="2AC52667" w14:textId="77777777" w:rsidR="00E806F6" w:rsidRPr="00E806F6" w:rsidRDefault="00E806F6" w:rsidP="00E806F6">
      <w:pPr>
        <w:pStyle w:val="ae"/>
        <w:rPr>
          <w:rStyle w:val="FontStyle13"/>
          <w:rFonts w:eastAsiaTheme="majorEastAsia"/>
          <w:color w:val="4BACC6"/>
        </w:rPr>
      </w:pPr>
      <w:r w:rsidRPr="00E806F6">
        <w:rPr>
          <w:rStyle w:val="FontStyle13"/>
          <w:rFonts w:eastAsiaTheme="majorEastAsia"/>
        </w:rPr>
        <w:t>5.4.9. надходження коштів на виконання програм соціально-економічного розвитку міської територіальної громади, програм розвитку медичної галузі;</w:t>
      </w:r>
    </w:p>
    <w:p w14:paraId="685F13CF" w14:textId="77777777" w:rsidR="00E806F6" w:rsidRPr="00E806F6" w:rsidRDefault="00E806F6" w:rsidP="00E806F6">
      <w:pPr>
        <w:pStyle w:val="ae"/>
        <w:rPr>
          <w:color w:val="4BACC6"/>
          <w:sz w:val="24"/>
          <w:szCs w:val="24"/>
        </w:rPr>
      </w:pPr>
      <w:r w:rsidRPr="00E806F6">
        <w:rPr>
          <w:rStyle w:val="FontStyle13"/>
          <w:rFonts w:eastAsiaTheme="majorEastAsia"/>
        </w:rPr>
        <w:t>5.4.10. к</w:t>
      </w:r>
      <w:r w:rsidRPr="00E806F6">
        <w:rPr>
          <w:sz w:val="24"/>
          <w:szCs w:val="24"/>
        </w:rPr>
        <w:t>ошти, отримані за договорами з центральним органом виконавчої влади, що реалізує державну політику у сфері державних фінансових гарантій медичного обслуговування населення;</w:t>
      </w:r>
    </w:p>
    <w:p w14:paraId="2287D699" w14:textId="77777777" w:rsidR="00E806F6" w:rsidRPr="00E806F6" w:rsidRDefault="00E806F6" w:rsidP="00E806F6">
      <w:pPr>
        <w:pStyle w:val="ae"/>
        <w:rPr>
          <w:rStyle w:val="FontStyle13"/>
          <w:rFonts w:eastAsiaTheme="majorEastAsia"/>
          <w:color w:val="4BACC6"/>
        </w:rPr>
      </w:pPr>
      <w:r w:rsidRPr="00E806F6">
        <w:rPr>
          <w:sz w:val="24"/>
          <w:szCs w:val="24"/>
        </w:rPr>
        <w:t>5.4.11. кредити банків;</w:t>
      </w:r>
    </w:p>
    <w:p w14:paraId="504082B9" w14:textId="77777777" w:rsidR="00E806F6" w:rsidRPr="00E806F6" w:rsidRDefault="00E806F6" w:rsidP="00E806F6">
      <w:pPr>
        <w:pStyle w:val="ae"/>
        <w:rPr>
          <w:rStyle w:val="FontStyle13"/>
          <w:rFonts w:eastAsiaTheme="majorEastAsia"/>
          <w:color w:val="4BACC6"/>
        </w:rPr>
      </w:pPr>
      <w:r w:rsidRPr="00E806F6">
        <w:rPr>
          <w:rStyle w:val="FontStyle13"/>
          <w:rFonts w:eastAsiaTheme="majorEastAsia"/>
        </w:rPr>
        <w:t>5.4.12. майно та кошти, отримані з інших джерел, не заборонених чинним законодавством України;</w:t>
      </w:r>
    </w:p>
    <w:p w14:paraId="55E3D690" w14:textId="77777777" w:rsidR="00E806F6" w:rsidRPr="00E806F6" w:rsidRDefault="00E806F6" w:rsidP="00E806F6">
      <w:pPr>
        <w:pStyle w:val="ae"/>
        <w:spacing w:before="240"/>
        <w:rPr>
          <w:sz w:val="24"/>
          <w:szCs w:val="24"/>
        </w:rPr>
      </w:pPr>
      <w:r w:rsidRPr="00E806F6">
        <w:rPr>
          <w:sz w:val="24"/>
          <w:szCs w:val="24"/>
        </w:rPr>
        <w:lastRenderedPageBreak/>
        <w:t>Вилучення майна  Підприємства може мати місце лише у випадках, передбачених законодавством України.</w:t>
      </w:r>
    </w:p>
    <w:p w14:paraId="7819615B" w14:textId="625AC9F4" w:rsidR="00E806F6" w:rsidRPr="00E806F6" w:rsidRDefault="00E806F6" w:rsidP="00E806F6">
      <w:pPr>
        <w:pStyle w:val="ae"/>
        <w:spacing w:before="240" w:after="240"/>
        <w:rPr>
          <w:sz w:val="24"/>
          <w:szCs w:val="24"/>
        </w:rPr>
      </w:pPr>
      <w:r w:rsidRPr="00E806F6">
        <w:rPr>
          <w:sz w:val="24"/>
          <w:szCs w:val="24"/>
        </w:rPr>
        <w:t>5.5.Підприємство може одержувати кредити для виконання статутних завдань під гарантію Засновника.</w:t>
      </w:r>
    </w:p>
    <w:p w14:paraId="4C33221C" w14:textId="5002716E" w:rsidR="00E806F6" w:rsidRPr="00E806F6" w:rsidRDefault="00E806F6" w:rsidP="00E806F6">
      <w:pPr>
        <w:spacing w:after="240"/>
        <w:ind w:firstLine="720"/>
        <w:jc w:val="both"/>
        <w:rPr>
          <w:rFonts w:ascii="Times New Roman" w:hAnsi="Times New Roman" w:cs="Times New Roman"/>
        </w:rPr>
      </w:pPr>
      <w:r w:rsidRPr="00E806F6">
        <w:rPr>
          <w:rFonts w:ascii="Times New Roman" w:hAnsi="Times New Roman" w:cs="Times New Roman"/>
        </w:rPr>
        <w:t>5.6. Підприємство має право надавати в оренду майно, закріплене за ним на праві оперативного управління, юридичним та фізичним особам у порядку та спосіб, передбачені чинним законодавством України, цим Статутом та положеннями Кіцманської міської ради.</w:t>
      </w:r>
    </w:p>
    <w:p w14:paraId="60B05C7F" w14:textId="77777777" w:rsidR="00E806F6" w:rsidRPr="00E806F6" w:rsidRDefault="00E806F6" w:rsidP="00E806F6">
      <w:pPr>
        <w:ind w:firstLine="720"/>
        <w:jc w:val="both"/>
        <w:rPr>
          <w:rFonts w:ascii="Times New Roman" w:hAnsi="Times New Roman" w:cs="Times New Roman"/>
        </w:rPr>
      </w:pPr>
      <w:r w:rsidRPr="00E806F6">
        <w:rPr>
          <w:rFonts w:ascii="Times New Roman" w:hAnsi="Times New Roman" w:cs="Times New Roman"/>
        </w:rPr>
        <w:t>5.7. Підприємство у визначеному законодавством порядку самостійно організовує та здійснює бухгалтерський облік, веде статистичну, бухгалтерську та медичну звітність і подає її органам, уповноваженим здійснювати контроль.</w:t>
      </w:r>
    </w:p>
    <w:p w14:paraId="68D94EA6" w14:textId="77777777" w:rsidR="00E806F6" w:rsidRPr="00E806F6" w:rsidRDefault="00E806F6" w:rsidP="00E806F6">
      <w:pPr>
        <w:pStyle w:val="ae"/>
        <w:spacing w:before="240"/>
        <w:rPr>
          <w:sz w:val="24"/>
          <w:szCs w:val="24"/>
        </w:rPr>
      </w:pPr>
      <w:r w:rsidRPr="00E806F6">
        <w:rPr>
          <w:sz w:val="24"/>
          <w:szCs w:val="24"/>
        </w:rPr>
        <w:t>5.8. Власні надходження  Підприємства використовуються відповідно до чинного законодавства України.</w:t>
      </w:r>
    </w:p>
    <w:p w14:paraId="73AB2053" w14:textId="77777777" w:rsidR="00E806F6" w:rsidRPr="00E806F6" w:rsidRDefault="00E806F6" w:rsidP="00E806F6">
      <w:pPr>
        <w:pStyle w:val="ae"/>
        <w:spacing w:before="240"/>
        <w:rPr>
          <w:rStyle w:val="FontStyle13"/>
          <w:rFonts w:eastAsiaTheme="majorEastAsia"/>
        </w:rPr>
      </w:pPr>
      <w:r w:rsidRPr="00E806F6">
        <w:rPr>
          <w:sz w:val="24"/>
          <w:szCs w:val="24"/>
        </w:rPr>
        <w:t xml:space="preserve">5.9. </w:t>
      </w:r>
      <w:r w:rsidRPr="00E806F6">
        <w:rPr>
          <w:rStyle w:val="FontStyle13"/>
          <w:rFonts w:eastAsiaTheme="majorEastAsia"/>
        </w:rPr>
        <w:t xml:space="preserve">Статутний внесок Засновника –Кіцманської міської ради Чернівецького району Чернівецької області (код ЄДРПОУ – 04062127, </w:t>
      </w:r>
      <w:r w:rsidRPr="00E806F6">
        <w:rPr>
          <w:rFonts w:eastAsiaTheme="majorEastAsia"/>
          <w:sz w:val="24"/>
          <w:szCs w:val="24"/>
        </w:rPr>
        <w:t>59300, Чернівецька обл., Чернівецький р-н, місто Кіцмань, вул.Незалежності, будинок 83</w:t>
      </w:r>
      <w:r w:rsidRPr="00E806F6">
        <w:rPr>
          <w:rStyle w:val="FontStyle13"/>
          <w:rFonts w:eastAsiaTheme="majorEastAsia"/>
        </w:rPr>
        <w:t>) становить 100 %  статутного капіталу.</w:t>
      </w:r>
      <w:r w:rsidRPr="00E806F6">
        <w:rPr>
          <w:rStyle w:val="FontStyle13"/>
          <w:rFonts w:eastAsiaTheme="majorEastAsia"/>
          <w:b/>
        </w:rPr>
        <w:t xml:space="preserve"> </w:t>
      </w:r>
    </w:p>
    <w:p w14:paraId="0704112F" w14:textId="77777777" w:rsidR="00E806F6" w:rsidRPr="00E806F6" w:rsidRDefault="00E806F6" w:rsidP="00E806F6">
      <w:pPr>
        <w:pStyle w:val="ae"/>
        <w:spacing w:before="240"/>
        <w:rPr>
          <w:rStyle w:val="FontStyle13"/>
          <w:rFonts w:eastAsiaTheme="majorEastAsia"/>
        </w:rPr>
      </w:pPr>
      <w:r w:rsidRPr="00E806F6">
        <w:rPr>
          <w:rStyle w:val="FontStyle13"/>
          <w:rFonts w:eastAsiaTheme="majorEastAsia"/>
        </w:rPr>
        <w:t>Статутний капітал Підприємства становить 1,00 (одну) гривню. Розмір статутного капіталу може змінюватися за рішенням Засновника.</w:t>
      </w:r>
    </w:p>
    <w:p w14:paraId="4213E375" w14:textId="77777777" w:rsidR="00E806F6" w:rsidRPr="00E806F6" w:rsidRDefault="00E806F6" w:rsidP="00E806F6">
      <w:pPr>
        <w:pStyle w:val="ae"/>
        <w:spacing w:before="240"/>
        <w:rPr>
          <w:sz w:val="24"/>
          <w:szCs w:val="24"/>
        </w:rPr>
      </w:pPr>
      <w:r w:rsidRPr="00E806F6">
        <w:rPr>
          <w:rStyle w:val="FontStyle13"/>
          <w:rFonts w:eastAsiaTheme="majorEastAsia"/>
        </w:rPr>
        <w:t xml:space="preserve">5.10. </w:t>
      </w:r>
      <w:r w:rsidRPr="00E806F6">
        <w:rPr>
          <w:sz w:val="24"/>
          <w:szCs w:val="24"/>
        </w:rPr>
        <w:t xml:space="preserve">Відносини  Підприємства з іншими підприємствами, установами,  організаціями та громадянами в усіх сферах виробничої діяльності здійснюються на основі договорів згідно чинного законодавства України.         </w:t>
      </w:r>
    </w:p>
    <w:p w14:paraId="1009DFDD" w14:textId="77777777" w:rsidR="00E806F6" w:rsidRPr="00E806F6" w:rsidRDefault="00E806F6" w:rsidP="00E806F6">
      <w:pPr>
        <w:pStyle w:val="ae"/>
        <w:spacing w:before="240"/>
        <w:rPr>
          <w:sz w:val="24"/>
          <w:szCs w:val="24"/>
        </w:rPr>
      </w:pPr>
      <w:r w:rsidRPr="00E806F6">
        <w:rPr>
          <w:sz w:val="24"/>
          <w:szCs w:val="24"/>
        </w:rPr>
        <w:t>5.11. Підприємство здійснює зовнішньоекономічну діяльність згідно з чинним законодавством України.</w:t>
      </w:r>
    </w:p>
    <w:p w14:paraId="65DDEB63" w14:textId="77777777" w:rsidR="00E806F6" w:rsidRPr="00E806F6" w:rsidRDefault="00E806F6" w:rsidP="00E806F6">
      <w:pPr>
        <w:pStyle w:val="ae"/>
        <w:spacing w:before="240"/>
        <w:rPr>
          <w:sz w:val="24"/>
          <w:szCs w:val="24"/>
        </w:rPr>
      </w:pPr>
      <w:r w:rsidRPr="00E806F6">
        <w:rPr>
          <w:sz w:val="24"/>
          <w:szCs w:val="24"/>
        </w:rPr>
        <w:t>5.12. Перевірка та ревізія порядку використання майна, господарської та фінансової діяльності Підприємства здійснюється відповідними контролюючими органами у визначеному законодавством порядку.</w:t>
      </w:r>
    </w:p>
    <w:p w14:paraId="790D286A" w14:textId="77777777" w:rsidR="00E806F6" w:rsidRPr="00E806F6" w:rsidRDefault="00E806F6" w:rsidP="00121F78">
      <w:pPr>
        <w:jc w:val="center"/>
        <w:rPr>
          <w:rFonts w:ascii="Times New Roman" w:hAnsi="Times New Roman" w:cs="Times New Roman"/>
          <w:b/>
          <w:bCs/>
        </w:rPr>
      </w:pPr>
    </w:p>
    <w:p w14:paraId="6CB2CAEE" w14:textId="06459604" w:rsidR="00121F78" w:rsidRPr="00121F78" w:rsidRDefault="00121F78" w:rsidP="00121F78">
      <w:pPr>
        <w:jc w:val="center"/>
        <w:rPr>
          <w:rFonts w:ascii="Times New Roman" w:hAnsi="Times New Roman" w:cs="Times New Roman"/>
          <w:b/>
          <w:bCs/>
        </w:rPr>
      </w:pPr>
      <w:r w:rsidRPr="00121F78">
        <w:rPr>
          <w:rFonts w:ascii="Times New Roman" w:hAnsi="Times New Roman" w:cs="Times New Roman"/>
          <w:b/>
          <w:bCs/>
        </w:rPr>
        <w:t>6. П</w:t>
      </w:r>
      <w:r w:rsidR="003143FB">
        <w:rPr>
          <w:rFonts w:ascii="Times New Roman" w:hAnsi="Times New Roman" w:cs="Times New Roman"/>
          <w:b/>
          <w:bCs/>
        </w:rPr>
        <w:t>РАВА ТА ОБОВ’ЯЗКИ</w:t>
      </w:r>
    </w:p>
    <w:p w14:paraId="22200F96" w14:textId="77777777" w:rsidR="00121F78" w:rsidRPr="00121F78" w:rsidRDefault="00121F78" w:rsidP="0063754A">
      <w:pPr>
        <w:spacing w:after="0"/>
        <w:jc w:val="both"/>
        <w:rPr>
          <w:rFonts w:ascii="Times New Roman" w:hAnsi="Times New Roman" w:cs="Times New Roman"/>
        </w:rPr>
      </w:pPr>
      <w:r w:rsidRPr="00121F78">
        <w:rPr>
          <w:rFonts w:ascii="Times New Roman" w:hAnsi="Times New Roman" w:cs="Times New Roman"/>
        </w:rPr>
        <w:t xml:space="preserve">6.1. Підприємство має право: </w:t>
      </w:r>
    </w:p>
    <w:p w14:paraId="4302C289" w14:textId="77777777" w:rsidR="00121F78" w:rsidRPr="00121F78" w:rsidRDefault="00121F78" w:rsidP="0063754A">
      <w:pPr>
        <w:spacing w:after="0"/>
        <w:jc w:val="both"/>
        <w:rPr>
          <w:rFonts w:ascii="Times New Roman" w:hAnsi="Times New Roman" w:cs="Times New Roman"/>
        </w:rPr>
      </w:pPr>
      <w:r w:rsidRPr="00121F78">
        <w:rPr>
          <w:rFonts w:ascii="Times New Roman" w:hAnsi="Times New Roman" w:cs="Times New Roman"/>
        </w:rPr>
        <w:t xml:space="preserve">6.1.1. Звертатися у порядку, передбаченому законодавством, до центральних та місцевих органів виконавчої влади, органів місцевого самоврядування, а також підприємств і організацій незалежно від форм власності та підпорядкування, для отримання інформації та матеріалів, необхідних для виконання покладених на Підприємство завдань. </w:t>
      </w:r>
    </w:p>
    <w:p w14:paraId="5BEDE1D4" w14:textId="77777777" w:rsidR="00121F78" w:rsidRPr="00121F78" w:rsidRDefault="00121F78" w:rsidP="0063754A">
      <w:pPr>
        <w:spacing w:after="0"/>
        <w:jc w:val="both"/>
        <w:rPr>
          <w:rFonts w:ascii="Times New Roman" w:hAnsi="Times New Roman" w:cs="Times New Roman"/>
        </w:rPr>
      </w:pPr>
      <w:r w:rsidRPr="00121F78">
        <w:rPr>
          <w:rFonts w:ascii="Times New Roman" w:hAnsi="Times New Roman" w:cs="Times New Roman"/>
        </w:rPr>
        <w:t xml:space="preserve">6.1.2. Планувати, організовувати і здійснювати свою статутну діяльність, визначати основні напрямки свого розвитку відповідно до своїх завдань і цілей, утому числі </w:t>
      </w:r>
      <w:r w:rsidRPr="00121F78">
        <w:rPr>
          <w:rFonts w:ascii="Times New Roman" w:hAnsi="Times New Roman" w:cs="Times New Roman"/>
        </w:rPr>
        <w:lastRenderedPageBreak/>
        <w:t xml:space="preserve">спрямовувати отримані від господарської діяльності кошти на утримання Підприємства та його матеріально-технічне забезпечення, за погодженням із Засновником. </w:t>
      </w:r>
    </w:p>
    <w:p w14:paraId="4FFD569C" w14:textId="77777777" w:rsidR="00121F78" w:rsidRPr="00121F78" w:rsidRDefault="00121F78" w:rsidP="0063754A">
      <w:pPr>
        <w:spacing w:after="0"/>
        <w:jc w:val="both"/>
        <w:rPr>
          <w:rFonts w:ascii="Times New Roman" w:hAnsi="Times New Roman" w:cs="Times New Roman"/>
        </w:rPr>
      </w:pPr>
      <w:r w:rsidRPr="00121F78">
        <w:rPr>
          <w:rFonts w:ascii="Times New Roman" w:hAnsi="Times New Roman" w:cs="Times New Roman"/>
        </w:rPr>
        <w:t>6.1.3. Укладати господарські угоди з підприємствами, установами, організаціями незалежно від форм власності та підпорядкування, а також фізичними особами відповідно до законодавства. Здійснювати співробітництво з іноземними організаціями відповідно до законодавства.</w:t>
      </w:r>
    </w:p>
    <w:p w14:paraId="44F07B49" w14:textId="77777777" w:rsidR="00121F78" w:rsidRPr="00121F78" w:rsidRDefault="00121F78" w:rsidP="0063754A">
      <w:pPr>
        <w:spacing w:after="0"/>
        <w:jc w:val="both"/>
        <w:rPr>
          <w:rFonts w:ascii="Times New Roman" w:hAnsi="Times New Roman" w:cs="Times New Roman"/>
        </w:rPr>
      </w:pPr>
      <w:r w:rsidRPr="00121F78">
        <w:rPr>
          <w:rFonts w:ascii="Times New Roman" w:hAnsi="Times New Roman" w:cs="Times New Roman"/>
        </w:rPr>
        <w:t>6.1.4. Визначати напрямки використання грошових коштів у порядку, визначеному законодавством України, враховуючи норми Статуту та за погодженням із фінансовим органом Кіцманської міської ради Чернівецького району Чернівецької області.</w:t>
      </w:r>
    </w:p>
    <w:p w14:paraId="0B70439C" w14:textId="77777777" w:rsidR="00C354A0" w:rsidRDefault="00121F78" w:rsidP="0063754A">
      <w:pPr>
        <w:spacing w:after="0"/>
        <w:jc w:val="both"/>
        <w:rPr>
          <w:rFonts w:ascii="Times New Roman" w:hAnsi="Times New Roman" w:cs="Times New Roman"/>
        </w:rPr>
      </w:pPr>
      <w:r w:rsidRPr="00121F78">
        <w:rPr>
          <w:rFonts w:ascii="Times New Roman" w:hAnsi="Times New Roman" w:cs="Times New Roman"/>
        </w:rPr>
        <w:t xml:space="preserve">6.1.5. Здійснювати власне будівництво, реконструкцію, капітальний та поточний ремонт основних фондів у визначеному законодавством порядку. </w:t>
      </w:r>
    </w:p>
    <w:p w14:paraId="58B6667A" w14:textId="587E96E9" w:rsidR="00121F78" w:rsidRPr="00121F78" w:rsidRDefault="00121F78" w:rsidP="0063754A">
      <w:pPr>
        <w:spacing w:after="0"/>
        <w:jc w:val="both"/>
        <w:rPr>
          <w:rFonts w:ascii="Times New Roman" w:hAnsi="Times New Roman" w:cs="Times New Roman"/>
        </w:rPr>
      </w:pPr>
      <w:r w:rsidRPr="00121F78">
        <w:rPr>
          <w:rFonts w:ascii="Times New Roman" w:hAnsi="Times New Roman" w:cs="Times New Roman"/>
        </w:rPr>
        <w:t xml:space="preserve">6.1.6. Залучати підприємства, установи та організації для реалізації своїх статутних завдань визначеному законодавством порядку. </w:t>
      </w:r>
    </w:p>
    <w:p w14:paraId="688630AF" w14:textId="77777777" w:rsidR="00121F78" w:rsidRPr="00121F78" w:rsidRDefault="00121F78" w:rsidP="0063754A">
      <w:pPr>
        <w:spacing w:after="0"/>
        <w:jc w:val="both"/>
        <w:rPr>
          <w:rFonts w:ascii="Times New Roman" w:hAnsi="Times New Roman" w:cs="Times New Roman"/>
        </w:rPr>
      </w:pPr>
      <w:r w:rsidRPr="00121F78">
        <w:rPr>
          <w:rFonts w:ascii="Times New Roman" w:hAnsi="Times New Roman" w:cs="Times New Roman"/>
        </w:rPr>
        <w:t xml:space="preserve">6.1.7. Співпрацювати з іншими центрами та лікувально-профілактичними закладами вторинного та третинного рівнів, науковими установами. </w:t>
      </w:r>
    </w:p>
    <w:p w14:paraId="7F0685A8" w14:textId="77777777" w:rsidR="00121F78" w:rsidRPr="00121F78" w:rsidRDefault="00121F78" w:rsidP="0063754A">
      <w:pPr>
        <w:spacing w:after="0"/>
        <w:jc w:val="both"/>
        <w:rPr>
          <w:rFonts w:ascii="Times New Roman" w:hAnsi="Times New Roman" w:cs="Times New Roman"/>
        </w:rPr>
      </w:pPr>
      <w:r w:rsidRPr="00121F78">
        <w:rPr>
          <w:rFonts w:ascii="Times New Roman" w:hAnsi="Times New Roman" w:cs="Times New Roman"/>
        </w:rPr>
        <w:t xml:space="preserve">6.1.8. Надавати консультативну допомогу з питань, що належать до його компетенції, спеціалістам інших закладів охорони здоров'я на їх запит. </w:t>
      </w:r>
    </w:p>
    <w:p w14:paraId="3842874D" w14:textId="77777777" w:rsidR="00121F78" w:rsidRPr="00121F78" w:rsidRDefault="00121F78" w:rsidP="0063754A">
      <w:pPr>
        <w:spacing w:after="0"/>
        <w:jc w:val="both"/>
        <w:rPr>
          <w:rFonts w:ascii="Times New Roman" w:hAnsi="Times New Roman" w:cs="Times New Roman"/>
        </w:rPr>
      </w:pPr>
      <w:r w:rsidRPr="00121F78">
        <w:rPr>
          <w:rFonts w:ascii="Times New Roman" w:hAnsi="Times New Roman" w:cs="Times New Roman"/>
        </w:rPr>
        <w:t xml:space="preserve">6.1.9. Створювати структурні підрозділи Підприємства відповідно до чинного законодавства України за погодженням із Засновником. </w:t>
      </w:r>
    </w:p>
    <w:p w14:paraId="6B4D65D1" w14:textId="77777777" w:rsidR="00121F78" w:rsidRDefault="00121F78" w:rsidP="0063754A">
      <w:pPr>
        <w:spacing w:after="0"/>
        <w:jc w:val="both"/>
        <w:rPr>
          <w:rFonts w:ascii="Times New Roman" w:hAnsi="Times New Roman" w:cs="Times New Roman"/>
        </w:rPr>
      </w:pPr>
      <w:r w:rsidRPr="00121F78">
        <w:rPr>
          <w:rFonts w:ascii="Times New Roman" w:hAnsi="Times New Roman" w:cs="Times New Roman"/>
        </w:rPr>
        <w:t xml:space="preserve">6.1.10. Здійснювати інші права, що не суперечать чинному законодавству. </w:t>
      </w:r>
    </w:p>
    <w:p w14:paraId="390A10B1" w14:textId="4FC978BE" w:rsidR="003143FB" w:rsidRDefault="003143FB" w:rsidP="0063754A">
      <w:pPr>
        <w:spacing w:after="0"/>
        <w:jc w:val="both"/>
        <w:rPr>
          <w:rFonts w:ascii="Times New Roman" w:hAnsi="Times New Roman" w:cs="Times New Roman"/>
        </w:rPr>
      </w:pPr>
      <w:r w:rsidRPr="003143FB">
        <w:rPr>
          <w:rFonts w:ascii="Times New Roman" w:hAnsi="Times New Roman" w:cs="Times New Roman"/>
        </w:rPr>
        <w:t>6.1.11. здійснювати співробітництво з іноземними організаціями відповідно до законодавства</w:t>
      </w:r>
      <w:r>
        <w:rPr>
          <w:rFonts w:ascii="Times New Roman" w:hAnsi="Times New Roman" w:cs="Times New Roman"/>
        </w:rPr>
        <w:t>.</w:t>
      </w:r>
    </w:p>
    <w:p w14:paraId="1DBD57BF" w14:textId="77777777" w:rsidR="0063754A" w:rsidRPr="0063754A" w:rsidRDefault="0063754A" w:rsidP="0063754A">
      <w:pPr>
        <w:spacing w:after="0"/>
        <w:ind w:firstLine="720"/>
        <w:jc w:val="both"/>
        <w:rPr>
          <w:rFonts w:ascii="Times New Roman" w:hAnsi="Times New Roman" w:cs="Times New Roman"/>
        </w:rPr>
      </w:pPr>
      <w:r w:rsidRPr="0063754A">
        <w:rPr>
          <w:rFonts w:ascii="Times New Roman" w:hAnsi="Times New Roman" w:cs="Times New Roman"/>
        </w:rPr>
        <w:t>6.2. Підприємство зобов'язане:</w:t>
      </w:r>
    </w:p>
    <w:p w14:paraId="03DBF150" w14:textId="77777777" w:rsidR="0063754A" w:rsidRPr="0063754A" w:rsidRDefault="0063754A" w:rsidP="0063754A">
      <w:pPr>
        <w:spacing w:after="0"/>
        <w:jc w:val="both"/>
        <w:rPr>
          <w:rFonts w:ascii="Times New Roman" w:hAnsi="Times New Roman" w:cs="Times New Roman"/>
        </w:rPr>
      </w:pPr>
      <w:r w:rsidRPr="0063754A">
        <w:rPr>
          <w:rFonts w:ascii="Times New Roman" w:hAnsi="Times New Roman" w:cs="Times New Roman"/>
        </w:rPr>
        <w:t>6.2.1. створювати належні умови для праці, забезпечувати додержання законодавства про працю, правил та норм охорони праці, техніки безпеки, соціального страхування;</w:t>
      </w:r>
    </w:p>
    <w:p w14:paraId="27C54303" w14:textId="77777777" w:rsidR="0063754A" w:rsidRPr="0063754A" w:rsidRDefault="0063754A" w:rsidP="0063754A">
      <w:pPr>
        <w:spacing w:after="0"/>
        <w:jc w:val="both"/>
        <w:rPr>
          <w:rFonts w:ascii="Times New Roman" w:hAnsi="Times New Roman" w:cs="Times New Roman"/>
        </w:rPr>
      </w:pPr>
      <w:r w:rsidRPr="0063754A">
        <w:rPr>
          <w:rFonts w:ascii="Times New Roman" w:hAnsi="Times New Roman" w:cs="Times New Roman"/>
        </w:rPr>
        <w:t>6.2.2. надавати пацієнтам медичну допомогу відповідно до законодавства на безоплатній основі згідно програми медичних гарантій та на платній основі — спеціалізовану медичну допомогу згідно розробленої калькуляції;</w:t>
      </w:r>
    </w:p>
    <w:p w14:paraId="55A87F5D" w14:textId="77777777" w:rsidR="0063754A" w:rsidRPr="0063754A" w:rsidRDefault="0063754A" w:rsidP="0063754A">
      <w:pPr>
        <w:spacing w:after="0"/>
        <w:jc w:val="both"/>
        <w:rPr>
          <w:rFonts w:ascii="Times New Roman" w:hAnsi="Times New Roman" w:cs="Times New Roman"/>
        </w:rPr>
      </w:pPr>
      <w:r w:rsidRPr="0063754A">
        <w:rPr>
          <w:rFonts w:ascii="Times New Roman" w:hAnsi="Times New Roman" w:cs="Times New Roman"/>
        </w:rPr>
        <w:t>6.2.3. здійснювати бухгалтерський облік, забезпечувати фінансову та статистичну звітність згідно з чинним законодавством;</w:t>
      </w:r>
    </w:p>
    <w:p w14:paraId="3C2AF23F" w14:textId="77777777" w:rsidR="0063754A" w:rsidRPr="0063754A" w:rsidRDefault="0063754A" w:rsidP="0063754A">
      <w:pPr>
        <w:spacing w:after="0"/>
        <w:jc w:val="both"/>
        <w:rPr>
          <w:rFonts w:ascii="Times New Roman" w:hAnsi="Times New Roman" w:cs="Times New Roman"/>
        </w:rPr>
      </w:pPr>
      <w:r w:rsidRPr="0063754A">
        <w:rPr>
          <w:rFonts w:ascii="Times New Roman" w:hAnsi="Times New Roman" w:cs="Times New Roman"/>
        </w:rPr>
        <w:t>6.2.4. планувати свою діяльність щодо реалізації мети та предмету діяльності Підприємства;</w:t>
      </w:r>
    </w:p>
    <w:p w14:paraId="569C1E19" w14:textId="77777777" w:rsidR="0063754A" w:rsidRPr="0063754A" w:rsidRDefault="0063754A" w:rsidP="0063754A">
      <w:pPr>
        <w:spacing w:after="0"/>
        <w:jc w:val="both"/>
        <w:rPr>
          <w:rFonts w:ascii="Times New Roman" w:hAnsi="Times New Roman" w:cs="Times New Roman"/>
        </w:rPr>
      </w:pPr>
      <w:r w:rsidRPr="0063754A">
        <w:rPr>
          <w:rFonts w:ascii="Times New Roman" w:hAnsi="Times New Roman" w:cs="Times New Roman"/>
        </w:rPr>
        <w:t>6.2.5. забезпечувати своєчасну сплату податкових та інших обов'язкових платежів;</w:t>
      </w:r>
    </w:p>
    <w:p w14:paraId="3E3B7C4D" w14:textId="77777777" w:rsidR="0063754A" w:rsidRPr="0063754A" w:rsidRDefault="0063754A" w:rsidP="0063754A">
      <w:pPr>
        <w:spacing w:after="0"/>
        <w:jc w:val="both"/>
        <w:rPr>
          <w:rFonts w:ascii="Times New Roman" w:hAnsi="Times New Roman" w:cs="Times New Roman"/>
        </w:rPr>
      </w:pPr>
      <w:r w:rsidRPr="0063754A">
        <w:rPr>
          <w:rFonts w:ascii="Times New Roman" w:hAnsi="Times New Roman" w:cs="Times New Roman"/>
        </w:rPr>
        <w:t>6.2.6. розробляти та реалізовувати кадрову політику, контролювати підвищення кваліфікації працівників;</w:t>
      </w:r>
    </w:p>
    <w:p w14:paraId="0B1C59F0" w14:textId="77777777" w:rsidR="0063754A" w:rsidRPr="0063754A" w:rsidRDefault="0063754A" w:rsidP="0063754A">
      <w:pPr>
        <w:pStyle w:val="ae"/>
        <w:ind w:firstLine="0"/>
        <w:rPr>
          <w:sz w:val="24"/>
          <w:szCs w:val="24"/>
        </w:rPr>
      </w:pPr>
      <w:r w:rsidRPr="0063754A">
        <w:rPr>
          <w:sz w:val="24"/>
          <w:szCs w:val="24"/>
        </w:rPr>
        <w:t>6.2.7.Акумулювати власні надходження та витрачати їх з метою забезпечення діяльності  Підприємства відповідно до чинного законодавства України та цього Статуту.</w:t>
      </w:r>
    </w:p>
    <w:p w14:paraId="41941F1D" w14:textId="7B47C97C" w:rsidR="0063754A" w:rsidRPr="0063754A" w:rsidRDefault="0063754A" w:rsidP="0063754A">
      <w:pPr>
        <w:pStyle w:val="ae"/>
        <w:ind w:firstLine="0"/>
        <w:rPr>
          <w:sz w:val="24"/>
          <w:szCs w:val="24"/>
        </w:rPr>
      </w:pPr>
      <w:r w:rsidRPr="0063754A">
        <w:rPr>
          <w:sz w:val="24"/>
          <w:szCs w:val="24"/>
        </w:rPr>
        <w:t>6.2.8.Формувати та реалізовувати в Підприємстві антикорупційну політику.            6.2.9.Під час провадження своєї діяльності дотримуватись антикорупційного законодавства, зокрема Закону України «Про запобігання корупції» №1700-VII від 14.10.2014 року</w:t>
      </w:r>
      <w:r w:rsidRPr="0063754A">
        <w:rPr>
          <w:color w:val="8064A2"/>
          <w:sz w:val="24"/>
          <w:szCs w:val="24"/>
        </w:rPr>
        <w:t xml:space="preserve">. </w:t>
      </w:r>
    </w:p>
    <w:p w14:paraId="4704C9C5" w14:textId="77777777" w:rsidR="0063754A" w:rsidRPr="003143FB" w:rsidRDefault="0063754A" w:rsidP="003143FB">
      <w:pPr>
        <w:jc w:val="both"/>
        <w:rPr>
          <w:rFonts w:ascii="Times New Roman" w:hAnsi="Times New Roman" w:cs="Times New Roman"/>
        </w:rPr>
      </w:pPr>
    </w:p>
    <w:p w14:paraId="742383E9" w14:textId="2EFE9697" w:rsidR="00121F78" w:rsidRPr="0063754A" w:rsidRDefault="00121F78" w:rsidP="0063754A">
      <w:pPr>
        <w:spacing w:before="200" w:after="100"/>
        <w:jc w:val="center"/>
        <w:rPr>
          <w:rFonts w:ascii="Times New Roman" w:hAnsi="Times New Roman" w:cs="Times New Roman"/>
        </w:rPr>
      </w:pPr>
      <w:r w:rsidRPr="0063754A">
        <w:rPr>
          <w:rFonts w:ascii="Times New Roman" w:hAnsi="Times New Roman" w:cs="Times New Roman"/>
          <w:b/>
          <w:bCs/>
        </w:rPr>
        <w:lastRenderedPageBreak/>
        <w:t xml:space="preserve">7. </w:t>
      </w:r>
      <w:r w:rsidR="0063754A" w:rsidRPr="0063754A">
        <w:rPr>
          <w:rFonts w:ascii="Times New Roman" w:hAnsi="Times New Roman" w:cs="Times New Roman"/>
          <w:b/>
          <w:bCs/>
        </w:rPr>
        <w:t>УПРАВЛІННЯ ПІДПРИЄМСТВОМ ТА ГРОМАДСЬКИЙ КОНТРОЛЬ ЗА ЙОГО ДІЯЛЬНІСТЮ</w:t>
      </w:r>
    </w:p>
    <w:p w14:paraId="7916EEBE" w14:textId="1AF63BBA" w:rsidR="001F0F91" w:rsidRPr="00C354A0" w:rsidRDefault="001F0F91" w:rsidP="0063754A">
      <w:pPr>
        <w:ind w:firstLine="720"/>
        <w:jc w:val="both"/>
        <w:rPr>
          <w:rFonts w:ascii="Times New Roman" w:hAnsi="Times New Roman" w:cs="Times New Roman"/>
          <w:color w:val="000000" w:themeColor="text1"/>
        </w:rPr>
      </w:pPr>
      <w:r w:rsidRPr="00C354A0">
        <w:rPr>
          <w:rFonts w:ascii="Times New Roman" w:hAnsi="Times New Roman" w:cs="Times New Roman"/>
          <w:color w:val="000000" w:themeColor="text1"/>
        </w:rPr>
        <w:t>7.1. Управління Підприємством здійснюється відповідно до цього Статуту.</w:t>
      </w:r>
    </w:p>
    <w:p w14:paraId="3593C1A5" w14:textId="77E3E715" w:rsidR="001F0F91" w:rsidRPr="00C354A0" w:rsidRDefault="001F0F91" w:rsidP="0063754A">
      <w:pPr>
        <w:ind w:firstLine="720"/>
        <w:jc w:val="both"/>
        <w:rPr>
          <w:rFonts w:ascii="Times New Roman" w:hAnsi="Times New Roman" w:cs="Times New Roman"/>
          <w:color w:val="000000" w:themeColor="text1"/>
        </w:rPr>
      </w:pPr>
      <w:r w:rsidRPr="00C354A0">
        <w:rPr>
          <w:rFonts w:ascii="Times New Roman" w:hAnsi="Times New Roman" w:cs="Times New Roman"/>
          <w:color w:val="000000" w:themeColor="text1"/>
        </w:rPr>
        <w:t>7.2. Вищим органом управління Підприємством є його Засновник — Кіцманська міська рада Чернівецького району Чернівецької області, яка здійснює свої повноваження особисто (сесійно) або через міського голову (особу, яка виконує його обов'язки), підрозділи міської ради тощо у порядку та спосіб, передбачений законодавством та цим Статутом.</w:t>
      </w:r>
    </w:p>
    <w:p w14:paraId="2DC46121" w14:textId="7D2514B9" w:rsidR="001F0F91" w:rsidRPr="00C354A0" w:rsidRDefault="001F0F91" w:rsidP="0063754A">
      <w:pPr>
        <w:ind w:firstLine="720"/>
        <w:jc w:val="both"/>
        <w:rPr>
          <w:rFonts w:ascii="Times New Roman" w:hAnsi="Times New Roman" w:cs="Times New Roman"/>
          <w:color w:val="000000" w:themeColor="text1"/>
        </w:rPr>
      </w:pPr>
      <w:r w:rsidRPr="00C354A0">
        <w:rPr>
          <w:rFonts w:ascii="Times New Roman" w:hAnsi="Times New Roman" w:cs="Times New Roman"/>
          <w:color w:val="000000" w:themeColor="text1"/>
        </w:rPr>
        <w:t>7.3. Поточне керівництво Підприємством здійснює керівник — Генеральний директор, який призначається та звільняється з посади за рішенням Засновника. Генеральний директор є підзвітним і підконтрольним Засновнику, а в частині повноважень, визначених законодавством, цим Статутом та Положенням про Наглядову раду, — також Наглядовій раді. Генеральний директор несе відповідальність за поточне управління Підприємством. Строк найму, права, обов’язки і відповідальність Генерального директора, умови його матеріального забезпечення визначаються контрактом та цим Статутом.</w:t>
      </w:r>
    </w:p>
    <w:p w14:paraId="61CEEAB5" w14:textId="77777777" w:rsidR="001F0F91" w:rsidRPr="00C354A0" w:rsidRDefault="001F0F91" w:rsidP="0063754A">
      <w:pPr>
        <w:spacing w:after="0"/>
        <w:ind w:firstLine="720"/>
        <w:jc w:val="both"/>
        <w:rPr>
          <w:rFonts w:ascii="Times New Roman" w:hAnsi="Times New Roman" w:cs="Times New Roman"/>
          <w:color w:val="000000" w:themeColor="text1"/>
        </w:rPr>
      </w:pPr>
      <w:r w:rsidRPr="00C354A0">
        <w:rPr>
          <w:rFonts w:ascii="Times New Roman" w:hAnsi="Times New Roman" w:cs="Times New Roman"/>
          <w:color w:val="000000" w:themeColor="text1"/>
        </w:rPr>
        <w:t>7.4. Наглядова рада Підприємства є колегіальним органом управління Підприємства, який у межах компетенції, визначеної законодавством, цим Статутом та Положенням про Наглядову раду, здійснює управління Підприємством і контролює діяльність Генерального директора. Наглядова рада не бере участі в поточному управлінні Підприємством.</w:t>
      </w:r>
    </w:p>
    <w:p w14:paraId="5A0EFE2D"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 Наглядова рада утворюється рішенням Засновника відповідно до Порядку утворення наглядової ради закладу охорони здоров’я, затвердженого постановою Кабінету Міністрів України від 21 листопада 2023 року № 1221, та Типового положення про наглядову раду закладу охорони здоров’я, затвердженого цією постановою, з урахуванням цього Статуту.</w:t>
      </w:r>
    </w:p>
    <w:p w14:paraId="0C39F365"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7.4.2. Наглядова рада діє на засадах незалежності, професійності, компетентності, відкритості, прозорості, колегіальності, неупередженості, рівноправності її членів, дотримання прав пацієнтів та інтересів територіальної громади.</w:t>
      </w:r>
    </w:p>
    <w:p w14:paraId="263B2483"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7.4.3. Кількісний склад Наглядової ради визначається рішенням Засновника з урахуванням статусу Підприємства у спроможній мережі закладів охорони здоров’я відповідного госпітального округу та вимог законодавства. Рішенням Засновника про утворення Наглядової ради Підприємства визначено її склад у кількості дев’яти осіб: чотири представники власника та п’ять незалежних членів.</w:t>
      </w:r>
    </w:p>
    <w:p w14:paraId="45F47F9E"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7.4.4. Представниками власника у складі Наглядової ради є посадові особи органу місцевого самоврядування, структурного підрозділу з питань охорони здоров’я, які здійснюють функції з управління Підприємством, та/або депутати відповідної місцевої ради за згодою — відповідно до законодавства.</w:t>
      </w:r>
    </w:p>
    <w:p w14:paraId="4FD0BBEB"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 xml:space="preserve">7.4.5. Незалежні члени Наглядової ради обираються за результатами конкурсного відбору відповідно до законодавства та Порядку утворення наглядової ради закладу </w:t>
      </w:r>
      <w:r w:rsidRPr="00C354A0">
        <w:rPr>
          <w:rFonts w:ascii="Times New Roman" w:hAnsi="Times New Roman" w:cs="Times New Roman"/>
          <w:color w:val="000000" w:themeColor="text1"/>
        </w:rPr>
        <w:lastRenderedPageBreak/>
        <w:t>охорони здоров’я. Включення нового члена до складу Наглядової ради затверджується Засновником у встановленому законодавством порядку.</w:t>
      </w:r>
    </w:p>
    <w:p w14:paraId="15C61950"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7.4.6. Строк повноважень члена Наглядової ради становить п’ять років, але може бути меншим у зв’язку з плановою ротацією. Одна й та сама особа, як представник власника або незалежний член, не може бути членом Наглядової ради більше двох строків підряд.</w:t>
      </w:r>
    </w:p>
    <w:p w14:paraId="6BC5DDF6"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7.4.7. Членство в Наглядовій раді припиняється у випадках та в порядку, визначених законодавством і Положенням про Наглядову раду.</w:t>
      </w:r>
    </w:p>
    <w:p w14:paraId="20E126A6"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7.4.8. У разі припинення незалежним членом Наглядової ради членства у Наглядовій раді проведення конкурсу на заповнення вакантної посади здійснюється відповідно до Порядку утворення наглядової ради закладу охорони здоров’я.</w:t>
      </w:r>
    </w:p>
    <w:p w14:paraId="78946094"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7.4.9. Наглядова рада складається з голови, заступника голови та інших членів. Голова Наглядової ради обирається на засіданні Наглядової ради з числа її членів шляхом таємного голосування простою більшістю голосів від її складу. Особа, кандидатура якої подана на голосування, не бере участі у голосуванні з цього питання.</w:t>
      </w:r>
    </w:p>
    <w:p w14:paraId="6F4A0965" w14:textId="77777777" w:rsidR="001F0F91"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7.4.10. Основними завданнями Наглядової ради є забезпечення ефективного управління Підприємством у спосіб, що збалансовує інтереси заінтересованих сторін; гарантування надання якісної та доступної медичної допомоги; забезпечення реалізації прав пацієнтів і працівників; сприяння ефективній реалізації прав Засновника на управління Підприємством.</w:t>
      </w:r>
    </w:p>
    <w:p w14:paraId="52225538" w14:textId="77777777" w:rsidR="0063754A" w:rsidRPr="00C354A0" w:rsidRDefault="0063754A" w:rsidP="0063754A">
      <w:pPr>
        <w:spacing w:after="0"/>
        <w:jc w:val="both"/>
        <w:rPr>
          <w:rFonts w:ascii="Times New Roman" w:hAnsi="Times New Roman" w:cs="Times New Roman"/>
          <w:color w:val="000000" w:themeColor="text1"/>
        </w:rPr>
      </w:pPr>
    </w:p>
    <w:p w14:paraId="06575CCF"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 До повноважень Наглядової ради належить:</w:t>
      </w:r>
    </w:p>
    <w:p w14:paraId="60902114"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7.4.11.1. погодження стратегічного та річного планів діяльності Підприємства, затвердження показників ефективності діяльності Підприємства та створення системи контролю за їх досягненням;</w:t>
      </w:r>
    </w:p>
    <w:p w14:paraId="1451D8BB"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7.4.11.2. надання пропозицій до проєкту фінансового плану Підприємства;</w:t>
      </w:r>
    </w:p>
    <w:p w14:paraId="22F436F5"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7.4.11.3. погодження принципів формування організаційної структури Підприємства та внесення пропозицій щодо її оптимізації за напрямами діяльності;</w:t>
      </w:r>
    </w:p>
    <w:p w14:paraId="0DED1140"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7.4.11.4. подання Засновнику пропозицій щодо звільнення Генерального директора, умов контракту з ним, матеріальної винагороди за ефективне управління Підприємством та матеріальної відповідальності за заподіяну шкоду;</w:t>
      </w:r>
    </w:p>
    <w:p w14:paraId="5ABB7939"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7.4.11.5. виявлення та врегулювання реальних та/або потенційних конфліктів інтересів Генерального директора та членів Наглядової ради, а також інформування Засновника про виявлені порушення;</w:t>
      </w:r>
    </w:p>
    <w:p w14:paraId="652669A7"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7.4.11.6. надання згоди на вчинення правочину, щодо якого наявна заінтересованість;</w:t>
      </w:r>
    </w:p>
    <w:p w14:paraId="0DB025BB"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7.4.11.7. утворення підрозділу внутрішнього аудиту Підприємства, затвердження порядку проведення внутрішнього аудиту та подання Засновнику звітів за його результатами;</w:t>
      </w:r>
    </w:p>
    <w:p w14:paraId="39A4264A"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7.4.11.8. прийняття рішення про необхідність проведення зовнішнього аудиту Підприємства та/або залучення суб’єкта оціночної діяльності для проведення оцінки вчиненого правочину на відповідність його умов звичайним ринковим умовам;</w:t>
      </w:r>
    </w:p>
    <w:p w14:paraId="695DB6ED"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7.4.11.9. погодження положення про запобігання конфлікту інтересів у Підприємстві та затвердження правил ділової етики;</w:t>
      </w:r>
    </w:p>
    <w:p w14:paraId="4B3F9E54"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lastRenderedPageBreak/>
        <w:t>7.4.11.10. створення системи контролю за дотриманням норм етики та деонтології, вимог законодавства і прав пацієнтів під час здійснення медичного обслуговування, а також за своєчасним, достовірним і повним розкриттям інформації, яка підлягає оприлюдненню Підприємством;</w:t>
      </w:r>
    </w:p>
    <w:p w14:paraId="62A9DC7F"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7.4.11.11. погодження внутрішніх положень та порядків, що мають системний характер, зокрема положення про преміювання працівників; порядку надходження і використання коштів, отриманих як благодійні пожертви, гранти та дарунки; порядку приймання, зберігання, відпуску та обліку лікарських засобів та медичних виробів; положення про забезпечення належного розгляду скарг пацієнтів та реагування на такі скарги;</w:t>
      </w:r>
    </w:p>
    <w:p w14:paraId="297CE821"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7.4.11.12. створення системи контролю за дотриманням прав працівників Підприємства та за забезпеченням належного розгляду скарг працівників щодо порушення їх прав;</w:t>
      </w:r>
    </w:p>
    <w:p w14:paraId="37E1F45C"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7.4.11.13. інформування Засновника про недоліки діяльності Підприємства, випадки недодержання норм етики та деонтології і вимог законодавства під час здійснення медичного обслуговування населення, внесення пропозицій щодо покращення діяльності Підприємства, розвитку його матеріально-технічної бази та інфраструктури, якості медичного обслуговування, забезпечення прав та безпеки пацієнтів;</w:t>
      </w:r>
    </w:p>
    <w:p w14:paraId="72683400"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7.4.11.14. подання Засновнику та/або Генеральному директору пропозицій щодо вжиття заходів для усунення виявлених порушень та підвищення рівня безпеки пацієнтів;</w:t>
      </w:r>
    </w:p>
    <w:p w14:paraId="229FE840"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7.4.11.15. оприлюднення результатів своєї роботи та висвітлення діяльності Наглядової ради у спосіб і в межах, визначених законодавством;</w:t>
      </w:r>
    </w:p>
    <w:p w14:paraId="6B9DA9A7"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7.4.11.16. формування та затвердження плану ротації Наглядової ради, його оприлюднення та здійснення ротації членів Наглядової ради;</w:t>
      </w:r>
    </w:p>
    <w:p w14:paraId="1A8253AC" w14:textId="77777777" w:rsidR="001F0F91" w:rsidRPr="00C354A0"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7.4.11.17. налагодження співробітництва з наглядовими радами інших закладів охорони здоров’я, у тому числі іноземних, з метою обміну досвідом, поширення передових практик та формування експертних груп;</w:t>
      </w:r>
    </w:p>
    <w:p w14:paraId="14D0A575" w14:textId="77777777" w:rsidR="001F0F91" w:rsidRDefault="001F0F91" w:rsidP="0063754A">
      <w:pPr>
        <w:spacing w:after="0"/>
        <w:jc w:val="both"/>
        <w:rPr>
          <w:rFonts w:ascii="Times New Roman" w:hAnsi="Times New Roman" w:cs="Times New Roman"/>
          <w:color w:val="000000" w:themeColor="text1"/>
        </w:rPr>
      </w:pPr>
      <w:r w:rsidRPr="00C354A0">
        <w:rPr>
          <w:rFonts w:ascii="Times New Roman" w:hAnsi="Times New Roman" w:cs="Times New Roman"/>
          <w:color w:val="000000" w:themeColor="text1"/>
        </w:rPr>
        <w:t>7.4.11.18. розгляд інших питань, визначених законодавством, цим Статутом та внутрішніми положеннями Підприємства.</w:t>
      </w:r>
    </w:p>
    <w:p w14:paraId="05DDA956" w14:textId="77777777" w:rsidR="0063754A" w:rsidRPr="00C354A0" w:rsidRDefault="0063754A" w:rsidP="0063754A">
      <w:pPr>
        <w:spacing w:after="0"/>
        <w:jc w:val="both"/>
        <w:rPr>
          <w:rFonts w:ascii="Times New Roman" w:hAnsi="Times New Roman" w:cs="Times New Roman"/>
          <w:color w:val="000000" w:themeColor="text1"/>
        </w:rPr>
      </w:pPr>
    </w:p>
    <w:p w14:paraId="23684748" w14:textId="77777777" w:rsidR="001F0F91" w:rsidRPr="00C354A0" w:rsidRDefault="001F0F91" w:rsidP="001F0F91">
      <w:pPr>
        <w:jc w:val="both"/>
        <w:rPr>
          <w:rFonts w:ascii="Times New Roman" w:hAnsi="Times New Roman" w:cs="Times New Roman"/>
          <w:color w:val="000000" w:themeColor="text1"/>
        </w:rPr>
      </w:pPr>
      <w:r w:rsidRPr="00C354A0">
        <w:rPr>
          <w:rFonts w:ascii="Times New Roman" w:hAnsi="Times New Roman" w:cs="Times New Roman"/>
          <w:color w:val="000000" w:themeColor="text1"/>
        </w:rPr>
        <w:t>7.4.12. Здійснення Наглядовою радою повноважень, визначених підпунктами 7.4.11.1–7.4.11.7 та 7.4.11.10–7.4.11.15 цього Статуту, є обов’язковим. Рішення Наглядової ради, прийняті в межах її компетенції, є обов’язковими для виконання Підприємством.</w:t>
      </w:r>
    </w:p>
    <w:p w14:paraId="72835D76" w14:textId="77777777" w:rsidR="001F0F91" w:rsidRPr="00C354A0" w:rsidRDefault="001F0F91" w:rsidP="001F0F91">
      <w:pPr>
        <w:jc w:val="both"/>
        <w:rPr>
          <w:rFonts w:ascii="Times New Roman" w:hAnsi="Times New Roman" w:cs="Times New Roman"/>
          <w:color w:val="000000" w:themeColor="text1"/>
        </w:rPr>
      </w:pPr>
      <w:r w:rsidRPr="00C354A0">
        <w:rPr>
          <w:rFonts w:ascii="Times New Roman" w:hAnsi="Times New Roman" w:cs="Times New Roman"/>
          <w:color w:val="000000" w:themeColor="text1"/>
        </w:rPr>
        <w:t>7.4.13. Члени Наглядової ради мають право отримувати повну, достовірну та своєчасну інформацію про Підприємство, необхідну для виконання їх функцій, ознайомлюватися з документами Підприємства та отримувати їх копії; отримувати порядок денний, матеріали і документи засідань; ініціювати розгляд питань на засіданнях; подавати письмові зауваження до рішень Наглядової ради; залучати до розгляду питань зовнішніх та внутрішніх експертів за згодою.</w:t>
      </w:r>
    </w:p>
    <w:p w14:paraId="34A55C92" w14:textId="77777777" w:rsidR="001F0F91" w:rsidRPr="00C354A0" w:rsidRDefault="001F0F91" w:rsidP="001F0F91">
      <w:pPr>
        <w:jc w:val="both"/>
        <w:rPr>
          <w:rFonts w:ascii="Times New Roman" w:hAnsi="Times New Roman" w:cs="Times New Roman"/>
          <w:color w:val="000000" w:themeColor="text1"/>
        </w:rPr>
      </w:pPr>
      <w:r w:rsidRPr="00C354A0">
        <w:rPr>
          <w:rFonts w:ascii="Times New Roman" w:hAnsi="Times New Roman" w:cs="Times New Roman"/>
          <w:color w:val="000000" w:themeColor="text1"/>
        </w:rPr>
        <w:t xml:space="preserve">7.4.14. Члени Наглядової ради зобов’язані діяти в інтересах Підприємства, не перевищувати своїх повноважень, особисто брати участь у засіданнях та роботі комітетів, дотримуватися правил щодо конфлікту інтересів, завчасно повідомляти про реальні та/або потенційні конфлікти інтересів, не розголошувати інформацію з </w:t>
      </w:r>
      <w:r w:rsidRPr="00C354A0">
        <w:rPr>
          <w:rFonts w:ascii="Times New Roman" w:hAnsi="Times New Roman" w:cs="Times New Roman"/>
          <w:color w:val="000000" w:themeColor="text1"/>
        </w:rPr>
        <w:lastRenderedPageBreak/>
        <w:t>обмеженим доступом та не використовувати її у власних інтересах або в інтересах третіх осіб.</w:t>
      </w:r>
    </w:p>
    <w:p w14:paraId="46DD2BAC" w14:textId="77777777" w:rsidR="001F0F91" w:rsidRPr="00C354A0" w:rsidRDefault="001F0F91" w:rsidP="001F0F91">
      <w:pPr>
        <w:jc w:val="both"/>
        <w:rPr>
          <w:rFonts w:ascii="Times New Roman" w:hAnsi="Times New Roman" w:cs="Times New Roman"/>
          <w:color w:val="000000" w:themeColor="text1"/>
        </w:rPr>
      </w:pPr>
      <w:r w:rsidRPr="00C354A0">
        <w:rPr>
          <w:rFonts w:ascii="Times New Roman" w:hAnsi="Times New Roman" w:cs="Times New Roman"/>
          <w:color w:val="000000" w:themeColor="text1"/>
        </w:rPr>
        <w:t>7.4.15. Незалежний член Наглядової ради здійснює свої повноваження на підставі цивільно-правового договору з Підприємством. Умови договору, права та обов’язки незалежного члена, а також підстави дострокового припинення договору визначаються відповідно до законодавства та Положення про Наглядову раду. Члени Наглядової ради здійснюють свої повноваження на безоплатній основі, якщо інше не встановлено законодавством; безпосередньо пов’язані з виконанням повноважень витрати відшкодовуються у встановленому порядку.</w:t>
      </w:r>
    </w:p>
    <w:p w14:paraId="2DE14F22" w14:textId="77777777" w:rsidR="001F0F91" w:rsidRPr="00C354A0" w:rsidRDefault="001F0F91" w:rsidP="001F0F91">
      <w:pPr>
        <w:jc w:val="both"/>
        <w:rPr>
          <w:rFonts w:ascii="Times New Roman" w:hAnsi="Times New Roman" w:cs="Times New Roman"/>
          <w:color w:val="000000" w:themeColor="text1"/>
        </w:rPr>
      </w:pPr>
      <w:r w:rsidRPr="00C354A0">
        <w:rPr>
          <w:rFonts w:ascii="Times New Roman" w:hAnsi="Times New Roman" w:cs="Times New Roman"/>
          <w:color w:val="000000" w:themeColor="text1"/>
        </w:rPr>
        <w:t>7.4.16. Формою роботи Наглядової ради є засідання. Засідання проводяться у порядку, визначеному законодавством та Положенням про Наглядову раду, у тому числі з використанням засобів електронного зв’язку, якщо це допускається законодавством.</w:t>
      </w:r>
    </w:p>
    <w:p w14:paraId="37A5A98A" w14:textId="77777777" w:rsidR="001F0F91" w:rsidRPr="00C354A0" w:rsidRDefault="001F0F91" w:rsidP="001F0F91">
      <w:pPr>
        <w:jc w:val="both"/>
        <w:rPr>
          <w:rFonts w:ascii="Times New Roman" w:hAnsi="Times New Roman" w:cs="Times New Roman"/>
          <w:color w:val="000000" w:themeColor="text1"/>
        </w:rPr>
      </w:pPr>
      <w:r w:rsidRPr="00C354A0">
        <w:rPr>
          <w:rFonts w:ascii="Times New Roman" w:hAnsi="Times New Roman" w:cs="Times New Roman"/>
          <w:color w:val="000000" w:themeColor="text1"/>
        </w:rPr>
        <w:t>7.4.17. Наглядова рада утворює комітети для попереднього вивчення та підготовки до розгляду питань, що належать до її компетенції. У складі Наглядової ради утворюються постійно діючі комітети з аудиту та з етики і медичної практики. Порядок формування, склад, компетенція та організація роботи комітетів визначаються Положенням про Наглядову раду.</w:t>
      </w:r>
    </w:p>
    <w:p w14:paraId="6965D2F8" w14:textId="77777777" w:rsidR="001F0F91" w:rsidRPr="00C354A0" w:rsidRDefault="001F0F91" w:rsidP="001F0F91">
      <w:pPr>
        <w:jc w:val="both"/>
        <w:rPr>
          <w:rFonts w:ascii="Times New Roman" w:hAnsi="Times New Roman" w:cs="Times New Roman"/>
          <w:color w:val="000000" w:themeColor="text1"/>
        </w:rPr>
      </w:pPr>
      <w:r w:rsidRPr="00C354A0">
        <w:rPr>
          <w:rFonts w:ascii="Times New Roman" w:hAnsi="Times New Roman" w:cs="Times New Roman"/>
          <w:color w:val="000000" w:themeColor="text1"/>
        </w:rPr>
        <w:t>7.4.18. Рішення Наглядової ради доводяться до відома Засновника та Генерального директора для розгляду і вжиття відповідних заходів та оприлюднюються на офіційному веб-сайті Підприємства з урахуванням вимог законодавства щодо інформації з обмеженим доступом.</w:t>
      </w:r>
    </w:p>
    <w:p w14:paraId="025B6B02" w14:textId="77777777" w:rsidR="001F0F91" w:rsidRPr="00C354A0" w:rsidRDefault="001F0F91" w:rsidP="001F0F91">
      <w:pPr>
        <w:jc w:val="both"/>
        <w:rPr>
          <w:rFonts w:ascii="Times New Roman" w:hAnsi="Times New Roman" w:cs="Times New Roman"/>
          <w:color w:val="000000" w:themeColor="text1"/>
        </w:rPr>
      </w:pPr>
      <w:r w:rsidRPr="00C354A0">
        <w:rPr>
          <w:rFonts w:ascii="Times New Roman" w:hAnsi="Times New Roman" w:cs="Times New Roman"/>
          <w:color w:val="000000" w:themeColor="text1"/>
        </w:rPr>
        <w:t>7.4.19. Порядок скликання і проведення засідань, кворум, порядок голосування та прийняття рішень, ведення протоколів, діяльність голови, заступника голови, секретаря, комітетів, порядок оцінювання діяльності Наглядової ради, ротації та інші питання її діяльності визначаються законодавством та Положенням про Наглядову раду, яке затверджується рішенням Засновника.</w:t>
      </w:r>
    </w:p>
    <w:p w14:paraId="0824E952" w14:textId="77777777" w:rsidR="001F0F91" w:rsidRPr="00C354A0" w:rsidRDefault="001F0F91" w:rsidP="001F0F91">
      <w:pPr>
        <w:jc w:val="both"/>
        <w:rPr>
          <w:rFonts w:ascii="Times New Roman" w:hAnsi="Times New Roman" w:cs="Times New Roman"/>
          <w:color w:val="000000" w:themeColor="text1"/>
        </w:rPr>
      </w:pPr>
      <w:r w:rsidRPr="00C354A0">
        <w:rPr>
          <w:rFonts w:ascii="Times New Roman" w:hAnsi="Times New Roman" w:cs="Times New Roman"/>
          <w:color w:val="000000" w:themeColor="text1"/>
        </w:rPr>
        <w:t>7.4.20. Витрати, пов’язані із забезпеченням діяльності Наглядової ради, у тому числі наданням приміщення для засідань, засобів зв’язку та канцелярської техніки, здійснюються за рахунок Підприємства, якщо інше не визначено рішенням Засновника або законодавством.</w:t>
      </w:r>
    </w:p>
    <w:p w14:paraId="1669961F" w14:textId="77777777" w:rsidR="001F0F91" w:rsidRPr="00C354A0" w:rsidRDefault="001F0F91" w:rsidP="00121F78">
      <w:pPr>
        <w:pStyle w:val="ae"/>
        <w:ind w:firstLine="0"/>
        <w:rPr>
          <w:color w:val="000000" w:themeColor="text1"/>
          <w:sz w:val="24"/>
          <w:szCs w:val="24"/>
        </w:rPr>
      </w:pPr>
    </w:p>
    <w:p w14:paraId="71FCE43F" w14:textId="4EBBA403" w:rsidR="00121F78" w:rsidRPr="00121F78" w:rsidRDefault="00121F78" w:rsidP="00121F78">
      <w:pPr>
        <w:pStyle w:val="ae"/>
        <w:ind w:firstLine="0"/>
        <w:rPr>
          <w:sz w:val="24"/>
          <w:szCs w:val="24"/>
        </w:rPr>
      </w:pPr>
      <w:r w:rsidRPr="00121F78">
        <w:rPr>
          <w:sz w:val="24"/>
          <w:szCs w:val="24"/>
        </w:rPr>
        <w:t>7.</w:t>
      </w:r>
      <w:r w:rsidR="001F0F91">
        <w:rPr>
          <w:sz w:val="24"/>
          <w:szCs w:val="24"/>
        </w:rPr>
        <w:t>5</w:t>
      </w:r>
      <w:r w:rsidRPr="00121F78">
        <w:rPr>
          <w:sz w:val="24"/>
          <w:szCs w:val="24"/>
        </w:rPr>
        <w:t xml:space="preserve">. Засновник: </w:t>
      </w:r>
    </w:p>
    <w:p w14:paraId="0DCD385B" w14:textId="1BF4704F" w:rsidR="00121F78" w:rsidRPr="00121F78" w:rsidRDefault="00121F78" w:rsidP="00121F78">
      <w:pPr>
        <w:pStyle w:val="ae"/>
        <w:ind w:firstLine="0"/>
        <w:rPr>
          <w:sz w:val="24"/>
          <w:szCs w:val="24"/>
        </w:rPr>
      </w:pPr>
      <w:r w:rsidRPr="00121F78">
        <w:rPr>
          <w:sz w:val="24"/>
          <w:szCs w:val="24"/>
        </w:rPr>
        <w:t>7.</w:t>
      </w:r>
      <w:r w:rsidR="001F0F91">
        <w:rPr>
          <w:sz w:val="24"/>
          <w:szCs w:val="24"/>
        </w:rPr>
        <w:t>5</w:t>
      </w:r>
      <w:r w:rsidRPr="00121F78">
        <w:rPr>
          <w:sz w:val="24"/>
          <w:szCs w:val="24"/>
        </w:rPr>
        <w:t xml:space="preserve">.1.Визначає головні напрямки діяльності Підприємства. </w:t>
      </w:r>
    </w:p>
    <w:p w14:paraId="14F7AB17" w14:textId="155FB09F" w:rsidR="00121F78" w:rsidRPr="00121F78" w:rsidRDefault="00121F78" w:rsidP="00121F78">
      <w:pPr>
        <w:pStyle w:val="ae"/>
        <w:ind w:firstLine="0"/>
        <w:rPr>
          <w:sz w:val="24"/>
          <w:szCs w:val="24"/>
        </w:rPr>
      </w:pPr>
      <w:r w:rsidRPr="00121F78">
        <w:rPr>
          <w:sz w:val="24"/>
          <w:szCs w:val="24"/>
        </w:rPr>
        <w:t>7.</w:t>
      </w:r>
      <w:r w:rsidR="001F0F91">
        <w:rPr>
          <w:sz w:val="24"/>
          <w:szCs w:val="24"/>
        </w:rPr>
        <w:t>5</w:t>
      </w:r>
      <w:r w:rsidRPr="00121F78">
        <w:rPr>
          <w:sz w:val="24"/>
          <w:szCs w:val="24"/>
        </w:rPr>
        <w:t xml:space="preserve">.2.Затверджує Статут  Підприємства та зміни до нього. </w:t>
      </w:r>
    </w:p>
    <w:p w14:paraId="7C6B5563" w14:textId="73C11DB1" w:rsidR="00121F78" w:rsidRPr="00B61541" w:rsidRDefault="00121F78" w:rsidP="00B61541">
      <w:pPr>
        <w:spacing w:after="0"/>
        <w:jc w:val="both"/>
        <w:rPr>
          <w:rFonts w:ascii="Times New Roman" w:hAnsi="Times New Roman" w:cs="Times New Roman"/>
        </w:rPr>
      </w:pPr>
      <w:r w:rsidRPr="00B61541">
        <w:rPr>
          <w:rFonts w:ascii="Times New Roman" w:hAnsi="Times New Roman" w:cs="Times New Roman"/>
        </w:rPr>
        <w:t>7.</w:t>
      </w:r>
      <w:r w:rsidR="001F0F91" w:rsidRPr="00B61541">
        <w:rPr>
          <w:rFonts w:ascii="Times New Roman" w:hAnsi="Times New Roman" w:cs="Times New Roman"/>
        </w:rPr>
        <w:t>5</w:t>
      </w:r>
      <w:r w:rsidRPr="00B61541">
        <w:rPr>
          <w:rFonts w:ascii="Times New Roman" w:hAnsi="Times New Roman" w:cs="Times New Roman"/>
        </w:rPr>
        <w:t>.3</w:t>
      </w:r>
      <w:r w:rsidR="00B61541" w:rsidRPr="00B61541">
        <w:rPr>
          <w:rFonts w:ascii="Times New Roman" w:hAnsi="Times New Roman" w:cs="Times New Roman"/>
        </w:rPr>
        <w:t>. затверджує фінансовий план і кошторис Підприємства та контролює їх виконання; до подання фінансового плану на затвердження Засновнику Генеральний директор подає його на розгляд Наглядовій раді для надання пропозицій відповідно до її повноважень;</w:t>
      </w:r>
    </w:p>
    <w:p w14:paraId="3CB7B478" w14:textId="6A4BE3F3" w:rsidR="00121F78" w:rsidRPr="00121F78" w:rsidRDefault="00121F78" w:rsidP="00B61541">
      <w:pPr>
        <w:pStyle w:val="ae"/>
        <w:ind w:firstLine="0"/>
        <w:rPr>
          <w:sz w:val="24"/>
          <w:szCs w:val="24"/>
        </w:rPr>
      </w:pPr>
      <w:r w:rsidRPr="00121F78">
        <w:rPr>
          <w:sz w:val="24"/>
          <w:szCs w:val="24"/>
        </w:rPr>
        <w:t>7.</w:t>
      </w:r>
      <w:r w:rsidR="001F0F91">
        <w:rPr>
          <w:sz w:val="24"/>
          <w:szCs w:val="24"/>
        </w:rPr>
        <w:t>5</w:t>
      </w:r>
      <w:r w:rsidRPr="00121F78">
        <w:rPr>
          <w:sz w:val="24"/>
          <w:szCs w:val="24"/>
        </w:rPr>
        <w:t xml:space="preserve">.4.Укладає і розриває контракт з </w:t>
      </w:r>
      <w:r w:rsidR="00C354A0">
        <w:rPr>
          <w:sz w:val="24"/>
          <w:szCs w:val="24"/>
        </w:rPr>
        <w:t xml:space="preserve">Генеральним </w:t>
      </w:r>
      <w:r w:rsidRPr="00121F78">
        <w:rPr>
          <w:sz w:val="24"/>
          <w:szCs w:val="24"/>
        </w:rPr>
        <w:t xml:space="preserve">Директором Підприємства та здійснює контроль за його виконанням. </w:t>
      </w:r>
    </w:p>
    <w:p w14:paraId="6E934305" w14:textId="4C42CC69" w:rsidR="00121F78" w:rsidRPr="00B61541" w:rsidRDefault="00121F78" w:rsidP="00B61541">
      <w:pPr>
        <w:spacing w:after="0"/>
        <w:jc w:val="both"/>
        <w:rPr>
          <w:rFonts w:ascii="Times New Roman" w:hAnsi="Times New Roman" w:cs="Times New Roman"/>
        </w:rPr>
      </w:pPr>
      <w:r w:rsidRPr="00B61541">
        <w:rPr>
          <w:rFonts w:ascii="Times New Roman" w:hAnsi="Times New Roman" w:cs="Times New Roman"/>
          <w:shd w:val="clear" w:color="auto" w:fill="FFFFFF"/>
        </w:rPr>
        <w:t>7.</w:t>
      </w:r>
      <w:r w:rsidR="001F0F91" w:rsidRPr="00B61541">
        <w:rPr>
          <w:rFonts w:ascii="Times New Roman" w:hAnsi="Times New Roman" w:cs="Times New Roman"/>
          <w:shd w:val="clear" w:color="auto" w:fill="FFFFFF"/>
        </w:rPr>
        <w:t>5</w:t>
      </w:r>
      <w:r w:rsidRPr="00B61541">
        <w:rPr>
          <w:rFonts w:ascii="Times New Roman" w:hAnsi="Times New Roman" w:cs="Times New Roman"/>
          <w:shd w:val="clear" w:color="auto" w:fill="FFFFFF"/>
        </w:rPr>
        <w:t>.5.</w:t>
      </w:r>
      <w:r w:rsidR="00B61541" w:rsidRPr="00B61541">
        <w:rPr>
          <w:rFonts w:ascii="Times New Roman" w:hAnsi="Times New Roman" w:cs="Times New Roman"/>
        </w:rPr>
        <w:t xml:space="preserve"> перевіряє, у разі необхідності, коригує та затверджує рівень рентабельності на платні послуги, що надаються Підприємством. До подання на затвердження Засновнику, </w:t>
      </w:r>
      <w:r w:rsidR="00B61541" w:rsidRPr="00B61541">
        <w:rPr>
          <w:rFonts w:ascii="Times New Roman" w:hAnsi="Times New Roman" w:cs="Times New Roman"/>
        </w:rPr>
        <w:lastRenderedPageBreak/>
        <w:t>Генеральний директор подає документи, які визначають рівень рентабельності на платні послуги на розгляд Наглядовій раді для надання пропозицій відповідно до її повноважень;</w:t>
      </w:r>
    </w:p>
    <w:p w14:paraId="227F1872" w14:textId="11609242" w:rsidR="00121F78" w:rsidRPr="00121F78" w:rsidRDefault="00121F78" w:rsidP="00B61541">
      <w:pPr>
        <w:pStyle w:val="ae"/>
        <w:ind w:firstLine="0"/>
        <w:rPr>
          <w:sz w:val="24"/>
          <w:szCs w:val="24"/>
          <w:shd w:val="clear" w:color="auto" w:fill="FFFFFF"/>
        </w:rPr>
      </w:pPr>
      <w:r w:rsidRPr="00121F78">
        <w:rPr>
          <w:sz w:val="24"/>
          <w:szCs w:val="24"/>
        </w:rPr>
        <w:t>7.</w:t>
      </w:r>
      <w:r w:rsidR="001F0F91">
        <w:rPr>
          <w:sz w:val="24"/>
          <w:szCs w:val="24"/>
        </w:rPr>
        <w:t>5</w:t>
      </w:r>
      <w:r w:rsidRPr="00121F78">
        <w:rPr>
          <w:sz w:val="24"/>
          <w:szCs w:val="24"/>
        </w:rPr>
        <w:t>.6.</w:t>
      </w:r>
      <w:r w:rsidRPr="00121F78">
        <w:rPr>
          <w:sz w:val="24"/>
          <w:szCs w:val="24"/>
          <w:shd w:val="clear" w:color="auto" w:fill="FFFFFF"/>
        </w:rPr>
        <w:t>Погоджує Підприємству договори про спільну діяльність, за якими використовується нерухоме майно, кредитні договори та договори застави, затверджує перелік приміщень, що підлягають здачі в оренду, які перебувають в його оперативному управлінні.</w:t>
      </w:r>
    </w:p>
    <w:p w14:paraId="00D98A2F" w14:textId="26777159" w:rsidR="00121F78" w:rsidRPr="00121F78" w:rsidRDefault="00121F78" w:rsidP="00121F78">
      <w:pPr>
        <w:pStyle w:val="ae"/>
        <w:ind w:firstLine="0"/>
        <w:rPr>
          <w:sz w:val="24"/>
          <w:szCs w:val="24"/>
        </w:rPr>
      </w:pPr>
      <w:r w:rsidRPr="00121F78">
        <w:rPr>
          <w:sz w:val="24"/>
          <w:szCs w:val="24"/>
          <w:shd w:val="clear" w:color="auto" w:fill="FFFFFF"/>
        </w:rPr>
        <w:t>7.</w:t>
      </w:r>
      <w:r w:rsidR="001F0F91">
        <w:rPr>
          <w:sz w:val="24"/>
          <w:szCs w:val="24"/>
          <w:shd w:val="clear" w:color="auto" w:fill="FFFFFF"/>
        </w:rPr>
        <w:t>5</w:t>
      </w:r>
      <w:r w:rsidRPr="00121F78">
        <w:rPr>
          <w:sz w:val="24"/>
          <w:szCs w:val="24"/>
          <w:shd w:val="clear" w:color="auto" w:fill="FFFFFF"/>
        </w:rPr>
        <w:t>.7. Погоджує Підприємству договори оренди, за якими використовується нерухоме майно, та переглядає діюч</w:t>
      </w:r>
      <w:r w:rsidR="00C354A0">
        <w:rPr>
          <w:sz w:val="24"/>
          <w:szCs w:val="24"/>
          <w:shd w:val="clear" w:color="auto" w:fill="FFFFFF"/>
        </w:rPr>
        <w:t>і</w:t>
      </w:r>
      <w:r w:rsidRPr="00121F78">
        <w:rPr>
          <w:sz w:val="24"/>
          <w:szCs w:val="24"/>
          <w:shd w:val="clear" w:color="auto" w:fill="FFFFFF"/>
        </w:rPr>
        <w:t xml:space="preserve"> Договори.</w:t>
      </w:r>
    </w:p>
    <w:p w14:paraId="3496EC77" w14:textId="5799268D" w:rsidR="00121F78" w:rsidRPr="00121F78" w:rsidRDefault="00121F78" w:rsidP="00121F78">
      <w:pPr>
        <w:pStyle w:val="ae"/>
        <w:ind w:firstLine="0"/>
        <w:rPr>
          <w:sz w:val="24"/>
          <w:szCs w:val="24"/>
        </w:rPr>
      </w:pPr>
      <w:r w:rsidRPr="00121F78">
        <w:rPr>
          <w:sz w:val="24"/>
          <w:szCs w:val="24"/>
          <w:shd w:val="clear" w:color="auto" w:fill="FFFFFF"/>
        </w:rPr>
        <w:t>7.</w:t>
      </w:r>
      <w:r w:rsidR="001F0F91">
        <w:rPr>
          <w:sz w:val="24"/>
          <w:szCs w:val="24"/>
          <w:shd w:val="clear" w:color="auto" w:fill="FFFFFF"/>
        </w:rPr>
        <w:t>5</w:t>
      </w:r>
      <w:r w:rsidRPr="00121F78">
        <w:rPr>
          <w:sz w:val="24"/>
          <w:szCs w:val="24"/>
          <w:shd w:val="clear" w:color="auto" w:fill="FFFFFF"/>
        </w:rPr>
        <w:t>.8.</w:t>
      </w:r>
      <w:r w:rsidRPr="00121F78">
        <w:rPr>
          <w:sz w:val="24"/>
          <w:szCs w:val="24"/>
        </w:rPr>
        <w:t>Здійснює контроль за ефективністю використання майна, що є комунальною власністю міської територіальної громади в особі Кіцманської міської ради Чернівецького району Чернівецької області та закріплене за Підприємством на праві оперативного управління.</w:t>
      </w:r>
    </w:p>
    <w:p w14:paraId="1CFA5E56" w14:textId="36B39CEE" w:rsidR="00121F78" w:rsidRPr="00121F78" w:rsidRDefault="00121F78" w:rsidP="00121F78">
      <w:pPr>
        <w:pStyle w:val="ae"/>
        <w:ind w:firstLine="0"/>
        <w:rPr>
          <w:sz w:val="24"/>
          <w:szCs w:val="24"/>
        </w:rPr>
      </w:pPr>
      <w:r w:rsidRPr="00121F78">
        <w:rPr>
          <w:sz w:val="24"/>
          <w:szCs w:val="24"/>
          <w:shd w:val="clear" w:color="auto" w:fill="FFFFFF"/>
        </w:rPr>
        <w:t>7.</w:t>
      </w:r>
      <w:r w:rsidR="001F0F91">
        <w:rPr>
          <w:sz w:val="24"/>
          <w:szCs w:val="24"/>
          <w:shd w:val="clear" w:color="auto" w:fill="FFFFFF"/>
        </w:rPr>
        <w:t>5</w:t>
      </w:r>
      <w:r w:rsidRPr="00121F78">
        <w:rPr>
          <w:sz w:val="24"/>
          <w:szCs w:val="24"/>
          <w:shd w:val="clear" w:color="auto" w:fill="FFFFFF"/>
        </w:rPr>
        <w:t>.9.</w:t>
      </w:r>
      <w:r w:rsidRPr="00121F78">
        <w:rPr>
          <w:sz w:val="24"/>
          <w:szCs w:val="24"/>
        </w:rPr>
        <w:t xml:space="preserve">Приймає рішення про реорганізацію та ліквідацію  Підприємства, призначає ліквідаційну комісію, комісію з припинення, затверджує ліквідаційний баланс. </w:t>
      </w:r>
    </w:p>
    <w:p w14:paraId="4C01C4B3" w14:textId="1F3A1A64" w:rsidR="00121F78" w:rsidRPr="00121F78" w:rsidRDefault="00121F78" w:rsidP="00121F78">
      <w:pPr>
        <w:pStyle w:val="ae"/>
        <w:ind w:firstLine="0"/>
        <w:rPr>
          <w:sz w:val="24"/>
          <w:szCs w:val="24"/>
          <w:shd w:val="clear" w:color="auto" w:fill="FFFFFF"/>
        </w:rPr>
      </w:pPr>
      <w:r w:rsidRPr="00121F78">
        <w:rPr>
          <w:sz w:val="24"/>
          <w:szCs w:val="24"/>
          <w:shd w:val="clear" w:color="auto" w:fill="FFFFFF"/>
        </w:rPr>
        <w:t>7.</w:t>
      </w:r>
      <w:r w:rsidR="001F0F91">
        <w:rPr>
          <w:sz w:val="24"/>
          <w:szCs w:val="24"/>
          <w:shd w:val="clear" w:color="auto" w:fill="FFFFFF"/>
        </w:rPr>
        <w:t>5</w:t>
      </w:r>
      <w:r w:rsidRPr="00121F78">
        <w:rPr>
          <w:sz w:val="24"/>
          <w:szCs w:val="24"/>
          <w:shd w:val="clear" w:color="auto" w:fill="FFFFFF"/>
        </w:rPr>
        <w:t>.10.Укладає з Підприємством договори про надання медичного обслуговування за рахунок коштів місцевих бюджетів.</w:t>
      </w:r>
    </w:p>
    <w:p w14:paraId="7AE3D2BD" w14:textId="615D9DFD" w:rsidR="00121F78" w:rsidRPr="00121F78" w:rsidRDefault="00121F78" w:rsidP="00121F78">
      <w:pPr>
        <w:pStyle w:val="ae"/>
        <w:ind w:firstLine="0"/>
        <w:rPr>
          <w:sz w:val="24"/>
          <w:szCs w:val="24"/>
        </w:rPr>
      </w:pPr>
      <w:r w:rsidRPr="00121F78">
        <w:rPr>
          <w:sz w:val="24"/>
          <w:szCs w:val="24"/>
          <w:shd w:val="clear" w:color="auto" w:fill="FFFFFF"/>
        </w:rPr>
        <w:t>7.</w:t>
      </w:r>
      <w:r w:rsidR="001F0F91">
        <w:rPr>
          <w:sz w:val="24"/>
          <w:szCs w:val="24"/>
          <w:shd w:val="clear" w:color="auto" w:fill="FFFFFF"/>
        </w:rPr>
        <w:t>5</w:t>
      </w:r>
      <w:r w:rsidRPr="00121F78">
        <w:rPr>
          <w:sz w:val="24"/>
          <w:szCs w:val="24"/>
          <w:shd w:val="clear" w:color="auto" w:fill="FFFFFF"/>
        </w:rPr>
        <w:t>.11. Заслуховує звіти про напрямки та плани діяльності Підприємства, використання коштів.</w:t>
      </w:r>
    </w:p>
    <w:p w14:paraId="0CB994ED" w14:textId="77777777" w:rsidR="00A85840" w:rsidRDefault="00A85840" w:rsidP="00A85840">
      <w:pPr>
        <w:jc w:val="both"/>
        <w:rPr>
          <w:rFonts w:ascii="Times New Roman" w:hAnsi="Times New Roman" w:cs="Times New Roman"/>
        </w:rPr>
      </w:pPr>
    </w:p>
    <w:p w14:paraId="21133118" w14:textId="7CACD022" w:rsidR="00A85840" w:rsidRPr="00A85840" w:rsidRDefault="00A85840" w:rsidP="00A85840">
      <w:pPr>
        <w:jc w:val="both"/>
        <w:rPr>
          <w:rFonts w:ascii="Times New Roman" w:hAnsi="Times New Roman" w:cs="Times New Roman"/>
        </w:rPr>
      </w:pPr>
      <w:r w:rsidRPr="00A85840">
        <w:rPr>
          <w:rFonts w:ascii="Times New Roman" w:hAnsi="Times New Roman" w:cs="Times New Roman"/>
        </w:rPr>
        <w:t>7.6. Генеральний директор Підприємства:</w:t>
      </w:r>
    </w:p>
    <w:p w14:paraId="3F7F92CB" w14:textId="71C5B98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7.6.1. Діє без довіреності від імені Підприємства, представляє його інтереси в органах державної влади і органах місцевого самоврядування, інших органах, у відносинах з іншими юридичними та фізичними особами, підписує від його імені документи та видає довіреності та делегує право підпису документів іншим посадовим особам Підприємства, укладає договори</w:t>
      </w:r>
      <w:r w:rsidR="003332B6">
        <w:rPr>
          <w:rFonts w:ascii="Times New Roman" w:hAnsi="Times New Roman" w:cs="Times New Roman"/>
        </w:rPr>
        <w:t xml:space="preserve"> та вчиняє інші правочини від імені Підприємства самостійно, крім правочинів, для вчинення яких цим Статутом передбачено попереднє погодження чи надання згоди</w:t>
      </w:r>
      <w:r w:rsidRPr="00A85840">
        <w:rPr>
          <w:rFonts w:ascii="Times New Roman" w:hAnsi="Times New Roman" w:cs="Times New Roman"/>
        </w:rPr>
        <w:t xml:space="preserve"> Засновником</w:t>
      </w:r>
      <w:r w:rsidR="003332B6">
        <w:rPr>
          <w:rFonts w:ascii="Times New Roman" w:hAnsi="Times New Roman" w:cs="Times New Roman"/>
        </w:rPr>
        <w:t xml:space="preserve"> або Наглядовою радою</w:t>
      </w:r>
      <w:r w:rsidRPr="00A85840">
        <w:rPr>
          <w:rFonts w:ascii="Times New Roman" w:hAnsi="Times New Roman" w:cs="Times New Roman"/>
        </w:rPr>
        <w:t>, відкриває в органах Державної казначейської служби України та установах банків поточні та інші рахунки. 7.6.2. самостійно вирішує питання діяльності Підприємства за винятком тих, що віднесені законодавством та цим Статутом до компетенції Засновника або Наглядової ради, або потребують їх погодження;</w:t>
      </w:r>
    </w:p>
    <w:p w14:paraId="65FCBDBE" w14:textId="7E0C78B4"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7.6.3. організовує роботу Підприємства щодо надання населенню медичної допомоги згідно з вимогами нормативно-правових актів;</w:t>
      </w:r>
    </w:p>
    <w:p w14:paraId="2C07FF76"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7.6.4. Несе відповідальність за формування та виконання фінансового плану і плану розвитку Підприємства, якість послуг, що надаються Підприємством, використання наданого на праві оперативного управління. Підприємству комунального майна і доходу згідно з вимогами законодавства, цього Статуту та укладених Підприємством договорів;</w:t>
      </w:r>
    </w:p>
    <w:p w14:paraId="49E018C0"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7.6.5. подає на погодження Наглядовій раді (у разі її утворення) стратегічний та річний плани діяльності Підприємства — до їх подання Засновнику; у разі відсутності Наглядової ради подає зазначені плани безпосередньо Засновнику;</w:t>
      </w:r>
    </w:p>
    <w:p w14:paraId="35225125"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7.6.6. забезпечує доступ членів Наглядової ради до інформації та матеріалів про Підприємство, необхідних для виконання їх функцій, протягом п'яти робочих днів з дати надсилання письмового запиту членом Наглядової ради;</w:t>
      </w:r>
    </w:p>
    <w:p w14:paraId="008FD8A7" w14:textId="7183E31F"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lastRenderedPageBreak/>
        <w:t xml:space="preserve">7.6.7. Користується правом розпорядження майном та коштами Підприємства відповідно до законодавства та цього Статуту. Забезпечує ефективне використання і збереження закріпленого за Підприємством на праві оперативного управління майна. </w:t>
      </w:r>
    </w:p>
    <w:p w14:paraId="29773AD6"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7.6.8. у межах своєї компетенції видає накази та інші акти, обов'язкові для всіх підрозділів та працівників Підприємства, затверджує правила внутрішнього трудового розпорядку;</w:t>
      </w:r>
    </w:p>
    <w:p w14:paraId="5E18F81C"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7.6.9. забезпечує контроль за веденням та зберіганням медичної та іншої документації;</w:t>
      </w:r>
    </w:p>
    <w:p w14:paraId="7EF343BD"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7.6.10. подає в установленому порядку Засновнику та Наглядовій раді річну, фінансову та іншу звітність у межах їх компетенції;</w:t>
      </w:r>
    </w:p>
    <w:p w14:paraId="557AB207" w14:textId="690AF29B"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 xml:space="preserve">             7.6.10.1. щорічно до 01 травня надає Засновнику бухгалтерську та статистичну звітність, інформацію про рух основних засобів, звіт про виконання контракту, програми медичних гарантій за попередній рік;</w:t>
      </w:r>
    </w:p>
    <w:p w14:paraId="5F0CA6DC"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 xml:space="preserve">           7.6.10.2. щоквартально до 15 числа місяця, що настає за звітним періодом, надає Засновнику звіт про оренду майна, а також інформацію про наявність вільних площ, придатних для надання в оренду;</w:t>
      </w:r>
    </w:p>
    <w:p w14:paraId="036A2A7B" w14:textId="5F8BECD6"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 xml:space="preserve">7.6.11. У строки і в порядку, встановлені законодавством, повідомляє відповідні органи про будь-які зміни даних про Підприємство, внесення яких є обов'язковим до Єдиного державного реєстру юридичних осіб та фізичних осіб-підприємців, та громадських формувань. </w:t>
      </w:r>
    </w:p>
    <w:p w14:paraId="46877D7F"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 xml:space="preserve">7.6.12. Приймає рішення про прийняття на роботу, звільнення з роботи працівників Підприємства, а також інші, передбачені законодавством про працю рішення в сфері трудових відносин, укладає трудові договори з працівниками Підприємства. Забезпечує раціональний добір кадрів, дотримання працівниками правил внутрішнього трудового розпорядку. Створює умови підвищення фахового і кваліфікаційного рівня працівників згідно із затвердженим в установленому порядку штатним розписом. </w:t>
      </w:r>
    </w:p>
    <w:p w14:paraId="6F4413B4"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7.6.13. затверджує штатний розпис Підприємства за погодженням із Кіцманським міським головою (особою, яка виконує його повноваження);</w:t>
      </w:r>
    </w:p>
    <w:p w14:paraId="3F04285D"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 xml:space="preserve"> 7.6.14. Призначає на посаду та звільняє з посади своїх заступників і головного бухгалтера Підприємства за погодженням Засновника. Призначає на посади та звільняє керівників структурних підрозділів за погодженням з Засновником, інших працівників самостійно. </w:t>
      </w:r>
    </w:p>
    <w:p w14:paraId="7277FFBC" w14:textId="309AD5AD"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7.6.15. забезпечує дотримання на Підприємстві вимог законодавства про охорону праці, санітарно-гігієнічних та протипожежних норм і правил;</w:t>
      </w:r>
    </w:p>
    <w:p w14:paraId="009AD01A"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7.6.16. вживає заходів щодо своєчасної та в повному обсязі виплати заробітної плати, а також передбачених законодавством податків, зборів та інших обов'язкових платежів;</w:t>
      </w:r>
    </w:p>
    <w:p w14:paraId="4E2E3236"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7.6.17. несе відповідальність за збитки, завдані Підприємству з вини Генерального директора в порядку, визначеному законодавством;</w:t>
      </w:r>
    </w:p>
    <w:p w14:paraId="5D49275F" w14:textId="25519FDC"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 xml:space="preserve">7.6.18. Забезпечує проведення колективних переговорів, укладення колективного договору порядку, визначеному законодавством України. </w:t>
      </w:r>
    </w:p>
    <w:p w14:paraId="523F0D91" w14:textId="77777777"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7.6.19. затверджує такі внутрішні положення та порядки, що мають системний характер, — за погодженням Наглядової ради (у разі її утворення), а в разі відсутності Наглядової ради — самостійно:</w:t>
      </w:r>
    </w:p>
    <w:p w14:paraId="57F84665" w14:textId="77777777" w:rsidR="00A85840" w:rsidRPr="00A85840" w:rsidRDefault="00A85840" w:rsidP="0063754A">
      <w:pPr>
        <w:spacing w:after="0"/>
        <w:ind w:firstLine="720"/>
        <w:jc w:val="both"/>
        <w:rPr>
          <w:rFonts w:ascii="Times New Roman" w:hAnsi="Times New Roman" w:cs="Times New Roman"/>
        </w:rPr>
      </w:pPr>
      <w:r w:rsidRPr="00A85840">
        <w:rPr>
          <w:rFonts w:ascii="Times New Roman" w:hAnsi="Times New Roman" w:cs="Times New Roman"/>
        </w:rPr>
        <w:lastRenderedPageBreak/>
        <w:t xml:space="preserve">        7.6.19.1. положення про преміювання працівників за підсумками роботи Підприємства;</w:t>
      </w:r>
    </w:p>
    <w:p w14:paraId="6AB17EE9" w14:textId="77777777" w:rsidR="00A85840" w:rsidRPr="00A85840" w:rsidRDefault="00A85840" w:rsidP="0063754A">
      <w:pPr>
        <w:spacing w:after="0"/>
        <w:ind w:firstLine="720"/>
        <w:jc w:val="both"/>
        <w:rPr>
          <w:rFonts w:ascii="Times New Roman" w:hAnsi="Times New Roman" w:cs="Times New Roman"/>
        </w:rPr>
      </w:pPr>
      <w:r w:rsidRPr="00A85840">
        <w:rPr>
          <w:rFonts w:ascii="Times New Roman" w:hAnsi="Times New Roman" w:cs="Times New Roman"/>
        </w:rPr>
        <w:t xml:space="preserve">        7.6.19.2. порядок надходження і використання коштів, отриманих як благодійні внески, гранти та дарунки;</w:t>
      </w:r>
    </w:p>
    <w:p w14:paraId="365E91E7" w14:textId="77777777" w:rsidR="00A85840" w:rsidRPr="00A85840" w:rsidRDefault="00A85840" w:rsidP="0063754A">
      <w:pPr>
        <w:spacing w:after="0"/>
        <w:ind w:firstLine="720"/>
        <w:jc w:val="both"/>
        <w:rPr>
          <w:rFonts w:ascii="Times New Roman" w:hAnsi="Times New Roman" w:cs="Times New Roman"/>
        </w:rPr>
      </w:pPr>
      <w:r w:rsidRPr="00A85840">
        <w:rPr>
          <w:rFonts w:ascii="Times New Roman" w:hAnsi="Times New Roman" w:cs="Times New Roman"/>
        </w:rPr>
        <w:t xml:space="preserve">        7.6.19.3. порядок приймання, зберігання, відпуску та обліку лікарських засобів та медичних виробів;</w:t>
      </w:r>
    </w:p>
    <w:p w14:paraId="45C4E0AA" w14:textId="77777777" w:rsidR="00A85840" w:rsidRPr="00A85840" w:rsidRDefault="00A85840" w:rsidP="0063754A">
      <w:pPr>
        <w:spacing w:after="0"/>
        <w:ind w:firstLine="720"/>
        <w:jc w:val="both"/>
        <w:rPr>
          <w:rFonts w:ascii="Times New Roman" w:hAnsi="Times New Roman" w:cs="Times New Roman"/>
        </w:rPr>
      </w:pPr>
      <w:r w:rsidRPr="00A85840">
        <w:rPr>
          <w:rFonts w:ascii="Times New Roman" w:hAnsi="Times New Roman" w:cs="Times New Roman"/>
        </w:rPr>
        <w:t xml:space="preserve">        7.6.19.4. положення про забезпечення належного розгляду скарг пацієнтів та реагування на такі скарги;</w:t>
      </w:r>
    </w:p>
    <w:p w14:paraId="360BC769" w14:textId="700D355B" w:rsidR="00A85840" w:rsidRPr="00A85840" w:rsidRDefault="00A85840" w:rsidP="0063754A">
      <w:pPr>
        <w:spacing w:after="0"/>
        <w:jc w:val="both"/>
        <w:rPr>
          <w:rFonts w:ascii="Times New Roman" w:hAnsi="Times New Roman" w:cs="Times New Roman"/>
        </w:rPr>
      </w:pPr>
      <w:r w:rsidRPr="00A85840">
        <w:rPr>
          <w:rFonts w:ascii="Times New Roman" w:hAnsi="Times New Roman" w:cs="Times New Roman"/>
        </w:rPr>
        <w:t xml:space="preserve"> 7.6.20. Вирішує інші питання, віднесені до компетенції генерального директора Підприємства згідно із законодавством, цим Статутом, контрактом між Засновником і генеральним директором Підприємства. </w:t>
      </w:r>
    </w:p>
    <w:p w14:paraId="7CEDD418" w14:textId="77777777" w:rsidR="00A85840" w:rsidRDefault="00A85840" w:rsidP="0063754A">
      <w:pPr>
        <w:spacing w:after="0"/>
        <w:jc w:val="both"/>
        <w:rPr>
          <w:rFonts w:ascii="Times New Roman" w:hAnsi="Times New Roman" w:cs="Times New Roman"/>
        </w:rPr>
      </w:pPr>
      <w:r w:rsidRPr="00A85840">
        <w:rPr>
          <w:rFonts w:ascii="Times New Roman" w:hAnsi="Times New Roman" w:cs="Times New Roman"/>
        </w:rPr>
        <w:t>7.6.21. виконує рішення Засновника, розпорядження міського голови (особи, яка виконує його обов'язки) у порядку і спосіб, передбачені законодавством, контрактом та цим Статутом.</w:t>
      </w:r>
    </w:p>
    <w:p w14:paraId="1ECDE639" w14:textId="4079E207" w:rsidR="00A85840" w:rsidRPr="00121F78" w:rsidRDefault="00790D85" w:rsidP="00121F78">
      <w:pPr>
        <w:jc w:val="both"/>
        <w:rPr>
          <w:rFonts w:ascii="Times New Roman" w:hAnsi="Times New Roman" w:cs="Times New Roman"/>
        </w:rPr>
      </w:pPr>
      <w:r w:rsidRPr="00790D85">
        <w:rPr>
          <w:rFonts w:ascii="Times New Roman" w:hAnsi="Times New Roman" w:cs="Times New Roman"/>
        </w:rPr>
        <w:t>7.7. Генеральний директор зобов'язаний діяти в інтересах Підприємства, добросовісно, розумно і не перевищувати своїх повноважень. Генеральний директор зобов'язаний письмово повідомити Засновника та Наглядову раду (у разі її утворення) про наявність конфлікту інтересів до вчинення правочину або прийняття рішення, щодо яких такий конфлікт існує. Приховування конфлікту інтересів є підставою для дисциплінарної відповідальності та може бути підставою для розірвання контракту.</w:t>
      </w:r>
    </w:p>
    <w:p w14:paraId="34AC2DEF" w14:textId="0852CF49" w:rsidR="00121F78" w:rsidRDefault="00121F78" w:rsidP="00121F78">
      <w:pPr>
        <w:jc w:val="both"/>
        <w:rPr>
          <w:rFonts w:ascii="Times New Roman" w:hAnsi="Times New Roman" w:cs="Times New Roman"/>
        </w:rPr>
      </w:pPr>
      <w:r w:rsidRPr="00121F78">
        <w:rPr>
          <w:rFonts w:ascii="Times New Roman" w:hAnsi="Times New Roman" w:cs="Times New Roman"/>
        </w:rPr>
        <w:t>7.</w:t>
      </w:r>
      <w:r w:rsidR="00790D85">
        <w:rPr>
          <w:rFonts w:ascii="Times New Roman" w:hAnsi="Times New Roman" w:cs="Times New Roman"/>
        </w:rPr>
        <w:t>8</w:t>
      </w:r>
      <w:r w:rsidRPr="00121F78">
        <w:rPr>
          <w:rFonts w:ascii="Times New Roman" w:hAnsi="Times New Roman" w:cs="Times New Roman"/>
        </w:rPr>
        <w:t xml:space="preserve">. Генеральний директор Підприємства та головний бухгалтер несуть персональну відповідальність за додержання порядку ведення і достовірність обліку та статистичної звітності у встановленому законодавством порядку. </w:t>
      </w:r>
    </w:p>
    <w:p w14:paraId="4A6AEBCD" w14:textId="77777777" w:rsidR="00790D85" w:rsidRPr="00790D85" w:rsidRDefault="00790D85" w:rsidP="0063754A">
      <w:pPr>
        <w:spacing w:after="0"/>
        <w:jc w:val="both"/>
        <w:rPr>
          <w:rFonts w:ascii="Times New Roman" w:hAnsi="Times New Roman" w:cs="Times New Roman"/>
        </w:rPr>
      </w:pPr>
      <w:r w:rsidRPr="00790D85">
        <w:rPr>
          <w:rFonts w:ascii="Times New Roman" w:hAnsi="Times New Roman" w:cs="Times New Roman"/>
        </w:rPr>
        <w:t>7.9. Генеральний директор зобов'язаний отримати попередню згоду на вчинення таких правочинів (укладення договорів):</w:t>
      </w:r>
    </w:p>
    <w:p w14:paraId="02E4F0DE" w14:textId="77777777" w:rsidR="00790D85" w:rsidRPr="00790D85" w:rsidRDefault="00790D85" w:rsidP="0063754A">
      <w:pPr>
        <w:spacing w:after="0"/>
        <w:ind w:firstLine="720"/>
        <w:jc w:val="both"/>
        <w:rPr>
          <w:rFonts w:ascii="Times New Roman" w:hAnsi="Times New Roman" w:cs="Times New Roman"/>
        </w:rPr>
      </w:pPr>
      <w:r w:rsidRPr="00790D85">
        <w:rPr>
          <w:rFonts w:ascii="Times New Roman" w:hAnsi="Times New Roman" w:cs="Times New Roman"/>
        </w:rPr>
        <w:t>7.9.1. про спільну діяльність, щодо відчуження (продажу, дарування), заставу (іпотеку) нерухомого та рухомого майна Підприємства;</w:t>
      </w:r>
    </w:p>
    <w:p w14:paraId="23F91C83" w14:textId="77777777" w:rsidR="00790D85" w:rsidRPr="00790D85" w:rsidRDefault="00790D85" w:rsidP="0063754A">
      <w:pPr>
        <w:spacing w:after="0"/>
        <w:ind w:firstLine="720"/>
        <w:jc w:val="both"/>
        <w:rPr>
          <w:rFonts w:ascii="Times New Roman" w:hAnsi="Times New Roman" w:cs="Times New Roman"/>
        </w:rPr>
      </w:pPr>
      <w:r w:rsidRPr="00790D85">
        <w:rPr>
          <w:rFonts w:ascii="Times New Roman" w:hAnsi="Times New Roman" w:cs="Times New Roman"/>
        </w:rPr>
        <w:t>7.9.2. щодо передачі в оренду нерухомого та рухомого майна Підприємства, закріпленого за ним на праві оперативного управління;</w:t>
      </w:r>
    </w:p>
    <w:p w14:paraId="26C79959" w14:textId="77777777" w:rsidR="00790D85" w:rsidRPr="00790D85" w:rsidRDefault="00790D85" w:rsidP="0063754A">
      <w:pPr>
        <w:spacing w:after="0"/>
        <w:ind w:firstLine="720"/>
        <w:jc w:val="both"/>
        <w:rPr>
          <w:rFonts w:ascii="Times New Roman" w:hAnsi="Times New Roman" w:cs="Times New Roman"/>
        </w:rPr>
      </w:pPr>
      <w:r w:rsidRPr="00790D85">
        <w:rPr>
          <w:rFonts w:ascii="Times New Roman" w:hAnsi="Times New Roman" w:cs="Times New Roman"/>
        </w:rPr>
        <w:t>7.9.3. щодо отримання або надання Підприємством позик, кредитів, гарантій чи поруки;</w:t>
      </w:r>
    </w:p>
    <w:p w14:paraId="5252A7F3" w14:textId="77777777" w:rsidR="00790D85" w:rsidRPr="00790D85" w:rsidRDefault="00790D85" w:rsidP="0063754A">
      <w:pPr>
        <w:spacing w:after="0"/>
        <w:ind w:firstLine="720"/>
        <w:jc w:val="both"/>
        <w:rPr>
          <w:rFonts w:ascii="Times New Roman" w:hAnsi="Times New Roman" w:cs="Times New Roman"/>
        </w:rPr>
      </w:pPr>
      <w:r w:rsidRPr="00790D85">
        <w:rPr>
          <w:rFonts w:ascii="Times New Roman" w:hAnsi="Times New Roman" w:cs="Times New Roman"/>
        </w:rPr>
        <w:t>7.9.4. щодо найму працівників, розмір заробітної плати яких перевищує розмір заробітної плати Генерального директора;</w:t>
      </w:r>
    </w:p>
    <w:p w14:paraId="4801ED18" w14:textId="77777777" w:rsidR="00790D85" w:rsidRPr="00790D85" w:rsidRDefault="00790D85" w:rsidP="0063754A">
      <w:pPr>
        <w:spacing w:after="0"/>
        <w:ind w:firstLine="720"/>
        <w:jc w:val="both"/>
        <w:rPr>
          <w:rFonts w:ascii="Times New Roman" w:hAnsi="Times New Roman" w:cs="Times New Roman"/>
        </w:rPr>
      </w:pPr>
      <w:r w:rsidRPr="00790D85">
        <w:rPr>
          <w:rFonts w:ascii="Times New Roman" w:hAnsi="Times New Roman" w:cs="Times New Roman"/>
        </w:rPr>
        <w:t>7.9.5. щодо проведення поточного та капітального ремонту нерухомого та рухомого майна Підприємства;</w:t>
      </w:r>
    </w:p>
    <w:p w14:paraId="0CF18711" w14:textId="77777777" w:rsidR="00790D85" w:rsidRPr="00790D85" w:rsidRDefault="00790D85" w:rsidP="0063754A">
      <w:pPr>
        <w:spacing w:after="0"/>
        <w:ind w:firstLine="720"/>
        <w:jc w:val="both"/>
        <w:rPr>
          <w:rFonts w:ascii="Times New Roman" w:hAnsi="Times New Roman" w:cs="Times New Roman"/>
        </w:rPr>
      </w:pPr>
      <w:r w:rsidRPr="00790D85">
        <w:rPr>
          <w:rFonts w:ascii="Times New Roman" w:hAnsi="Times New Roman" w:cs="Times New Roman"/>
        </w:rPr>
        <w:t>7.9.6. щодо закупівлі товарів, робіт чи послуг без застосування процедури відкритих торгів, якщо сума зобов'язань за таким правочином перевищує 50 000,00 (п'ятдесят тисяч) гривень;</w:t>
      </w:r>
    </w:p>
    <w:p w14:paraId="28D74662" w14:textId="77777777" w:rsidR="00790D85" w:rsidRPr="00790D85" w:rsidRDefault="00790D85" w:rsidP="0063754A">
      <w:pPr>
        <w:spacing w:after="0"/>
        <w:ind w:firstLine="720"/>
        <w:jc w:val="both"/>
        <w:rPr>
          <w:rFonts w:ascii="Times New Roman" w:hAnsi="Times New Roman" w:cs="Times New Roman"/>
        </w:rPr>
      </w:pPr>
      <w:r w:rsidRPr="00790D85">
        <w:rPr>
          <w:rFonts w:ascii="Times New Roman" w:hAnsi="Times New Roman" w:cs="Times New Roman"/>
        </w:rPr>
        <w:t>7.9.7. який є оплатним та щодо якого є заінтересованість (правочини із заінтересованістю), якщо він укладається Підприємством з посадовою особою Підприємства або її кваліфікованою особою; з юридичною особою, в якій посадова особа Підприємства або її кваліфікована особа є засновником або виконавчим органом.</w:t>
      </w:r>
    </w:p>
    <w:p w14:paraId="74F0A5A3" w14:textId="5854093C" w:rsidR="00790D85" w:rsidRPr="00790D85" w:rsidRDefault="00790D85" w:rsidP="0063754A">
      <w:pPr>
        <w:spacing w:after="0"/>
        <w:jc w:val="both"/>
        <w:rPr>
          <w:rFonts w:ascii="Times New Roman" w:hAnsi="Times New Roman" w:cs="Times New Roman"/>
        </w:rPr>
      </w:pPr>
      <w:r w:rsidRPr="00790D85">
        <w:rPr>
          <w:rFonts w:ascii="Times New Roman" w:hAnsi="Times New Roman" w:cs="Times New Roman"/>
        </w:rPr>
        <w:lastRenderedPageBreak/>
        <w:t>7.10. Згоду на вчинення правочину надає:</w:t>
      </w:r>
    </w:p>
    <w:p w14:paraId="4F0F447E" w14:textId="2D3DC78E" w:rsidR="00790D85" w:rsidRPr="00790D85" w:rsidRDefault="00790D85" w:rsidP="0063754A">
      <w:pPr>
        <w:spacing w:after="0"/>
        <w:ind w:firstLine="720"/>
        <w:jc w:val="both"/>
        <w:rPr>
          <w:rFonts w:ascii="Times New Roman" w:hAnsi="Times New Roman" w:cs="Times New Roman"/>
        </w:rPr>
      </w:pPr>
      <w:r w:rsidRPr="00790D85">
        <w:rPr>
          <w:rFonts w:ascii="Times New Roman" w:hAnsi="Times New Roman" w:cs="Times New Roman"/>
        </w:rPr>
        <w:t>7.10.1. Кіцманська міська рада шляхом прийняття відповідного рішення у випадках, передбачених пунктами 7.</w:t>
      </w:r>
      <w:r>
        <w:rPr>
          <w:rFonts w:ascii="Times New Roman" w:hAnsi="Times New Roman" w:cs="Times New Roman"/>
        </w:rPr>
        <w:t>9</w:t>
      </w:r>
      <w:r w:rsidRPr="00790D85">
        <w:rPr>
          <w:rFonts w:ascii="Times New Roman" w:hAnsi="Times New Roman" w:cs="Times New Roman"/>
        </w:rPr>
        <w:t>.1, 7.</w:t>
      </w:r>
      <w:r>
        <w:rPr>
          <w:rFonts w:ascii="Times New Roman" w:hAnsi="Times New Roman" w:cs="Times New Roman"/>
        </w:rPr>
        <w:t>9</w:t>
      </w:r>
      <w:r w:rsidRPr="00790D85">
        <w:rPr>
          <w:rFonts w:ascii="Times New Roman" w:hAnsi="Times New Roman" w:cs="Times New Roman"/>
        </w:rPr>
        <w:t>.3, 7.</w:t>
      </w:r>
      <w:r>
        <w:rPr>
          <w:rFonts w:ascii="Times New Roman" w:hAnsi="Times New Roman" w:cs="Times New Roman"/>
        </w:rPr>
        <w:t>9</w:t>
      </w:r>
      <w:r w:rsidRPr="00790D85">
        <w:rPr>
          <w:rFonts w:ascii="Times New Roman" w:hAnsi="Times New Roman" w:cs="Times New Roman"/>
        </w:rPr>
        <w:t>.4</w:t>
      </w:r>
      <w:r w:rsidR="003332B6">
        <w:rPr>
          <w:rFonts w:ascii="Times New Roman" w:hAnsi="Times New Roman" w:cs="Times New Roman"/>
        </w:rPr>
        <w:t xml:space="preserve"> </w:t>
      </w:r>
      <w:r w:rsidRPr="00790D85">
        <w:rPr>
          <w:rFonts w:ascii="Times New Roman" w:hAnsi="Times New Roman" w:cs="Times New Roman"/>
        </w:rPr>
        <w:t>цього Статуту;</w:t>
      </w:r>
    </w:p>
    <w:p w14:paraId="3B9E7E95" w14:textId="694672CA" w:rsidR="00790D85" w:rsidRDefault="00790D85" w:rsidP="0063754A">
      <w:pPr>
        <w:spacing w:after="0"/>
        <w:ind w:firstLine="720"/>
        <w:jc w:val="both"/>
        <w:rPr>
          <w:rFonts w:ascii="Times New Roman" w:hAnsi="Times New Roman" w:cs="Times New Roman"/>
        </w:rPr>
      </w:pPr>
      <w:r w:rsidRPr="00790D85">
        <w:rPr>
          <w:rFonts w:ascii="Times New Roman" w:hAnsi="Times New Roman" w:cs="Times New Roman"/>
        </w:rPr>
        <w:t>7.10.</w:t>
      </w:r>
      <w:r>
        <w:rPr>
          <w:rFonts w:ascii="Times New Roman" w:hAnsi="Times New Roman" w:cs="Times New Roman"/>
        </w:rPr>
        <w:t>2</w:t>
      </w:r>
      <w:r w:rsidRPr="00790D85">
        <w:rPr>
          <w:rFonts w:ascii="Times New Roman" w:hAnsi="Times New Roman" w:cs="Times New Roman"/>
        </w:rPr>
        <w:t>. Кіцманський міський голова (особа, яка виконує обов’язки міського голови) шляхом направлення листа (у письмовій чи електронній формі) у випадках, передбачених пунктами 7.</w:t>
      </w:r>
      <w:r>
        <w:rPr>
          <w:rFonts w:ascii="Times New Roman" w:hAnsi="Times New Roman" w:cs="Times New Roman"/>
        </w:rPr>
        <w:t>9</w:t>
      </w:r>
      <w:r w:rsidRPr="00790D85">
        <w:rPr>
          <w:rFonts w:ascii="Times New Roman" w:hAnsi="Times New Roman" w:cs="Times New Roman"/>
        </w:rPr>
        <w:t>.2, 7.</w:t>
      </w:r>
      <w:r>
        <w:rPr>
          <w:rFonts w:ascii="Times New Roman" w:hAnsi="Times New Roman" w:cs="Times New Roman"/>
        </w:rPr>
        <w:t>9</w:t>
      </w:r>
      <w:r w:rsidRPr="00790D85">
        <w:rPr>
          <w:rFonts w:ascii="Times New Roman" w:hAnsi="Times New Roman" w:cs="Times New Roman"/>
        </w:rPr>
        <w:t>.5, 7.</w:t>
      </w:r>
      <w:r>
        <w:rPr>
          <w:rFonts w:ascii="Times New Roman" w:hAnsi="Times New Roman" w:cs="Times New Roman"/>
        </w:rPr>
        <w:t>9</w:t>
      </w:r>
      <w:r w:rsidRPr="00790D85">
        <w:rPr>
          <w:rFonts w:ascii="Times New Roman" w:hAnsi="Times New Roman" w:cs="Times New Roman"/>
        </w:rPr>
        <w:t>.6 цього Статуту.</w:t>
      </w:r>
    </w:p>
    <w:p w14:paraId="219BE5DC" w14:textId="2CD50873" w:rsidR="003332B6" w:rsidRPr="00121F78" w:rsidRDefault="003332B6" w:rsidP="0063754A">
      <w:pPr>
        <w:spacing w:after="0"/>
        <w:ind w:firstLine="720"/>
        <w:jc w:val="both"/>
        <w:rPr>
          <w:rFonts w:ascii="Times New Roman" w:hAnsi="Times New Roman" w:cs="Times New Roman"/>
        </w:rPr>
      </w:pPr>
      <w:r w:rsidRPr="003332B6">
        <w:rPr>
          <w:rFonts w:ascii="Times New Roman" w:hAnsi="Times New Roman" w:cs="Times New Roman"/>
        </w:rPr>
        <w:t>7.10.3. Наглядова рада шляхом прийняття відповідного рішення у випадках, передбачених пунктами 7.9.7 цього Статуту</w:t>
      </w:r>
      <w:r>
        <w:rPr>
          <w:rFonts w:ascii="Times New Roman" w:hAnsi="Times New Roman" w:cs="Times New Roman"/>
        </w:rPr>
        <w:t>.</w:t>
      </w:r>
    </w:p>
    <w:p w14:paraId="4C6AF760" w14:textId="7AF0C866" w:rsidR="00121F78" w:rsidRPr="003332B6" w:rsidRDefault="00121F78" w:rsidP="007E4140">
      <w:pPr>
        <w:pStyle w:val="ae"/>
        <w:spacing w:before="240"/>
        <w:ind w:firstLine="0"/>
        <w:rPr>
          <w:sz w:val="24"/>
          <w:szCs w:val="24"/>
        </w:rPr>
      </w:pPr>
      <w:r w:rsidRPr="00121F78">
        <w:rPr>
          <w:sz w:val="24"/>
          <w:szCs w:val="24"/>
        </w:rPr>
        <w:t>7.</w:t>
      </w:r>
      <w:r w:rsidR="007E4140">
        <w:rPr>
          <w:sz w:val="24"/>
          <w:szCs w:val="24"/>
        </w:rPr>
        <w:t>11</w:t>
      </w:r>
      <w:r w:rsidRPr="00121F78">
        <w:rPr>
          <w:sz w:val="24"/>
          <w:szCs w:val="24"/>
        </w:rPr>
        <w:t xml:space="preserve">. У разі відсутності Директора Підприємства або неможливості виконувати свої обов’язки  з інших причин, обов’язки  виконує інша особа призначена </w:t>
      </w:r>
      <w:r w:rsidR="003332B6" w:rsidRPr="000D57D9">
        <w:rPr>
          <w:sz w:val="24"/>
          <w:szCs w:val="24"/>
        </w:rPr>
        <w:t>міськи</w:t>
      </w:r>
      <w:r w:rsidR="003332B6">
        <w:rPr>
          <w:sz w:val="24"/>
          <w:szCs w:val="24"/>
        </w:rPr>
        <w:t>м</w:t>
      </w:r>
      <w:r w:rsidR="003332B6" w:rsidRPr="000D57D9">
        <w:rPr>
          <w:sz w:val="24"/>
          <w:szCs w:val="24"/>
        </w:rPr>
        <w:t xml:space="preserve"> голов</w:t>
      </w:r>
      <w:r w:rsidR="003332B6">
        <w:rPr>
          <w:sz w:val="24"/>
          <w:szCs w:val="24"/>
        </w:rPr>
        <w:t>ою</w:t>
      </w:r>
      <w:r w:rsidR="003332B6" w:rsidRPr="000D57D9">
        <w:rPr>
          <w:sz w:val="24"/>
          <w:szCs w:val="24"/>
        </w:rPr>
        <w:t xml:space="preserve"> (особ</w:t>
      </w:r>
      <w:r w:rsidR="003332B6">
        <w:rPr>
          <w:sz w:val="24"/>
          <w:szCs w:val="24"/>
        </w:rPr>
        <w:t>ою</w:t>
      </w:r>
      <w:r w:rsidR="003332B6" w:rsidRPr="000D57D9">
        <w:rPr>
          <w:sz w:val="24"/>
          <w:szCs w:val="24"/>
        </w:rPr>
        <w:t>, яка виконує його обов'язки)</w:t>
      </w:r>
      <w:r w:rsidRPr="00121F78">
        <w:rPr>
          <w:sz w:val="24"/>
          <w:szCs w:val="24"/>
        </w:rPr>
        <w:t>, яка зберігає за собою всі права та обов’язки Генерального директора.</w:t>
      </w:r>
      <w:r w:rsidRPr="003332B6">
        <w:rPr>
          <w:sz w:val="24"/>
          <w:szCs w:val="24"/>
        </w:rPr>
        <w:t xml:space="preserve"> </w:t>
      </w:r>
    </w:p>
    <w:p w14:paraId="5E2D4952" w14:textId="2D0685A1" w:rsidR="007E4140" w:rsidRDefault="007E4140" w:rsidP="007E4140">
      <w:pPr>
        <w:pStyle w:val="ae"/>
        <w:spacing w:before="240" w:after="240"/>
        <w:ind w:firstLine="0"/>
        <w:rPr>
          <w:sz w:val="24"/>
          <w:szCs w:val="24"/>
        </w:rPr>
      </w:pPr>
      <w:bookmarkStart w:id="0" w:name="_Hlk205971434"/>
      <w:r w:rsidRPr="000D57D9">
        <w:rPr>
          <w:sz w:val="24"/>
          <w:szCs w:val="24"/>
        </w:rPr>
        <w:t>7.1</w:t>
      </w:r>
      <w:r>
        <w:rPr>
          <w:sz w:val="24"/>
          <w:szCs w:val="24"/>
        </w:rPr>
        <w:t>2</w:t>
      </w:r>
      <w:r w:rsidRPr="000D57D9">
        <w:rPr>
          <w:sz w:val="24"/>
          <w:szCs w:val="24"/>
        </w:rPr>
        <w:t xml:space="preserve">. </w:t>
      </w:r>
      <w:r w:rsidR="003332B6">
        <w:rPr>
          <w:sz w:val="24"/>
          <w:szCs w:val="24"/>
        </w:rPr>
        <w:t>М</w:t>
      </w:r>
      <w:r w:rsidRPr="000D57D9">
        <w:rPr>
          <w:sz w:val="24"/>
          <w:szCs w:val="24"/>
        </w:rPr>
        <w:t xml:space="preserve">іський голова (особа, яка виконує його обов'язки) погоджує заяву на відпустку Генерального директора та визначає особу, яка </w:t>
      </w:r>
      <w:r w:rsidRPr="00121F78">
        <w:rPr>
          <w:sz w:val="24"/>
          <w:szCs w:val="24"/>
        </w:rPr>
        <w:t xml:space="preserve"> буде виконувати обов’язки, під час перебування Директора у відпустці, на лікарняному, у відрядженні або на навчальних курсах</w:t>
      </w:r>
      <w:r>
        <w:rPr>
          <w:sz w:val="24"/>
          <w:szCs w:val="24"/>
        </w:rPr>
        <w:t>.</w:t>
      </w:r>
    </w:p>
    <w:p w14:paraId="062B729B" w14:textId="5FC06C09" w:rsidR="007E4140" w:rsidRPr="007E4140" w:rsidRDefault="007E4140" w:rsidP="007E4140">
      <w:pPr>
        <w:spacing w:after="240"/>
        <w:jc w:val="both"/>
        <w:rPr>
          <w:rFonts w:ascii="Times New Roman" w:hAnsi="Times New Roman" w:cs="Times New Roman"/>
        </w:rPr>
      </w:pPr>
      <w:r w:rsidRPr="007E4140">
        <w:rPr>
          <w:rFonts w:ascii="Times New Roman" w:hAnsi="Times New Roman" w:cs="Times New Roman"/>
        </w:rPr>
        <w:t>7.1</w:t>
      </w:r>
      <w:r>
        <w:rPr>
          <w:rFonts w:ascii="Times New Roman" w:hAnsi="Times New Roman" w:cs="Times New Roman"/>
        </w:rPr>
        <w:t>3</w:t>
      </w:r>
      <w:r w:rsidRPr="007E4140">
        <w:rPr>
          <w:rFonts w:ascii="Times New Roman" w:hAnsi="Times New Roman" w:cs="Times New Roman"/>
        </w:rPr>
        <w:t>. Генеральний директор Підприємства може бути у будь-який час усунений від виконання своїх обов'язків до моменту розгляду Засновником питання про звільнення чи залишення на роботі такої особи. У разі отримання відомостей про порушення Генеральним директором законодавства, контракту або цього Статуту Кіцманський міський голова (особа, яка виконує його обов'язки) видає відповідне розпорядження, в якому: зазначає виявлені порушення; скликає сесію Кіцманської міської ради (не пізніше тридцяти календарних днів); відстороняє Генерального директора від виконання обов'язків; встановлює строк для надання пояснень (не більше п'яти календарних днів); призначає особу, яка виконуватиме обов'язки Генерального директора.</w:t>
      </w:r>
    </w:p>
    <w:p w14:paraId="5990AA07" w14:textId="41F0E4CE" w:rsidR="007E4140" w:rsidRPr="007E4140" w:rsidRDefault="007E4140" w:rsidP="007E4140">
      <w:pPr>
        <w:jc w:val="both"/>
        <w:rPr>
          <w:rFonts w:ascii="Times New Roman" w:hAnsi="Times New Roman" w:cs="Times New Roman"/>
        </w:rPr>
      </w:pPr>
      <w:r w:rsidRPr="007E4140">
        <w:rPr>
          <w:rFonts w:ascii="Times New Roman" w:hAnsi="Times New Roman" w:cs="Times New Roman"/>
        </w:rPr>
        <w:t>7.1</w:t>
      </w:r>
      <w:r>
        <w:rPr>
          <w:rFonts w:ascii="Times New Roman" w:hAnsi="Times New Roman" w:cs="Times New Roman"/>
        </w:rPr>
        <w:t>4</w:t>
      </w:r>
      <w:r w:rsidRPr="007E4140">
        <w:rPr>
          <w:rFonts w:ascii="Times New Roman" w:hAnsi="Times New Roman" w:cs="Times New Roman"/>
        </w:rPr>
        <w:t>. За час відсторонення Генеральному директору оплачується середній заробіток. Строк відсторонення не може перевищувати тридцяти календарних днів.</w:t>
      </w:r>
    </w:p>
    <w:bookmarkEnd w:id="0"/>
    <w:p w14:paraId="4F5BBCAB" w14:textId="77777777" w:rsidR="00121F78" w:rsidRPr="00121F78" w:rsidRDefault="00121F78" w:rsidP="00121F78">
      <w:pPr>
        <w:pStyle w:val="ae"/>
        <w:ind w:firstLine="0"/>
        <w:rPr>
          <w:color w:val="FF0000"/>
          <w:sz w:val="24"/>
          <w:szCs w:val="24"/>
        </w:rPr>
      </w:pPr>
    </w:p>
    <w:p w14:paraId="0D61B9FA" w14:textId="7CF62146" w:rsidR="00121F78" w:rsidRPr="0063754A" w:rsidRDefault="00121F78" w:rsidP="00121F78">
      <w:pPr>
        <w:jc w:val="center"/>
        <w:rPr>
          <w:rFonts w:ascii="Times New Roman" w:hAnsi="Times New Roman" w:cs="Times New Roman"/>
          <w:b/>
          <w:bCs/>
        </w:rPr>
      </w:pPr>
      <w:r w:rsidRPr="0063754A">
        <w:rPr>
          <w:rFonts w:ascii="Times New Roman" w:hAnsi="Times New Roman" w:cs="Times New Roman"/>
          <w:b/>
          <w:bCs/>
        </w:rPr>
        <w:t xml:space="preserve">8. </w:t>
      </w:r>
      <w:r w:rsidR="0063754A" w:rsidRPr="0063754A">
        <w:rPr>
          <w:rFonts w:ascii="Times New Roman" w:hAnsi="Times New Roman" w:cs="Times New Roman"/>
          <w:b/>
          <w:bCs/>
        </w:rPr>
        <w:t>ОРГАНІЗАЦІЙНА СТРУКТУРА ПІДПРИЄМСТВА ТА ОПЛАТА ПРАЦІ</w:t>
      </w:r>
    </w:p>
    <w:p w14:paraId="792854BA"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8.1. Структуру Підприємства, порядок внутрішньої організації та сфери діяльності структурних підрозділів Підприємства затверджує керівник Підприємства. </w:t>
      </w:r>
    </w:p>
    <w:p w14:paraId="1B476A85"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8.2. Функціональні обов'язки та посадові інструкції працівників Підприємства затверджуються його керівником.</w:t>
      </w:r>
    </w:p>
    <w:p w14:paraId="1DCE290A" w14:textId="77777777" w:rsidR="00121F78" w:rsidRPr="00121F78" w:rsidRDefault="00121F78" w:rsidP="00121F78">
      <w:pPr>
        <w:pStyle w:val="ae"/>
        <w:ind w:firstLine="0"/>
        <w:rPr>
          <w:sz w:val="24"/>
          <w:szCs w:val="24"/>
        </w:rPr>
      </w:pPr>
      <w:r w:rsidRPr="00121F78">
        <w:rPr>
          <w:sz w:val="24"/>
          <w:szCs w:val="24"/>
        </w:rPr>
        <w:t>8.3. Штатну чисельність Підприємства керівник визначає  згідно чинного законодавства на підставі фінансового плану</w:t>
      </w:r>
      <w:r w:rsidRPr="00121F78">
        <w:rPr>
          <w:color w:val="FF0000"/>
          <w:sz w:val="24"/>
          <w:szCs w:val="24"/>
        </w:rPr>
        <w:t xml:space="preserve"> </w:t>
      </w:r>
      <w:r w:rsidRPr="00121F78">
        <w:rPr>
          <w:sz w:val="24"/>
          <w:szCs w:val="24"/>
        </w:rPr>
        <w:t>Підприємства, погодженого в установленому законодавством та цим Статутом порядку з Засновником, з урахуванням необхідності створення відповідних умов для забезпечення належної доступності та якості медичної допомоги.</w:t>
      </w:r>
    </w:p>
    <w:p w14:paraId="09092B5E" w14:textId="77777777" w:rsidR="00121F78" w:rsidRPr="00121F78" w:rsidRDefault="00121F78" w:rsidP="00121F78">
      <w:pPr>
        <w:jc w:val="both"/>
        <w:rPr>
          <w:rFonts w:ascii="Times New Roman" w:hAnsi="Times New Roman" w:cs="Times New Roman"/>
        </w:rPr>
      </w:pPr>
    </w:p>
    <w:p w14:paraId="3FD17A9B" w14:textId="692BD723" w:rsidR="00121F78" w:rsidRPr="00121F78" w:rsidRDefault="00121F78" w:rsidP="00121F78">
      <w:pPr>
        <w:jc w:val="center"/>
        <w:rPr>
          <w:rFonts w:ascii="Times New Roman" w:hAnsi="Times New Roman" w:cs="Times New Roman"/>
          <w:b/>
          <w:bCs/>
        </w:rPr>
      </w:pPr>
      <w:r w:rsidRPr="00121F78">
        <w:rPr>
          <w:rFonts w:ascii="Times New Roman" w:hAnsi="Times New Roman" w:cs="Times New Roman"/>
          <w:b/>
          <w:bCs/>
        </w:rPr>
        <w:t xml:space="preserve">9. </w:t>
      </w:r>
      <w:r w:rsidR="0063754A">
        <w:rPr>
          <w:rFonts w:ascii="Times New Roman" w:hAnsi="Times New Roman" w:cs="Times New Roman"/>
          <w:b/>
          <w:bCs/>
        </w:rPr>
        <w:t>ПОВНОВАЖЕННЯ ТРУДОВОГО КОЛЕКТИВУ</w:t>
      </w:r>
    </w:p>
    <w:p w14:paraId="625974C2"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lastRenderedPageBreak/>
        <w:t xml:space="preserve">9.1. Працівники Підприємства мають право брати участь в управлінні Підприємством через загальні збори трудового колективу, професійні спілки, які діють у трудовому колективі, Спостережну раду, інші органи, уповноважені трудовим колективом на представництво, вносити пропозиції щодо поліпшення роботи Підприємства, а також з питань соціально-культурного побутового обслуговування. Представники первинної профспілкової організації, представляють інтереси працівників в органах управління Підприємства відповідно до законодавства. Підприємство зобов'язане створювати умови, які б забезпечували участь працівників у його управлінні.  </w:t>
      </w:r>
    </w:p>
    <w:p w14:paraId="1CE11843"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9.2. Трудовий колектив Підприємства складається з усіх громадян, які своєю працею беруть участь у його діяльності на основі трудового договору (контракту, угоди) або інших форм, що регулюють трудові відносини працівника з Підприємством. </w:t>
      </w:r>
    </w:p>
    <w:p w14:paraId="026C7765"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9.3. До складу органів, через які трудовий колектив реалізує своє право на участь в управлінні Підприємством, не може обиратися керівник Підприємства. Повноваження цих органів визначаються законодавством.</w:t>
      </w:r>
    </w:p>
    <w:p w14:paraId="162D01E2"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9.4. Виробничі, трудові та соціальні відносини трудового колективу з адміністрацією Підприємства регулюються колективним договором. </w:t>
      </w:r>
    </w:p>
    <w:p w14:paraId="57AE0AAD"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9.5. Право укладання колективного договору надається керівнику Підприємства, а від імені трудового колективу - уповноваженому ним органу. Сторони колективного договору звітують на загальних зборах колективу не менш ніж один раз на рік. </w:t>
      </w:r>
    </w:p>
    <w:p w14:paraId="4ADC7BF1"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9.6. Питання щодо поліпшення умов праці, життя і здоров'я, гарантії обов'язкового медичного страхування працівників Підприємства та їх сімей, а також інші питання соціального розвитку вирішуються трудовим колективом відповідно до законодавства, цього Статуту та колективного договору. </w:t>
      </w:r>
    </w:p>
    <w:p w14:paraId="078BB860"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9.7. Джерелом коштів на оплату праці працівників Підприємства є кошти, отримані в результаті його господарської некомерційної діяльності. Форми і системи оплати праці, норми праці, розцінки, тарифні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у колективному договорі з дотриманням норм і гарантій, передбачених законодавством, Генеральною та Галузевою угодами. Мінімальна заробітна плата працівників не може бути нижчою від встановленого законодавством мінімального розміру заробітної плати. Умови оплати праці та матеріального забезпечення керівника Підприємства визначаються контрактом, укладеним із Уповноваженим органом управління. </w:t>
      </w:r>
    </w:p>
    <w:p w14:paraId="162CFCF7"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9.8. Оплата праці працівників Підприємства здійснюється у першочерговому порядку. Усі інші платежі здійснюються Центром після виконання зобов'язань щодо оплати праці. </w:t>
      </w:r>
    </w:p>
    <w:p w14:paraId="56F14B26" w14:textId="77777777" w:rsidR="00121F78" w:rsidRPr="00121F78" w:rsidRDefault="00121F78" w:rsidP="00121F78">
      <w:pPr>
        <w:jc w:val="both"/>
        <w:rPr>
          <w:rFonts w:ascii="Times New Roman" w:hAnsi="Times New Roman" w:cs="Times New Roman"/>
        </w:rPr>
      </w:pPr>
      <w:r w:rsidRPr="00121F78">
        <w:rPr>
          <w:rFonts w:ascii="Times New Roman" w:hAnsi="Times New Roman" w:cs="Times New Roman"/>
        </w:rPr>
        <w:t xml:space="preserve">9.9. Працівники Підприємства провадять свою діяльність відповідно до Статуту, колективного договору та посадових інструкцій згідно з законодавством. </w:t>
      </w:r>
    </w:p>
    <w:p w14:paraId="01DCCC39" w14:textId="63CFBA34" w:rsidR="00121F78" w:rsidRPr="00E26A2B" w:rsidRDefault="00121F78" w:rsidP="00121F78">
      <w:pPr>
        <w:jc w:val="center"/>
        <w:rPr>
          <w:rFonts w:ascii="Times New Roman" w:hAnsi="Times New Roman" w:cs="Times New Roman"/>
          <w:b/>
          <w:bCs/>
        </w:rPr>
      </w:pPr>
      <w:r w:rsidRPr="00121F78">
        <w:rPr>
          <w:rFonts w:ascii="Times New Roman" w:hAnsi="Times New Roman" w:cs="Times New Roman"/>
          <w:b/>
          <w:bCs/>
        </w:rPr>
        <w:t xml:space="preserve">10. </w:t>
      </w:r>
      <w:r w:rsidR="0063754A">
        <w:rPr>
          <w:rFonts w:ascii="Times New Roman" w:hAnsi="Times New Roman" w:cs="Times New Roman"/>
          <w:b/>
          <w:bCs/>
        </w:rPr>
        <w:t>КОНТРОЛЬ ТА ПЕРЕВІРКА ДІЯЛЬНОСТІ</w:t>
      </w:r>
    </w:p>
    <w:p w14:paraId="58654BCD" w14:textId="77777777" w:rsidR="002D75D0" w:rsidRPr="002D75D0" w:rsidRDefault="002D75D0" w:rsidP="002D75D0">
      <w:pPr>
        <w:jc w:val="both"/>
        <w:rPr>
          <w:rFonts w:ascii="Times New Roman" w:hAnsi="Times New Roman" w:cs="Times New Roman"/>
        </w:rPr>
      </w:pPr>
      <w:r w:rsidRPr="002D75D0">
        <w:rPr>
          <w:rFonts w:ascii="Times New Roman" w:hAnsi="Times New Roman" w:cs="Times New Roman"/>
        </w:rPr>
        <w:lastRenderedPageBreak/>
        <w:t>10.1. Підприємство самостійно здійснює оперативний та бухгалтерський облік результатів своєї діяльності, веде статистичну, фінансову, бухгалтерську, медичну та іншу звітність відповідно до вимог законодавства України.</w:t>
      </w:r>
    </w:p>
    <w:p w14:paraId="4119DC8D" w14:textId="77777777" w:rsidR="002D75D0" w:rsidRPr="002D75D0" w:rsidRDefault="002D75D0" w:rsidP="002D75D0">
      <w:pPr>
        <w:jc w:val="both"/>
        <w:rPr>
          <w:rFonts w:ascii="Times New Roman" w:hAnsi="Times New Roman" w:cs="Times New Roman"/>
        </w:rPr>
      </w:pPr>
      <w:r w:rsidRPr="002D75D0">
        <w:rPr>
          <w:rFonts w:ascii="Times New Roman" w:hAnsi="Times New Roman" w:cs="Times New Roman"/>
        </w:rPr>
        <w:t>10.2. Генеральний директор несе відповідальність за організацію бухгалтерського обліку, своєчасне складення та подання фінансової, статистичної та іншої звітності, а також за достовірність інформації, що міститься у звітності, у межах, визначених законодавством, цим Статутом та контрактом.</w:t>
      </w:r>
    </w:p>
    <w:p w14:paraId="182EE857" w14:textId="77777777" w:rsidR="002D75D0" w:rsidRPr="002D75D0" w:rsidRDefault="002D75D0" w:rsidP="002D75D0">
      <w:pPr>
        <w:jc w:val="both"/>
        <w:rPr>
          <w:rFonts w:ascii="Times New Roman" w:hAnsi="Times New Roman" w:cs="Times New Roman"/>
        </w:rPr>
      </w:pPr>
      <w:r w:rsidRPr="002D75D0">
        <w:rPr>
          <w:rFonts w:ascii="Times New Roman" w:hAnsi="Times New Roman" w:cs="Times New Roman"/>
        </w:rPr>
        <w:t>10.3. Контроль за фінансово-господарською діяльністю Підприємства здійснюється органами державної влади та іншими уповноваженими органами в межах їх повноважень та у порядку, визначеному законодавством України.</w:t>
      </w:r>
    </w:p>
    <w:p w14:paraId="5A940049" w14:textId="77777777" w:rsidR="002D75D0" w:rsidRPr="002D75D0" w:rsidRDefault="002D75D0" w:rsidP="002D75D0">
      <w:pPr>
        <w:jc w:val="both"/>
        <w:rPr>
          <w:rFonts w:ascii="Times New Roman" w:hAnsi="Times New Roman" w:cs="Times New Roman"/>
        </w:rPr>
      </w:pPr>
      <w:r w:rsidRPr="002D75D0">
        <w:rPr>
          <w:rFonts w:ascii="Times New Roman" w:hAnsi="Times New Roman" w:cs="Times New Roman"/>
        </w:rPr>
        <w:t>10.4. Засновник здійснює контроль за діяльністю Підприємства у межах повноважень, визначених законодавством України та цим Статутом, зокрема контролює виконання затвердженого фінансового плану, використання майна, що перебуває у комунальній власності, та виконання Генеральним директором умов укладеного з ним контракту.</w:t>
      </w:r>
    </w:p>
    <w:p w14:paraId="7ADBD093" w14:textId="77777777" w:rsidR="002D75D0" w:rsidRPr="002D75D0" w:rsidRDefault="002D75D0" w:rsidP="002D75D0">
      <w:pPr>
        <w:jc w:val="both"/>
        <w:rPr>
          <w:rFonts w:ascii="Times New Roman" w:hAnsi="Times New Roman" w:cs="Times New Roman"/>
        </w:rPr>
      </w:pPr>
      <w:r w:rsidRPr="002D75D0">
        <w:rPr>
          <w:rFonts w:ascii="Times New Roman" w:hAnsi="Times New Roman" w:cs="Times New Roman"/>
        </w:rPr>
        <w:t>10.5. Підприємство подає Засновнику звітність, інформацію та документи про свою діяльність у випадках, обсягах та строки, визначені законодавством України, цим Статутом, рішеннями Засновника та контрактом з Генеральним директором.</w:t>
      </w:r>
    </w:p>
    <w:p w14:paraId="5DDD925C" w14:textId="77777777" w:rsidR="002D75D0" w:rsidRPr="002D75D0" w:rsidRDefault="002D75D0" w:rsidP="002D75D0">
      <w:pPr>
        <w:jc w:val="both"/>
        <w:rPr>
          <w:rFonts w:ascii="Times New Roman" w:hAnsi="Times New Roman" w:cs="Times New Roman"/>
        </w:rPr>
      </w:pPr>
      <w:r w:rsidRPr="002D75D0">
        <w:rPr>
          <w:rFonts w:ascii="Times New Roman" w:hAnsi="Times New Roman" w:cs="Times New Roman"/>
        </w:rPr>
        <w:t>10.6. Наглядова рада здійснює контроль та нагляд за діяльністю Підприємства і Генерального директора в межах повноважень, визначених законодавством України, цим Статутом та Положенням про Наглядову раду.</w:t>
      </w:r>
    </w:p>
    <w:p w14:paraId="1844B01C" w14:textId="77777777" w:rsidR="002D75D0" w:rsidRPr="002D75D0" w:rsidRDefault="002D75D0" w:rsidP="002D75D0">
      <w:pPr>
        <w:jc w:val="both"/>
        <w:rPr>
          <w:rFonts w:ascii="Times New Roman" w:hAnsi="Times New Roman" w:cs="Times New Roman"/>
        </w:rPr>
      </w:pPr>
      <w:r w:rsidRPr="002D75D0">
        <w:rPr>
          <w:rFonts w:ascii="Times New Roman" w:hAnsi="Times New Roman" w:cs="Times New Roman"/>
        </w:rPr>
        <w:t>10.7. Наглядова рада здійснює контроль за дотриманням Підприємством вимог законодавства, прав пацієнтів, норм етики та деонтології, принципів забезпечення якості та безпеки медичної допомоги, а також за належним розглядом скарг пацієнтів і працівників у межах її компетенції.</w:t>
      </w:r>
    </w:p>
    <w:p w14:paraId="1E24F01A" w14:textId="77777777" w:rsidR="002D75D0" w:rsidRPr="002D75D0" w:rsidRDefault="002D75D0" w:rsidP="002D75D0">
      <w:pPr>
        <w:jc w:val="both"/>
        <w:rPr>
          <w:rFonts w:ascii="Times New Roman" w:hAnsi="Times New Roman" w:cs="Times New Roman"/>
        </w:rPr>
      </w:pPr>
      <w:r w:rsidRPr="002D75D0">
        <w:rPr>
          <w:rFonts w:ascii="Times New Roman" w:hAnsi="Times New Roman" w:cs="Times New Roman"/>
        </w:rPr>
        <w:t>10.8. Контроль якості медичної допомоги здійснюється відповідно до законодавства України, галузевих стандартів у сфері охорони здоров’я, клінічних протоколів та інших нормативних вимог у сфері охорони здоров’я.</w:t>
      </w:r>
    </w:p>
    <w:p w14:paraId="0A1BC554" w14:textId="4A12F428" w:rsidR="002D75D0" w:rsidRPr="002D75D0" w:rsidRDefault="002D75D0" w:rsidP="002D75D0">
      <w:pPr>
        <w:jc w:val="both"/>
        <w:rPr>
          <w:rFonts w:ascii="Times New Roman" w:hAnsi="Times New Roman" w:cs="Times New Roman"/>
        </w:rPr>
      </w:pPr>
      <w:r w:rsidRPr="002D75D0">
        <w:rPr>
          <w:rFonts w:ascii="Times New Roman" w:hAnsi="Times New Roman" w:cs="Times New Roman"/>
        </w:rPr>
        <w:t xml:space="preserve">10.9. Наглядова рада має право ініціювати проведення внутрішнього та/або зовнішнього аудиту діяльності Підприємства, а також  </w:t>
      </w:r>
      <w:r>
        <w:rPr>
          <w:rFonts w:ascii="Times New Roman" w:hAnsi="Times New Roman" w:cs="Times New Roman"/>
        </w:rPr>
        <w:t xml:space="preserve">створити </w:t>
      </w:r>
      <w:r w:rsidRPr="002D75D0">
        <w:rPr>
          <w:rFonts w:ascii="Times New Roman" w:hAnsi="Times New Roman" w:cs="Times New Roman"/>
        </w:rPr>
        <w:t>підрозділ внутрішнього аудиту відповідно до законодавства, цього Статуту та Положення про Наглядову раду.</w:t>
      </w:r>
    </w:p>
    <w:p w14:paraId="666DDD9D" w14:textId="77777777" w:rsidR="002D75D0" w:rsidRPr="002D75D0" w:rsidRDefault="002D75D0" w:rsidP="002D75D0">
      <w:pPr>
        <w:jc w:val="both"/>
        <w:rPr>
          <w:rFonts w:ascii="Times New Roman" w:hAnsi="Times New Roman" w:cs="Times New Roman"/>
        </w:rPr>
      </w:pPr>
      <w:r w:rsidRPr="002D75D0">
        <w:rPr>
          <w:rFonts w:ascii="Times New Roman" w:hAnsi="Times New Roman" w:cs="Times New Roman"/>
        </w:rPr>
        <w:t>10.10. За результатами проведення внутрішнього та/або зовнішнього аудиту відповідні звіти та висновки подаються Засновнику та Наглядовій раді в межах їх компетенції.</w:t>
      </w:r>
    </w:p>
    <w:p w14:paraId="1FDBAF6C" w14:textId="77777777" w:rsidR="002D75D0" w:rsidRPr="002D75D0" w:rsidRDefault="002D75D0" w:rsidP="002D75D0">
      <w:pPr>
        <w:jc w:val="both"/>
        <w:rPr>
          <w:rFonts w:ascii="Times New Roman" w:hAnsi="Times New Roman" w:cs="Times New Roman"/>
        </w:rPr>
      </w:pPr>
      <w:r w:rsidRPr="002D75D0">
        <w:rPr>
          <w:rFonts w:ascii="Times New Roman" w:hAnsi="Times New Roman" w:cs="Times New Roman"/>
        </w:rPr>
        <w:t>10.11. Результати контролю та перевірок діяльності Підприємства, проведених уповноваженими органами, розглядаються Генеральним директором, а у випадках, визначених законодавством, цим Статутом або Положенням про Наглядову раду, — також Наглядовою радою та Засновником.</w:t>
      </w:r>
    </w:p>
    <w:p w14:paraId="49E57E7A" w14:textId="77777777" w:rsidR="002D75D0" w:rsidRDefault="002D75D0" w:rsidP="002D75D0">
      <w:pPr>
        <w:jc w:val="both"/>
        <w:rPr>
          <w:rFonts w:ascii="Times New Roman" w:hAnsi="Times New Roman" w:cs="Times New Roman"/>
        </w:rPr>
      </w:pPr>
      <w:r w:rsidRPr="002D75D0">
        <w:rPr>
          <w:rFonts w:ascii="Times New Roman" w:hAnsi="Times New Roman" w:cs="Times New Roman"/>
        </w:rPr>
        <w:t xml:space="preserve">10.12. Підприємство забезпечує відкритість та прозорість своєї діяльності шляхом оприлюднення інформації, яка відповідно до законодавства України підлягає </w:t>
      </w:r>
      <w:r w:rsidRPr="002D75D0">
        <w:rPr>
          <w:rFonts w:ascii="Times New Roman" w:hAnsi="Times New Roman" w:cs="Times New Roman"/>
        </w:rPr>
        <w:lastRenderedPageBreak/>
        <w:t>оприлюдненню, з дотриманням вимог законодавства щодо захисту персональних даних та інформації з обмеженим доступом.</w:t>
      </w:r>
    </w:p>
    <w:p w14:paraId="45C3A6C4" w14:textId="77777777" w:rsidR="00145607" w:rsidRPr="00145607" w:rsidRDefault="00145607" w:rsidP="00145607">
      <w:pPr>
        <w:spacing w:before="200" w:after="100"/>
        <w:jc w:val="center"/>
        <w:rPr>
          <w:rFonts w:ascii="Times New Roman" w:hAnsi="Times New Roman" w:cs="Times New Roman"/>
        </w:rPr>
      </w:pPr>
      <w:r w:rsidRPr="00145607">
        <w:rPr>
          <w:rFonts w:ascii="Times New Roman" w:hAnsi="Times New Roman" w:cs="Times New Roman"/>
          <w:b/>
          <w:bCs/>
        </w:rPr>
        <w:t>11. СПІВРОБІТНИЦТВО ПІДПРИЄМСТВА</w:t>
      </w:r>
    </w:p>
    <w:p w14:paraId="4F06AE2D" w14:textId="33274305" w:rsidR="00145607" w:rsidRPr="00145607" w:rsidRDefault="00145607" w:rsidP="0063754A">
      <w:pPr>
        <w:ind w:firstLine="720"/>
        <w:jc w:val="both"/>
        <w:rPr>
          <w:rFonts w:ascii="Times New Roman" w:hAnsi="Times New Roman" w:cs="Times New Roman"/>
        </w:rPr>
      </w:pPr>
      <w:r w:rsidRPr="00145607">
        <w:rPr>
          <w:rFonts w:ascii="Times New Roman" w:hAnsi="Times New Roman" w:cs="Times New Roman"/>
        </w:rPr>
        <w:t>11.1. Підприємство відповідно до чинного законодавства України має право укладати угоди та договори про співробітництво, встановлювати зв'язки з навчальними закладами, науковими установами, окремими громадянами, як на території України, так і за її межами.</w:t>
      </w:r>
    </w:p>
    <w:p w14:paraId="4E54E351" w14:textId="77777777" w:rsidR="00145607" w:rsidRPr="00145607" w:rsidRDefault="00145607" w:rsidP="00145607">
      <w:pPr>
        <w:spacing w:before="240"/>
        <w:ind w:firstLine="720"/>
        <w:jc w:val="both"/>
        <w:rPr>
          <w:rFonts w:ascii="Times New Roman" w:hAnsi="Times New Roman" w:cs="Times New Roman"/>
        </w:rPr>
      </w:pPr>
      <w:r w:rsidRPr="00145607">
        <w:rPr>
          <w:rFonts w:ascii="Times New Roman" w:hAnsi="Times New Roman" w:cs="Times New Roman"/>
        </w:rPr>
        <w:t>11.2. Підприємство організовує, у разі потреби, надання пацієнтам медичної допомоги більш високого рівня спеціалізації на базі інших закладів охорони здоров'я шляхом направлення пацієнтів до цих закладів у порядку, встановленому законодавством.</w:t>
      </w:r>
    </w:p>
    <w:p w14:paraId="1212C410" w14:textId="117329E6" w:rsidR="002D75D0" w:rsidRPr="00145607" w:rsidRDefault="00145607" w:rsidP="00145607">
      <w:pPr>
        <w:spacing w:before="240"/>
        <w:ind w:firstLine="720"/>
        <w:jc w:val="both"/>
        <w:rPr>
          <w:rFonts w:ascii="Times New Roman" w:hAnsi="Times New Roman" w:cs="Times New Roman"/>
        </w:rPr>
      </w:pPr>
      <w:r w:rsidRPr="00145607">
        <w:rPr>
          <w:rFonts w:ascii="Times New Roman" w:hAnsi="Times New Roman" w:cs="Times New Roman"/>
        </w:rPr>
        <w:t>11.3. Підприємство взаємодіє з іншими закладами охорони здоров’я з метою забезпечення наступництва у наданні медичної допомоги на різних рівнях та ефективного використання ресурсів системи медичного обслуговування.</w:t>
      </w:r>
    </w:p>
    <w:p w14:paraId="280074B9" w14:textId="2CF51FA6" w:rsidR="00121F78" w:rsidRDefault="00121F78" w:rsidP="00121F78">
      <w:pPr>
        <w:jc w:val="center"/>
        <w:rPr>
          <w:rFonts w:ascii="Times New Roman" w:hAnsi="Times New Roman" w:cs="Times New Roman"/>
          <w:b/>
          <w:bCs/>
        </w:rPr>
      </w:pPr>
      <w:r w:rsidRPr="00121F78">
        <w:rPr>
          <w:rFonts w:ascii="Times New Roman" w:hAnsi="Times New Roman" w:cs="Times New Roman"/>
          <w:b/>
          <w:bCs/>
        </w:rPr>
        <w:t>1</w:t>
      </w:r>
      <w:r w:rsidR="00145607">
        <w:rPr>
          <w:rFonts w:ascii="Times New Roman" w:hAnsi="Times New Roman" w:cs="Times New Roman"/>
          <w:b/>
          <w:bCs/>
        </w:rPr>
        <w:t>2</w:t>
      </w:r>
      <w:r w:rsidRPr="00121F78">
        <w:rPr>
          <w:rFonts w:ascii="Times New Roman" w:hAnsi="Times New Roman" w:cs="Times New Roman"/>
          <w:b/>
          <w:bCs/>
        </w:rPr>
        <w:t xml:space="preserve">. </w:t>
      </w:r>
      <w:r w:rsidR="0063754A">
        <w:rPr>
          <w:rFonts w:ascii="Times New Roman" w:hAnsi="Times New Roman" w:cs="Times New Roman"/>
          <w:b/>
          <w:bCs/>
        </w:rPr>
        <w:t>ПРИПИНЕННЯ ДІЯЛЬНОСТІ</w:t>
      </w:r>
    </w:p>
    <w:p w14:paraId="208F8F63" w14:textId="6B8122D7" w:rsidR="00145607" w:rsidRPr="00145607" w:rsidRDefault="00145607" w:rsidP="00145607">
      <w:pPr>
        <w:pStyle w:val="ae"/>
        <w:rPr>
          <w:sz w:val="24"/>
          <w:szCs w:val="24"/>
        </w:rPr>
      </w:pPr>
      <w:r w:rsidRPr="00145607">
        <w:rPr>
          <w:sz w:val="24"/>
          <w:szCs w:val="24"/>
        </w:rPr>
        <w:t>1</w:t>
      </w:r>
      <w:r>
        <w:rPr>
          <w:sz w:val="24"/>
          <w:szCs w:val="24"/>
        </w:rPr>
        <w:t>2</w:t>
      </w:r>
      <w:r w:rsidRPr="00145607">
        <w:rPr>
          <w:sz w:val="24"/>
          <w:szCs w:val="24"/>
        </w:rPr>
        <w:t xml:space="preserve">.1.Припинення діяльності </w:t>
      </w:r>
      <w:r w:rsidRPr="00145607">
        <w:rPr>
          <w:rStyle w:val="FontStyle13"/>
          <w:rFonts w:eastAsiaTheme="majorEastAsia"/>
        </w:rPr>
        <w:t xml:space="preserve"> </w:t>
      </w:r>
      <w:r w:rsidRPr="00145607">
        <w:rPr>
          <w:sz w:val="24"/>
          <w:szCs w:val="24"/>
        </w:rPr>
        <w:t>Підприємства</w:t>
      </w:r>
      <w:r w:rsidRPr="00145607">
        <w:rPr>
          <w:rStyle w:val="FontStyle13"/>
          <w:rFonts w:eastAsiaTheme="majorEastAsia"/>
        </w:rPr>
        <w:t xml:space="preserve"> </w:t>
      </w:r>
      <w:r w:rsidRPr="00145607">
        <w:rPr>
          <w:sz w:val="24"/>
          <w:szCs w:val="24"/>
        </w:rPr>
        <w:t xml:space="preserve">здійснюється шляхом його реорганізації (злиття, приєднання, поділу, перетворення) або ліквідації - за рішенням Засновника, а у випадках, передбачених законодавством України,  за рішенням суду або відповідних органів державної влади. У разі припинення </w:t>
      </w:r>
      <w:r w:rsidRPr="00145607">
        <w:rPr>
          <w:rStyle w:val="FontStyle13"/>
          <w:rFonts w:eastAsiaTheme="majorEastAsia"/>
        </w:rPr>
        <w:t xml:space="preserve"> </w:t>
      </w:r>
      <w:r w:rsidRPr="00145607">
        <w:rPr>
          <w:sz w:val="24"/>
          <w:szCs w:val="24"/>
        </w:rPr>
        <w:t>Підприємства як юридичної особи (у результаті його ліквідації, злиття, поділу, приєднання або перетворення)  його активи передаються одній або кільком неприбутковим організаціям відповідного виду або зараховуються до доходу бюджету.</w:t>
      </w:r>
    </w:p>
    <w:p w14:paraId="3E7C9504" w14:textId="72B7DFEB" w:rsidR="00145607" w:rsidRPr="00145607" w:rsidRDefault="00145607" w:rsidP="00145607">
      <w:pPr>
        <w:pStyle w:val="ae"/>
        <w:rPr>
          <w:sz w:val="24"/>
          <w:szCs w:val="24"/>
        </w:rPr>
      </w:pPr>
      <w:r w:rsidRPr="00145607">
        <w:rPr>
          <w:sz w:val="24"/>
          <w:szCs w:val="24"/>
        </w:rPr>
        <w:t>1</w:t>
      </w:r>
      <w:r>
        <w:rPr>
          <w:sz w:val="24"/>
          <w:szCs w:val="24"/>
        </w:rPr>
        <w:t>2</w:t>
      </w:r>
      <w:r w:rsidRPr="00145607">
        <w:rPr>
          <w:sz w:val="24"/>
          <w:szCs w:val="24"/>
        </w:rPr>
        <w:t>.2.</w:t>
      </w:r>
      <w:r w:rsidR="004A3FD1">
        <w:rPr>
          <w:sz w:val="24"/>
          <w:szCs w:val="24"/>
        </w:rPr>
        <w:t xml:space="preserve"> </w:t>
      </w:r>
      <w:r w:rsidRPr="00145607">
        <w:rPr>
          <w:sz w:val="24"/>
          <w:szCs w:val="24"/>
        </w:rPr>
        <w:t xml:space="preserve">У разі реорганізації </w:t>
      </w:r>
      <w:r w:rsidRPr="00145607">
        <w:rPr>
          <w:rStyle w:val="FontStyle13"/>
          <w:rFonts w:eastAsiaTheme="majorEastAsia"/>
        </w:rPr>
        <w:t xml:space="preserve"> </w:t>
      </w:r>
      <w:r w:rsidRPr="00145607">
        <w:rPr>
          <w:sz w:val="24"/>
          <w:szCs w:val="24"/>
        </w:rPr>
        <w:t>Підприємства</w:t>
      </w:r>
      <w:r w:rsidRPr="00145607">
        <w:rPr>
          <w:rStyle w:val="FontStyle13"/>
          <w:rFonts w:eastAsiaTheme="majorEastAsia"/>
        </w:rPr>
        <w:t xml:space="preserve"> </w:t>
      </w:r>
      <w:r w:rsidRPr="00145607">
        <w:rPr>
          <w:sz w:val="24"/>
          <w:szCs w:val="24"/>
        </w:rPr>
        <w:t>вся сукупність його прав та обов’язків переходить до його правонаступників.</w:t>
      </w:r>
    </w:p>
    <w:p w14:paraId="4C6DA24E" w14:textId="59CB98F5" w:rsidR="00145607" w:rsidRPr="00145607" w:rsidRDefault="00145607" w:rsidP="00145607">
      <w:pPr>
        <w:pStyle w:val="ae"/>
        <w:rPr>
          <w:sz w:val="24"/>
          <w:szCs w:val="24"/>
        </w:rPr>
      </w:pPr>
      <w:r w:rsidRPr="00145607">
        <w:rPr>
          <w:sz w:val="24"/>
          <w:szCs w:val="24"/>
        </w:rPr>
        <w:t>1</w:t>
      </w:r>
      <w:r>
        <w:rPr>
          <w:sz w:val="24"/>
          <w:szCs w:val="24"/>
        </w:rPr>
        <w:t>2</w:t>
      </w:r>
      <w:r w:rsidRPr="00145607">
        <w:rPr>
          <w:sz w:val="24"/>
          <w:szCs w:val="24"/>
        </w:rPr>
        <w:t>.3.</w:t>
      </w:r>
      <w:r w:rsidR="004A3FD1">
        <w:rPr>
          <w:sz w:val="24"/>
          <w:szCs w:val="24"/>
        </w:rPr>
        <w:t xml:space="preserve"> </w:t>
      </w:r>
      <w:r w:rsidRPr="00145607">
        <w:rPr>
          <w:sz w:val="24"/>
          <w:szCs w:val="24"/>
        </w:rPr>
        <w:t xml:space="preserve">Ліквідація </w:t>
      </w:r>
      <w:r w:rsidRPr="00145607">
        <w:rPr>
          <w:rStyle w:val="FontStyle13"/>
          <w:rFonts w:eastAsiaTheme="majorEastAsia"/>
        </w:rPr>
        <w:t xml:space="preserve"> </w:t>
      </w:r>
      <w:r w:rsidRPr="00145607">
        <w:rPr>
          <w:sz w:val="24"/>
          <w:szCs w:val="24"/>
        </w:rPr>
        <w:t>Підприємства</w:t>
      </w:r>
      <w:r w:rsidRPr="00145607">
        <w:rPr>
          <w:rStyle w:val="FontStyle13"/>
          <w:rFonts w:eastAsiaTheme="majorEastAsia"/>
        </w:rPr>
        <w:t xml:space="preserve"> </w:t>
      </w:r>
      <w:r w:rsidRPr="00145607">
        <w:rPr>
          <w:sz w:val="24"/>
          <w:szCs w:val="24"/>
        </w:rPr>
        <w:t xml:space="preserve"> здійснюється ліквідаційною комісією, яка утворюється Засновником або за рішенням суду. </w:t>
      </w:r>
    </w:p>
    <w:p w14:paraId="66BDB450" w14:textId="6BE5611D" w:rsidR="00145607" w:rsidRPr="004A3FD1" w:rsidRDefault="00145607" w:rsidP="004A3FD1">
      <w:pPr>
        <w:pStyle w:val="ae"/>
        <w:rPr>
          <w:sz w:val="24"/>
          <w:szCs w:val="24"/>
        </w:rPr>
      </w:pPr>
      <w:r w:rsidRPr="004A3FD1">
        <w:rPr>
          <w:sz w:val="24"/>
          <w:szCs w:val="24"/>
        </w:rPr>
        <w:t>1</w:t>
      </w:r>
      <w:r w:rsidR="004A3FD1" w:rsidRPr="004A3FD1">
        <w:rPr>
          <w:sz w:val="24"/>
          <w:szCs w:val="24"/>
        </w:rPr>
        <w:t>2</w:t>
      </w:r>
      <w:r w:rsidRPr="004A3FD1">
        <w:rPr>
          <w:sz w:val="24"/>
          <w:szCs w:val="24"/>
        </w:rPr>
        <w:t>.4.</w:t>
      </w:r>
      <w:r w:rsidR="004A3FD1">
        <w:rPr>
          <w:sz w:val="24"/>
          <w:szCs w:val="24"/>
        </w:rPr>
        <w:t xml:space="preserve"> </w:t>
      </w:r>
      <w:r w:rsidRPr="004A3FD1">
        <w:rPr>
          <w:sz w:val="24"/>
          <w:szCs w:val="24"/>
        </w:rPr>
        <w:t>Порядок  і  строки   проведення    ліквідації, а    також   строк    для пред’явлення вимог кредиторами, що не може бути меншим ніж два місяці з дня опублікування рішення про ліквідацію, визначаються рішенням сесії Кіцманської міської ради Чернівецького району Чернівецької області.</w:t>
      </w:r>
    </w:p>
    <w:p w14:paraId="16BB4EFC" w14:textId="174FCFD8" w:rsidR="00145607" w:rsidRPr="004A3FD1" w:rsidRDefault="00145607" w:rsidP="00145607">
      <w:pPr>
        <w:pStyle w:val="ae"/>
        <w:rPr>
          <w:sz w:val="24"/>
          <w:szCs w:val="24"/>
        </w:rPr>
      </w:pPr>
      <w:r w:rsidRPr="004A3FD1">
        <w:rPr>
          <w:sz w:val="24"/>
          <w:szCs w:val="24"/>
        </w:rPr>
        <w:t>1</w:t>
      </w:r>
      <w:r w:rsidR="004A3FD1" w:rsidRPr="004A3FD1">
        <w:rPr>
          <w:sz w:val="24"/>
          <w:szCs w:val="24"/>
        </w:rPr>
        <w:t>2</w:t>
      </w:r>
      <w:r w:rsidRPr="004A3FD1">
        <w:rPr>
          <w:sz w:val="24"/>
          <w:szCs w:val="24"/>
        </w:rPr>
        <w:t>.5.</w:t>
      </w:r>
      <w:r w:rsidR="004A3FD1">
        <w:rPr>
          <w:sz w:val="24"/>
          <w:szCs w:val="24"/>
        </w:rPr>
        <w:t xml:space="preserve"> </w:t>
      </w:r>
      <w:r w:rsidRPr="004A3FD1">
        <w:rPr>
          <w:sz w:val="24"/>
          <w:szCs w:val="24"/>
        </w:rPr>
        <w:t>Одночасно ліквідаційна комісія вживає усіх необхідних заходів зі стягнення дебіторської заборгованості та сплати кредиторської заборгованості Підприємством.</w:t>
      </w:r>
    </w:p>
    <w:p w14:paraId="506231F1" w14:textId="6BBEF1D1" w:rsidR="00145607" w:rsidRPr="004A3FD1" w:rsidRDefault="00145607" w:rsidP="004A3FD1">
      <w:pPr>
        <w:pStyle w:val="ae"/>
        <w:rPr>
          <w:sz w:val="24"/>
          <w:szCs w:val="24"/>
        </w:rPr>
      </w:pPr>
      <w:r w:rsidRPr="004A3FD1">
        <w:rPr>
          <w:sz w:val="24"/>
          <w:szCs w:val="24"/>
        </w:rPr>
        <w:t>1</w:t>
      </w:r>
      <w:r w:rsidR="004A3FD1" w:rsidRPr="004A3FD1">
        <w:rPr>
          <w:sz w:val="24"/>
          <w:szCs w:val="24"/>
        </w:rPr>
        <w:t>2</w:t>
      </w:r>
      <w:r w:rsidRPr="004A3FD1">
        <w:rPr>
          <w:sz w:val="24"/>
          <w:szCs w:val="24"/>
        </w:rPr>
        <w:t>.6.</w:t>
      </w:r>
      <w:r w:rsidR="004A3FD1" w:rsidRPr="004A3FD1">
        <w:rPr>
          <w:sz w:val="24"/>
          <w:szCs w:val="24"/>
        </w:rPr>
        <w:t xml:space="preserve"> </w:t>
      </w:r>
      <w:r w:rsidRPr="004A3FD1">
        <w:rPr>
          <w:sz w:val="24"/>
          <w:szCs w:val="24"/>
        </w:rPr>
        <w:t>З моменту призначення ліквідаційної комісії до неї переходять повноваження з управління П</w:t>
      </w:r>
      <w:r w:rsidRPr="004A3FD1">
        <w:rPr>
          <w:rStyle w:val="FontStyle13"/>
          <w:rFonts w:eastAsiaTheme="majorEastAsia"/>
        </w:rPr>
        <w:t>ідприємством</w:t>
      </w:r>
      <w:r w:rsidRPr="004A3FD1">
        <w:rPr>
          <w:sz w:val="24"/>
          <w:szCs w:val="24"/>
        </w:rPr>
        <w:t>. Ліквідаційна комісія складає ліквідаційний  баланс  та   подає   його   органу, який  призначив  ліквідаційну комісію. Достовірність та повнота ліквідаційного балансу повинні бути перевірені в установленому законодавством порядку.</w:t>
      </w:r>
    </w:p>
    <w:p w14:paraId="6222D074" w14:textId="5BB77BD9" w:rsidR="00145607" w:rsidRPr="004A3FD1" w:rsidRDefault="00145607" w:rsidP="00145607">
      <w:pPr>
        <w:pStyle w:val="ae"/>
        <w:rPr>
          <w:sz w:val="24"/>
          <w:szCs w:val="24"/>
        </w:rPr>
      </w:pPr>
      <w:r w:rsidRPr="004A3FD1">
        <w:rPr>
          <w:sz w:val="24"/>
          <w:szCs w:val="24"/>
        </w:rPr>
        <w:t>1</w:t>
      </w:r>
      <w:r w:rsidR="004A3FD1">
        <w:rPr>
          <w:sz w:val="24"/>
          <w:szCs w:val="24"/>
        </w:rPr>
        <w:t>2</w:t>
      </w:r>
      <w:r w:rsidRPr="004A3FD1">
        <w:rPr>
          <w:sz w:val="24"/>
          <w:szCs w:val="24"/>
        </w:rPr>
        <w:t>.7.</w:t>
      </w:r>
      <w:r w:rsidR="004A3FD1">
        <w:rPr>
          <w:sz w:val="24"/>
          <w:szCs w:val="24"/>
        </w:rPr>
        <w:t xml:space="preserve"> </w:t>
      </w:r>
      <w:r w:rsidRPr="004A3FD1">
        <w:rPr>
          <w:sz w:val="24"/>
          <w:szCs w:val="24"/>
        </w:rPr>
        <w:t>Ліквідаційна комісія виступає в суді від імені Підприємства, що ліквідується.</w:t>
      </w:r>
    </w:p>
    <w:p w14:paraId="6CA3CD2D" w14:textId="6A41B49C" w:rsidR="00145607" w:rsidRPr="004A3FD1" w:rsidRDefault="00145607" w:rsidP="00145607">
      <w:pPr>
        <w:pStyle w:val="ae"/>
        <w:rPr>
          <w:sz w:val="24"/>
          <w:szCs w:val="24"/>
        </w:rPr>
      </w:pPr>
      <w:r w:rsidRPr="004A3FD1">
        <w:rPr>
          <w:sz w:val="24"/>
          <w:szCs w:val="24"/>
        </w:rPr>
        <w:t>1</w:t>
      </w:r>
      <w:r w:rsidR="004A3FD1">
        <w:rPr>
          <w:sz w:val="24"/>
          <w:szCs w:val="24"/>
        </w:rPr>
        <w:t>2</w:t>
      </w:r>
      <w:r w:rsidRPr="004A3FD1">
        <w:rPr>
          <w:sz w:val="24"/>
          <w:szCs w:val="24"/>
        </w:rPr>
        <w:t>.8.</w:t>
      </w:r>
      <w:r w:rsidR="004A3FD1">
        <w:rPr>
          <w:sz w:val="24"/>
          <w:szCs w:val="24"/>
        </w:rPr>
        <w:t xml:space="preserve"> </w:t>
      </w:r>
      <w:r w:rsidRPr="004A3FD1">
        <w:rPr>
          <w:sz w:val="24"/>
          <w:szCs w:val="24"/>
        </w:rPr>
        <w:t>Черговість та порядок задоволення вимог кредиторів визначаються відповідно до законодавства.</w:t>
      </w:r>
    </w:p>
    <w:p w14:paraId="63032BC9" w14:textId="39483405" w:rsidR="00145607" w:rsidRPr="004A3FD1" w:rsidRDefault="00145607" w:rsidP="00145607">
      <w:pPr>
        <w:pStyle w:val="ae"/>
        <w:rPr>
          <w:sz w:val="24"/>
          <w:szCs w:val="24"/>
        </w:rPr>
      </w:pPr>
      <w:r w:rsidRPr="004A3FD1">
        <w:rPr>
          <w:sz w:val="24"/>
          <w:szCs w:val="24"/>
        </w:rPr>
        <w:t>1</w:t>
      </w:r>
      <w:r w:rsidR="004A3FD1">
        <w:rPr>
          <w:sz w:val="24"/>
          <w:szCs w:val="24"/>
        </w:rPr>
        <w:t>2</w:t>
      </w:r>
      <w:r w:rsidRPr="004A3FD1">
        <w:rPr>
          <w:sz w:val="24"/>
          <w:szCs w:val="24"/>
        </w:rPr>
        <w:t>.9.</w:t>
      </w:r>
      <w:r w:rsidR="004A3FD1">
        <w:rPr>
          <w:sz w:val="24"/>
          <w:szCs w:val="24"/>
        </w:rPr>
        <w:t xml:space="preserve"> </w:t>
      </w:r>
      <w:r w:rsidRPr="004A3FD1">
        <w:rPr>
          <w:sz w:val="24"/>
          <w:szCs w:val="24"/>
        </w:rPr>
        <w:t xml:space="preserve">Працівникам </w:t>
      </w:r>
      <w:r w:rsidRPr="004A3FD1">
        <w:rPr>
          <w:rStyle w:val="FontStyle13"/>
          <w:rFonts w:eastAsiaTheme="majorEastAsia"/>
        </w:rPr>
        <w:t xml:space="preserve"> </w:t>
      </w:r>
      <w:r w:rsidRPr="004A3FD1">
        <w:rPr>
          <w:sz w:val="24"/>
          <w:szCs w:val="24"/>
        </w:rPr>
        <w:t>Підприємства, які звільняються у зв’язку з його реорганізацією чи ліквідацією, гарантується дотримання їх прав та інтересів відповідно до законодавства про працю.</w:t>
      </w:r>
    </w:p>
    <w:p w14:paraId="0BB3A25A" w14:textId="51D9F923" w:rsidR="00145607" w:rsidRPr="004A3FD1" w:rsidRDefault="00145607" w:rsidP="00145607">
      <w:pPr>
        <w:pStyle w:val="ae"/>
        <w:rPr>
          <w:sz w:val="24"/>
          <w:szCs w:val="24"/>
        </w:rPr>
      </w:pPr>
      <w:r w:rsidRPr="004A3FD1">
        <w:rPr>
          <w:sz w:val="24"/>
          <w:szCs w:val="24"/>
        </w:rPr>
        <w:lastRenderedPageBreak/>
        <w:t>1</w:t>
      </w:r>
      <w:r w:rsidR="004A3FD1">
        <w:rPr>
          <w:sz w:val="24"/>
          <w:szCs w:val="24"/>
        </w:rPr>
        <w:t>2</w:t>
      </w:r>
      <w:r w:rsidRPr="004A3FD1">
        <w:rPr>
          <w:sz w:val="24"/>
          <w:szCs w:val="24"/>
        </w:rPr>
        <w:t>.10.</w:t>
      </w:r>
      <w:r w:rsidR="004A3FD1">
        <w:rPr>
          <w:sz w:val="24"/>
          <w:szCs w:val="24"/>
        </w:rPr>
        <w:t xml:space="preserve"> </w:t>
      </w:r>
      <w:r w:rsidRPr="004A3FD1">
        <w:rPr>
          <w:sz w:val="24"/>
          <w:szCs w:val="24"/>
        </w:rPr>
        <w:t>Підприємство</w:t>
      </w:r>
      <w:r w:rsidRPr="004A3FD1">
        <w:rPr>
          <w:rStyle w:val="FontStyle13"/>
          <w:rFonts w:eastAsiaTheme="majorEastAsia"/>
        </w:rPr>
        <w:t xml:space="preserve"> </w:t>
      </w:r>
      <w:r w:rsidRPr="004A3FD1">
        <w:rPr>
          <w:sz w:val="24"/>
          <w:szCs w:val="24"/>
        </w:rPr>
        <w:t>є таким, що припинило свою діяльність, із дати внесення до Єдиного державного реєстру запису про державну реєстрацію припинення юридичної особи.</w:t>
      </w:r>
    </w:p>
    <w:p w14:paraId="439404F9" w14:textId="77777777" w:rsidR="00145607" w:rsidRPr="00121F78" w:rsidRDefault="00145607" w:rsidP="00145607">
      <w:pPr>
        <w:jc w:val="both"/>
        <w:rPr>
          <w:rFonts w:ascii="Times New Roman" w:hAnsi="Times New Roman" w:cs="Times New Roman"/>
          <w:b/>
          <w:bCs/>
        </w:rPr>
      </w:pPr>
    </w:p>
    <w:p w14:paraId="0756B2F5" w14:textId="1558AA8C" w:rsidR="00121F78" w:rsidRPr="00121F78" w:rsidRDefault="00121F78" w:rsidP="0063754A">
      <w:pPr>
        <w:jc w:val="center"/>
        <w:rPr>
          <w:rFonts w:ascii="Times New Roman" w:hAnsi="Times New Roman" w:cs="Times New Roman"/>
          <w:b/>
          <w:bCs/>
        </w:rPr>
      </w:pPr>
      <w:r w:rsidRPr="00121F78">
        <w:rPr>
          <w:rFonts w:ascii="Times New Roman" w:hAnsi="Times New Roman" w:cs="Times New Roman"/>
          <w:b/>
          <w:bCs/>
        </w:rPr>
        <w:t>1</w:t>
      </w:r>
      <w:r w:rsidR="004A3FD1">
        <w:rPr>
          <w:rFonts w:ascii="Times New Roman" w:hAnsi="Times New Roman" w:cs="Times New Roman"/>
          <w:b/>
          <w:bCs/>
        </w:rPr>
        <w:t>3</w:t>
      </w:r>
      <w:r w:rsidRPr="00121F78">
        <w:rPr>
          <w:rFonts w:ascii="Times New Roman" w:hAnsi="Times New Roman" w:cs="Times New Roman"/>
          <w:b/>
          <w:bCs/>
        </w:rPr>
        <w:t xml:space="preserve">. </w:t>
      </w:r>
      <w:r w:rsidR="0063754A" w:rsidRPr="0063754A">
        <w:rPr>
          <w:rFonts w:ascii="Times New Roman" w:hAnsi="Times New Roman" w:cs="Times New Roman"/>
          <w:b/>
          <w:bCs/>
        </w:rPr>
        <w:t>НАБРАННЯ СТАТУТОМ ЧИННОСТІ ТА ПОРЯДОК ВНЕСЕННЯ ЗМІН ДО НЬОГО</w:t>
      </w:r>
    </w:p>
    <w:p w14:paraId="241C1229" w14:textId="4F739EDC" w:rsidR="00121F78" w:rsidRPr="00121F78" w:rsidRDefault="00121F78" w:rsidP="00121F78">
      <w:pPr>
        <w:jc w:val="both"/>
        <w:rPr>
          <w:rFonts w:ascii="Times New Roman" w:hAnsi="Times New Roman" w:cs="Times New Roman"/>
        </w:rPr>
      </w:pPr>
      <w:r w:rsidRPr="00121F78">
        <w:rPr>
          <w:rFonts w:ascii="Times New Roman" w:hAnsi="Times New Roman" w:cs="Times New Roman"/>
        </w:rPr>
        <w:t>1</w:t>
      </w:r>
      <w:r w:rsidR="004A3FD1">
        <w:rPr>
          <w:rFonts w:ascii="Times New Roman" w:hAnsi="Times New Roman" w:cs="Times New Roman"/>
        </w:rPr>
        <w:t>3</w:t>
      </w:r>
      <w:r w:rsidRPr="00121F78">
        <w:rPr>
          <w:rFonts w:ascii="Times New Roman" w:hAnsi="Times New Roman" w:cs="Times New Roman"/>
        </w:rPr>
        <w:t xml:space="preserve">.1 Статут набирає чинності з моменту його державної реєстрації. </w:t>
      </w:r>
    </w:p>
    <w:p w14:paraId="63F1685D" w14:textId="68DA3325" w:rsidR="00121F78" w:rsidRPr="00121F78" w:rsidRDefault="00121F78" w:rsidP="00121F78">
      <w:pPr>
        <w:jc w:val="both"/>
        <w:rPr>
          <w:rFonts w:ascii="Times New Roman" w:hAnsi="Times New Roman" w:cs="Times New Roman"/>
        </w:rPr>
      </w:pPr>
      <w:r w:rsidRPr="00121F78">
        <w:rPr>
          <w:rFonts w:ascii="Times New Roman" w:hAnsi="Times New Roman" w:cs="Times New Roman"/>
        </w:rPr>
        <w:t>1</w:t>
      </w:r>
      <w:r w:rsidR="004A3FD1">
        <w:rPr>
          <w:rFonts w:ascii="Times New Roman" w:hAnsi="Times New Roman" w:cs="Times New Roman"/>
        </w:rPr>
        <w:t>3</w:t>
      </w:r>
      <w:r w:rsidRPr="00121F78">
        <w:rPr>
          <w:rFonts w:ascii="Times New Roman" w:hAnsi="Times New Roman" w:cs="Times New Roman"/>
        </w:rPr>
        <w:t xml:space="preserve">.2. Зміни і доповнення до Статуту вносяться рішеннями сесій Засновника шляхом викладення Статуту в новій редакції. </w:t>
      </w:r>
    </w:p>
    <w:p w14:paraId="3F3D9DD6" w14:textId="27F62734" w:rsidR="00121F78" w:rsidRPr="00121F78" w:rsidRDefault="00121F78" w:rsidP="00121F78">
      <w:pPr>
        <w:jc w:val="both"/>
        <w:rPr>
          <w:rFonts w:ascii="Times New Roman" w:hAnsi="Times New Roman" w:cs="Times New Roman"/>
        </w:rPr>
      </w:pPr>
      <w:r w:rsidRPr="00121F78">
        <w:rPr>
          <w:rFonts w:ascii="Times New Roman" w:hAnsi="Times New Roman" w:cs="Times New Roman"/>
        </w:rPr>
        <w:t>1</w:t>
      </w:r>
      <w:r w:rsidR="004A3FD1">
        <w:rPr>
          <w:rFonts w:ascii="Times New Roman" w:hAnsi="Times New Roman" w:cs="Times New Roman"/>
        </w:rPr>
        <w:t>3</w:t>
      </w:r>
      <w:r w:rsidRPr="00121F78">
        <w:rPr>
          <w:rFonts w:ascii="Times New Roman" w:hAnsi="Times New Roman" w:cs="Times New Roman"/>
        </w:rPr>
        <w:t xml:space="preserve">.3. Затверджений Статут в новій редакції підлягає державній реєстрації у порядку, встановленому законодавством України. </w:t>
      </w:r>
    </w:p>
    <w:p w14:paraId="39DD03B8" w14:textId="02EFA7FD" w:rsidR="00121F78" w:rsidRPr="00EC558B" w:rsidRDefault="00121F78" w:rsidP="00EC558B">
      <w:pPr>
        <w:jc w:val="center"/>
        <w:rPr>
          <w:rFonts w:ascii="Times New Roman" w:hAnsi="Times New Roman" w:cs="Times New Roman"/>
          <w:b/>
          <w:bCs/>
        </w:rPr>
      </w:pPr>
      <w:r w:rsidRPr="00121F78">
        <w:rPr>
          <w:rFonts w:ascii="Times New Roman" w:hAnsi="Times New Roman" w:cs="Times New Roman"/>
          <w:b/>
          <w:bCs/>
        </w:rPr>
        <w:t>1</w:t>
      </w:r>
      <w:r w:rsidR="004A3FD1">
        <w:rPr>
          <w:rFonts w:ascii="Times New Roman" w:hAnsi="Times New Roman" w:cs="Times New Roman"/>
          <w:b/>
          <w:bCs/>
        </w:rPr>
        <w:t>4</w:t>
      </w:r>
      <w:r w:rsidRPr="00121F78">
        <w:rPr>
          <w:rFonts w:ascii="Times New Roman" w:hAnsi="Times New Roman" w:cs="Times New Roman"/>
          <w:b/>
          <w:bCs/>
        </w:rPr>
        <w:t xml:space="preserve">. </w:t>
      </w:r>
      <w:r w:rsidR="00EC558B" w:rsidRPr="00EC558B">
        <w:rPr>
          <w:rFonts w:ascii="Times New Roman" w:hAnsi="Times New Roman" w:cs="Times New Roman"/>
          <w:b/>
          <w:bCs/>
        </w:rPr>
        <w:t>ЗАКЛЮЧНІ ПОЛОЖЕННЯ</w:t>
      </w:r>
    </w:p>
    <w:p w14:paraId="6EE46FAD" w14:textId="6AA5D87B" w:rsidR="00121F78" w:rsidRPr="00121F78" w:rsidRDefault="00121F78" w:rsidP="00121F78">
      <w:pPr>
        <w:jc w:val="both"/>
        <w:rPr>
          <w:rFonts w:ascii="Times New Roman" w:hAnsi="Times New Roman" w:cs="Times New Roman"/>
        </w:rPr>
      </w:pPr>
      <w:r w:rsidRPr="00121F78">
        <w:rPr>
          <w:rFonts w:ascii="Times New Roman" w:hAnsi="Times New Roman" w:cs="Times New Roman"/>
        </w:rPr>
        <w:t>1</w:t>
      </w:r>
      <w:r w:rsidR="004A3FD1">
        <w:rPr>
          <w:rFonts w:ascii="Times New Roman" w:hAnsi="Times New Roman" w:cs="Times New Roman"/>
        </w:rPr>
        <w:t>4</w:t>
      </w:r>
      <w:r w:rsidRPr="00121F78">
        <w:rPr>
          <w:rFonts w:ascii="Times New Roman" w:hAnsi="Times New Roman" w:cs="Times New Roman"/>
        </w:rPr>
        <w:t xml:space="preserve">.1. Питання, неврегульовані цим Статутом, регулюються відповідними нормативно-правовими актами чинного законодавства України. </w:t>
      </w:r>
    </w:p>
    <w:p w14:paraId="4C9D24C7" w14:textId="77777777" w:rsidR="00121F78" w:rsidRDefault="00121F78" w:rsidP="00121F78">
      <w:pPr>
        <w:rPr>
          <w:rFonts w:ascii="Times New Roman" w:hAnsi="Times New Roman" w:cs="Times New Roman"/>
          <w:b/>
          <w:bCs/>
          <w:sz w:val="28"/>
          <w:szCs w:val="28"/>
        </w:rPr>
      </w:pPr>
    </w:p>
    <w:p w14:paraId="4398B38B" w14:textId="77777777" w:rsidR="00121F78" w:rsidRDefault="00121F78" w:rsidP="00121F78">
      <w:pPr>
        <w:rPr>
          <w:rFonts w:ascii="Times New Roman" w:hAnsi="Times New Roman" w:cs="Times New Roman"/>
          <w:b/>
          <w:bCs/>
          <w:sz w:val="28"/>
          <w:szCs w:val="28"/>
        </w:rPr>
      </w:pPr>
      <w:r>
        <w:rPr>
          <w:rFonts w:ascii="Times New Roman" w:hAnsi="Times New Roman" w:cs="Times New Roman"/>
          <w:b/>
          <w:bCs/>
          <w:sz w:val="28"/>
          <w:szCs w:val="28"/>
        </w:rPr>
        <w:t xml:space="preserve"> </w:t>
      </w:r>
    </w:p>
    <w:p w14:paraId="542CBFC0" w14:textId="77777777" w:rsidR="00121F78" w:rsidRDefault="00121F78" w:rsidP="00121F78">
      <w:pPr>
        <w:rPr>
          <w:rFonts w:ascii="Times New Roman" w:hAnsi="Times New Roman" w:cs="Times New Roman"/>
          <w:b/>
          <w:bCs/>
          <w:sz w:val="28"/>
          <w:szCs w:val="28"/>
        </w:rPr>
      </w:pPr>
    </w:p>
    <w:p w14:paraId="7695F642" w14:textId="77777777" w:rsidR="00121F78" w:rsidRPr="00C354A0" w:rsidRDefault="00121F78" w:rsidP="00121F78">
      <w:pPr>
        <w:tabs>
          <w:tab w:val="left" w:pos="1800"/>
        </w:tabs>
        <w:autoSpaceDE w:val="0"/>
        <w:spacing w:after="0"/>
        <w:jc w:val="both"/>
        <w:rPr>
          <w:rFonts w:ascii="Times New Roman" w:hAnsi="Times New Roman" w:cs="Times New Roman"/>
          <w:b/>
          <w:bCs/>
          <w:color w:val="000000" w:themeColor="text1"/>
        </w:rPr>
      </w:pPr>
      <w:r w:rsidRPr="00C354A0">
        <w:rPr>
          <w:rFonts w:ascii="Times New Roman" w:hAnsi="Times New Roman" w:cs="Times New Roman"/>
          <w:b/>
          <w:bCs/>
          <w:color w:val="000000" w:themeColor="text1"/>
        </w:rPr>
        <w:t>Заступник міського голови</w:t>
      </w:r>
    </w:p>
    <w:p w14:paraId="72154A7E" w14:textId="16FB9F11" w:rsidR="00121F78" w:rsidRPr="00C354A0" w:rsidRDefault="00121F78" w:rsidP="00121F78">
      <w:pPr>
        <w:tabs>
          <w:tab w:val="left" w:pos="1800"/>
        </w:tabs>
        <w:autoSpaceDE w:val="0"/>
        <w:spacing w:after="0"/>
        <w:jc w:val="both"/>
        <w:rPr>
          <w:rFonts w:ascii="Times New Roman" w:hAnsi="Times New Roman" w:cs="Times New Roman"/>
          <w:b/>
          <w:bCs/>
          <w:color w:val="000000" w:themeColor="text1"/>
        </w:rPr>
      </w:pPr>
      <w:r w:rsidRPr="00C354A0">
        <w:rPr>
          <w:rFonts w:ascii="Times New Roman" w:hAnsi="Times New Roman" w:cs="Times New Roman"/>
          <w:b/>
          <w:bCs/>
          <w:color w:val="000000" w:themeColor="text1"/>
        </w:rPr>
        <w:t>з питань діяльності виконавчих органів                                   Олександр МАРУСЯК</w:t>
      </w:r>
    </w:p>
    <w:p w14:paraId="05BCF68F" w14:textId="77777777" w:rsidR="00613C18" w:rsidRPr="00C354A0" w:rsidRDefault="00613C18" w:rsidP="00121F78">
      <w:pPr>
        <w:spacing w:after="0"/>
        <w:rPr>
          <w:rFonts w:ascii="Times New Roman" w:hAnsi="Times New Roman" w:cs="Times New Roman"/>
          <w:color w:val="000000" w:themeColor="text1"/>
        </w:rPr>
      </w:pPr>
    </w:p>
    <w:sectPr w:rsidR="00613C18" w:rsidRPr="00C354A0" w:rsidSect="00121F7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0DEDA" w14:textId="77777777" w:rsidR="008574FA" w:rsidRDefault="008574FA">
      <w:pPr>
        <w:spacing w:after="0" w:line="240" w:lineRule="auto"/>
      </w:pPr>
      <w:r>
        <w:separator/>
      </w:r>
    </w:p>
  </w:endnote>
  <w:endnote w:type="continuationSeparator" w:id="0">
    <w:p w14:paraId="1257ED3C" w14:textId="77777777" w:rsidR="008574FA" w:rsidRDefault="00857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0487760"/>
      <w:docPartObj>
        <w:docPartGallery w:val="Page Numbers (Bottom of Page)"/>
        <w:docPartUnique/>
      </w:docPartObj>
    </w:sdtPr>
    <w:sdtContent>
      <w:p w14:paraId="4834EA33" w14:textId="77777777" w:rsidR="00121F78" w:rsidRDefault="00121F78">
        <w:pPr>
          <w:pStyle w:val="af"/>
          <w:jc w:val="center"/>
        </w:pPr>
        <w:r>
          <w:fldChar w:fldCharType="begin"/>
        </w:r>
        <w:r>
          <w:instrText>PAGE   \* MERGEFORMAT</w:instrText>
        </w:r>
        <w:r>
          <w:fldChar w:fldCharType="separate"/>
        </w:r>
        <w:r>
          <w:t>2</w:t>
        </w:r>
        <w:r>
          <w:fldChar w:fldCharType="end"/>
        </w:r>
      </w:p>
    </w:sdtContent>
  </w:sdt>
  <w:p w14:paraId="31098277" w14:textId="77777777" w:rsidR="00121F78" w:rsidRDefault="00121F78">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FF694" w14:textId="77777777" w:rsidR="008574FA" w:rsidRDefault="008574FA">
      <w:pPr>
        <w:spacing w:after="0" w:line="240" w:lineRule="auto"/>
      </w:pPr>
      <w:r>
        <w:separator/>
      </w:r>
    </w:p>
  </w:footnote>
  <w:footnote w:type="continuationSeparator" w:id="0">
    <w:p w14:paraId="48748A49" w14:textId="77777777" w:rsidR="008574FA" w:rsidRDefault="008574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644674"/>
    <w:multiLevelType w:val="hybridMultilevel"/>
    <w:tmpl w:val="330CE55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ABD5548"/>
    <w:multiLevelType w:val="hybridMultilevel"/>
    <w:tmpl w:val="A2EA816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399720655">
    <w:abstractNumId w:val="0"/>
  </w:num>
  <w:num w:numId="2" w16cid:durableId="12397467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658"/>
    <w:rsid w:val="000E57F9"/>
    <w:rsid w:val="00121F78"/>
    <w:rsid w:val="00145607"/>
    <w:rsid w:val="001F0F91"/>
    <w:rsid w:val="002D75D0"/>
    <w:rsid w:val="003143FB"/>
    <w:rsid w:val="00332F91"/>
    <w:rsid w:val="003332B6"/>
    <w:rsid w:val="003D3E0C"/>
    <w:rsid w:val="003D5EA9"/>
    <w:rsid w:val="004A3FD1"/>
    <w:rsid w:val="004B1658"/>
    <w:rsid w:val="00613C18"/>
    <w:rsid w:val="0063754A"/>
    <w:rsid w:val="00790D85"/>
    <w:rsid w:val="007E4140"/>
    <w:rsid w:val="00846F53"/>
    <w:rsid w:val="008574FA"/>
    <w:rsid w:val="008C76D6"/>
    <w:rsid w:val="00902CE4"/>
    <w:rsid w:val="00926A60"/>
    <w:rsid w:val="00994B41"/>
    <w:rsid w:val="00A85840"/>
    <w:rsid w:val="00B0799A"/>
    <w:rsid w:val="00B61541"/>
    <w:rsid w:val="00C354A0"/>
    <w:rsid w:val="00C9642F"/>
    <w:rsid w:val="00E26A2B"/>
    <w:rsid w:val="00E806F6"/>
    <w:rsid w:val="00EC558B"/>
    <w:rsid w:val="00F15733"/>
    <w:rsid w:val="00FE369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DE62F"/>
  <w15:chartTrackingRefBased/>
  <w15:docId w15:val="{844D7221-B880-4DFC-BF5C-966A27F1C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1F78"/>
  </w:style>
  <w:style w:type="paragraph" w:styleId="1">
    <w:name w:val="heading 1"/>
    <w:basedOn w:val="a"/>
    <w:next w:val="a"/>
    <w:link w:val="10"/>
    <w:uiPriority w:val="9"/>
    <w:qFormat/>
    <w:rsid w:val="004B16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B16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B165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4B165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4B165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B165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B165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B165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B165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B1658"/>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B1658"/>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B1658"/>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B1658"/>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4B1658"/>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B165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B1658"/>
    <w:rPr>
      <w:rFonts w:eastAsiaTheme="majorEastAsia" w:cstheme="majorBidi"/>
      <w:color w:val="595959" w:themeColor="text1" w:themeTint="A6"/>
    </w:rPr>
  </w:style>
  <w:style w:type="character" w:customStyle="1" w:styleId="80">
    <w:name w:val="Заголовок 8 Знак"/>
    <w:basedOn w:val="a0"/>
    <w:link w:val="8"/>
    <w:uiPriority w:val="9"/>
    <w:semiHidden/>
    <w:rsid w:val="004B165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B1658"/>
    <w:rPr>
      <w:rFonts w:eastAsiaTheme="majorEastAsia" w:cstheme="majorBidi"/>
      <w:color w:val="272727" w:themeColor="text1" w:themeTint="D8"/>
    </w:rPr>
  </w:style>
  <w:style w:type="paragraph" w:styleId="a3">
    <w:name w:val="Title"/>
    <w:basedOn w:val="a"/>
    <w:next w:val="a"/>
    <w:link w:val="a4"/>
    <w:uiPriority w:val="10"/>
    <w:qFormat/>
    <w:rsid w:val="004B16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4B165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B1658"/>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4B1658"/>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4B1658"/>
    <w:pPr>
      <w:spacing w:before="160"/>
      <w:jc w:val="center"/>
    </w:pPr>
    <w:rPr>
      <w:i/>
      <w:iCs/>
      <w:color w:val="404040" w:themeColor="text1" w:themeTint="BF"/>
    </w:rPr>
  </w:style>
  <w:style w:type="character" w:customStyle="1" w:styleId="a8">
    <w:name w:val="Цитата Знак"/>
    <w:basedOn w:val="a0"/>
    <w:link w:val="a7"/>
    <w:uiPriority w:val="29"/>
    <w:rsid w:val="004B1658"/>
    <w:rPr>
      <w:i/>
      <w:iCs/>
      <w:color w:val="404040" w:themeColor="text1" w:themeTint="BF"/>
    </w:rPr>
  </w:style>
  <w:style w:type="paragraph" w:styleId="a9">
    <w:name w:val="List Paragraph"/>
    <w:basedOn w:val="a"/>
    <w:uiPriority w:val="34"/>
    <w:qFormat/>
    <w:rsid w:val="004B1658"/>
    <w:pPr>
      <w:ind w:left="720"/>
      <w:contextualSpacing/>
    </w:pPr>
  </w:style>
  <w:style w:type="character" w:styleId="aa">
    <w:name w:val="Intense Emphasis"/>
    <w:basedOn w:val="a0"/>
    <w:uiPriority w:val="21"/>
    <w:qFormat/>
    <w:rsid w:val="004B1658"/>
    <w:rPr>
      <w:i/>
      <w:iCs/>
      <w:color w:val="0F4761" w:themeColor="accent1" w:themeShade="BF"/>
    </w:rPr>
  </w:style>
  <w:style w:type="paragraph" w:styleId="ab">
    <w:name w:val="Intense Quote"/>
    <w:basedOn w:val="a"/>
    <w:next w:val="a"/>
    <w:link w:val="ac"/>
    <w:uiPriority w:val="30"/>
    <w:qFormat/>
    <w:rsid w:val="004B16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4B1658"/>
    <w:rPr>
      <w:i/>
      <w:iCs/>
      <w:color w:val="0F4761" w:themeColor="accent1" w:themeShade="BF"/>
    </w:rPr>
  </w:style>
  <w:style w:type="character" w:styleId="ad">
    <w:name w:val="Intense Reference"/>
    <w:basedOn w:val="a0"/>
    <w:uiPriority w:val="32"/>
    <w:qFormat/>
    <w:rsid w:val="004B1658"/>
    <w:rPr>
      <w:b/>
      <w:bCs/>
      <w:smallCaps/>
      <w:color w:val="0F4761" w:themeColor="accent1" w:themeShade="BF"/>
      <w:spacing w:val="5"/>
    </w:rPr>
  </w:style>
  <w:style w:type="paragraph" w:customStyle="1" w:styleId="ae">
    <w:name w:val="Без интервала"/>
    <w:uiPriority w:val="1"/>
    <w:qFormat/>
    <w:rsid w:val="00121F78"/>
    <w:pPr>
      <w:spacing w:after="0" w:line="240" w:lineRule="auto"/>
      <w:ind w:firstLine="708"/>
      <w:jc w:val="both"/>
    </w:pPr>
    <w:rPr>
      <w:rFonts w:ascii="Times New Roman" w:eastAsia="Times New Roman" w:hAnsi="Times New Roman" w:cs="Times New Roman"/>
      <w:kern w:val="0"/>
      <w:sz w:val="28"/>
      <w:szCs w:val="28"/>
      <w:lang w:eastAsia="ru-RU"/>
      <w14:ligatures w14:val="none"/>
    </w:rPr>
  </w:style>
  <w:style w:type="character" w:customStyle="1" w:styleId="FontStyle13">
    <w:name w:val="Font Style13"/>
    <w:rsid w:val="00121F78"/>
    <w:rPr>
      <w:rFonts w:ascii="Times New Roman" w:hAnsi="Times New Roman" w:cs="Times New Roman"/>
      <w:sz w:val="24"/>
      <w:szCs w:val="24"/>
    </w:rPr>
  </w:style>
  <w:style w:type="paragraph" w:styleId="af">
    <w:name w:val="footer"/>
    <w:basedOn w:val="a"/>
    <w:link w:val="af0"/>
    <w:uiPriority w:val="99"/>
    <w:unhideWhenUsed/>
    <w:rsid w:val="00121F78"/>
    <w:pPr>
      <w:tabs>
        <w:tab w:val="center" w:pos="4819"/>
        <w:tab w:val="right" w:pos="9639"/>
      </w:tabs>
      <w:spacing w:after="0" w:line="240" w:lineRule="auto"/>
    </w:pPr>
  </w:style>
  <w:style w:type="character" w:customStyle="1" w:styleId="af0">
    <w:name w:val="Нижній колонтитул Знак"/>
    <w:basedOn w:val="a0"/>
    <w:link w:val="af"/>
    <w:uiPriority w:val="99"/>
    <w:rsid w:val="00121F78"/>
  </w:style>
  <w:style w:type="paragraph" w:customStyle="1" w:styleId="Normal2">
    <w:name w:val="Normal2"/>
    <w:rsid w:val="00121F78"/>
    <w:pPr>
      <w:spacing w:after="0" w:line="240" w:lineRule="auto"/>
    </w:pPr>
    <w:rPr>
      <w:rFonts w:ascii="Arial" w:eastAsia="Times New Roman" w:hAnsi="Arial" w:cs="Times New Roman"/>
      <w:kern w:val="0"/>
      <w:szCs w:val="20"/>
      <w:lang w:eastAsia="ru-RU"/>
      <w14:ligatures w14:val="none"/>
    </w:rPr>
  </w:style>
  <w:style w:type="paragraph" w:customStyle="1" w:styleId="Normal1">
    <w:name w:val="Normal1"/>
    <w:rsid w:val="00121F78"/>
    <w:pPr>
      <w:spacing w:after="0" w:line="240" w:lineRule="auto"/>
    </w:pPr>
    <w:rPr>
      <w:rFonts w:ascii="Arial" w:eastAsia="Times New Roman" w:hAnsi="Arial" w:cs="Times New Roman"/>
      <w:kern w:val="0"/>
      <w:szCs w:val="20"/>
      <w:lang w:eastAsia="ru-RU"/>
      <w14:ligatures w14:val="none"/>
    </w:rPr>
  </w:style>
  <w:style w:type="paragraph" w:customStyle="1" w:styleId="11">
    <w:name w:val="Заголовок 11"/>
    <w:basedOn w:val="a"/>
    <w:next w:val="a"/>
    <w:rsid w:val="00121F78"/>
    <w:pPr>
      <w:keepNext/>
      <w:spacing w:after="0" w:line="240" w:lineRule="auto"/>
      <w:jc w:val="center"/>
      <w:outlineLvl w:val="0"/>
    </w:pPr>
    <w:rPr>
      <w:rFonts w:ascii="Arial" w:eastAsia="Calibri" w:hAnsi="Arial" w:cs="Times New Roman"/>
      <w:b/>
      <w:kern w:val="0"/>
      <w:sz w:val="28"/>
      <w:szCs w:val="20"/>
      <w:lang w:eastAsia="ru-RU"/>
      <w14:ligatures w14:val="none"/>
    </w:rPr>
  </w:style>
  <w:style w:type="paragraph" w:customStyle="1" w:styleId="12">
    <w:name w:val="Абзац списку1"/>
    <w:basedOn w:val="a"/>
    <w:rsid w:val="00E806F6"/>
    <w:pPr>
      <w:widowControl w:val="0"/>
      <w:spacing w:after="0" w:line="240" w:lineRule="auto"/>
      <w:ind w:left="720"/>
      <w:contextualSpacing/>
    </w:pPr>
    <w:rPr>
      <w:rFonts w:ascii="Arial Unicode MS" w:eastAsia="Arial Unicode MS" w:hAnsi="Arial Unicode MS" w:cs="Arial Unicode MS"/>
      <w:color w:val="000000"/>
      <w:kern w:val="0"/>
      <w:lang w:eastAsia="uk-UA"/>
      <w14:ligatures w14:val="none"/>
    </w:rPr>
  </w:style>
  <w:style w:type="paragraph" w:styleId="af1">
    <w:name w:val="Normal (Web)"/>
    <w:aliases w:val="Обычный (Web)"/>
    <w:basedOn w:val="a"/>
    <w:unhideWhenUsed/>
    <w:rsid w:val="00332F91"/>
    <w:pPr>
      <w:spacing w:before="100" w:beforeAutospacing="1" w:after="100" w:afterAutospacing="1" w:line="240" w:lineRule="auto"/>
    </w:pPr>
    <w:rPr>
      <w:rFonts w:ascii="Verdana" w:eastAsia="Times New Roman" w:hAnsi="Verdana" w:cs="Times New Roman"/>
      <w:color w:val="4B614B"/>
      <w:kern w:val="0"/>
      <w:sz w:val="22"/>
      <w:szCs w:val="22"/>
      <w:lang w:eastAsia="uk-U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21</Pages>
  <Words>32754</Words>
  <Characters>18670</Characters>
  <Application>Microsoft Office Word</Application>
  <DocSecurity>0</DocSecurity>
  <Lines>155</Lines>
  <Paragraphs>102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 Tkach</dc:creator>
  <cp:keywords/>
  <dc:description/>
  <cp:lastModifiedBy>Alla Tkach</cp:lastModifiedBy>
  <cp:revision>6</cp:revision>
  <dcterms:created xsi:type="dcterms:W3CDTF">2026-09-02T07:56:00Z</dcterms:created>
  <dcterms:modified xsi:type="dcterms:W3CDTF">2026-09-11T08:43:00Z</dcterms:modified>
</cp:coreProperties>
</file>