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B96" w:rsidRDefault="003F1B96" w:rsidP="00753B1F">
      <w:pPr>
        <w:spacing w:before="120" w:after="120"/>
        <w:jc w:val="center"/>
      </w:pPr>
      <w:r w:rsidRPr="003B2935">
        <w:rPr>
          <w:color w:val="000000"/>
          <w:sz w:val="28"/>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849185347" r:id="rId8"/>
        </w:object>
      </w:r>
    </w:p>
    <w:p w:rsidR="003F1B96" w:rsidRPr="003B2935" w:rsidRDefault="003F1B96" w:rsidP="00753B1F">
      <w:pPr>
        <w:keepNext/>
        <w:ind w:right="-2"/>
        <w:jc w:val="center"/>
        <w:rPr>
          <w:b/>
          <w:color w:val="000000"/>
          <w:sz w:val="28"/>
        </w:rPr>
      </w:pPr>
      <w:r w:rsidRPr="003B2935">
        <w:rPr>
          <w:b/>
          <w:color w:val="000000"/>
          <w:sz w:val="28"/>
        </w:rPr>
        <w:t>КІЦМАНСЬКА МІСЬКА РАДА</w:t>
      </w:r>
    </w:p>
    <w:p w:rsidR="003F1B96" w:rsidRPr="003B2935" w:rsidRDefault="003F1B96" w:rsidP="00753B1F">
      <w:pPr>
        <w:keepNext/>
        <w:ind w:right="-2"/>
        <w:jc w:val="center"/>
        <w:rPr>
          <w:b/>
          <w:color w:val="000000"/>
          <w:sz w:val="28"/>
        </w:rPr>
      </w:pPr>
      <w:r w:rsidRPr="003B2935">
        <w:rPr>
          <w:b/>
          <w:color w:val="000000"/>
          <w:sz w:val="28"/>
        </w:rPr>
        <w:t>ЧЕРНІВЕЦЬКОГО РАЙОНУ ЧЕРНІВЕЦЬКОЇ ОБЛАСТІ</w:t>
      </w:r>
    </w:p>
    <w:p w:rsidR="003F1B96" w:rsidRPr="003B2935" w:rsidRDefault="003F1B96" w:rsidP="00753B1F">
      <w:pPr>
        <w:ind w:right="-2"/>
        <w:jc w:val="center"/>
        <w:rPr>
          <w:b/>
          <w:color w:val="000000"/>
          <w:sz w:val="28"/>
        </w:rPr>
      </w:pPr>
      <w:r w:rsidRPr="003B2935">
        <w:rPr>
          <w:b/>
          <w:color w:val="000000"/>
          <w:sz w:val="28"/>
        </w:rPr>
        <w:t>ВИКОНАВЧИЙ КОМІТЕТ</w:t>
      </w:r>
    </w:p>
    <w:p w:rsidR="003F1B96" w:rsidRPr="003B2935" w:rsidRDefault="003F1B96" w:rsidP="00753B1F">
      <w:pPr>
        <w:jc w:val="center"/>
        <w:rPr>
          <w:b/>
          <w:color w:val="000000"/>
          <w:sz w:val="28"/>
        </w:rPr>
      </w:pPr>
    </w:p>
    <w:p w:rsidR="003F1B96" w:rsidRPr="003B2935" w:rsidRDefault="003F1B96" w:rsidP="00753B1F">
      <w:pPr>
        <w:jc w:val="right"/>
        <w:rPr>
          <w:b/>
          <w:color w:val="000000"/>
        </w:rPr>
      </w:pPr>
    </w:p>
    <w:p w:rsidR="003F1B96" w:rsidRDefault="003F1B96" w:rsidP="00753B1F">
      <w:pPr>
        <w:jc w:val="center"/>
        <w:rPr>
          <w:b/>
          <w:color w:val="000000"/>
          <w:lang w:val="uk-UA"/>
        </w:rPr>
      </w:pPr>
    </w:p>
    <w:p w:rsidR="003F1B96" w:rsidRPr="00D675A2" w:rsidRDefault="003F1B96" w:rsidP="00753B1F">
      <w:pPr>
        <w:jc w:val="center"/>
        <w:rPr>
          <w:b/>
          <w:color w:val="000000"/>
        </w:rPr>
      </w:pPr>
      <w:r w:rsidRPr="00D675A2">
        <w:rPr>
          <w:b/>
          <w:color w:val="000000"/>
        </w:rPr>
        <w:t xml:space="preserve">Р І Ш Е Н Н Я </w:t>
      </w:r>
    </w:p>
    <w:p w:rsidR="003F1B96" w:rsidRPr="00D675A2" w:rsidRDefault="003F1B96" w:rsidP="00753B1F">
      <w:pPr>
        <w:jc w:val="center"/>
        <w:rPr>
          <w:color w:val="000000"/>
        </w:rPr>
      </w:pPr>
    </w:p>
    <w:p w:rsidR="003F1B96" w:rsidRPr="00163A37" w:rsidRDefault="003F1B96" w:rsidP="00753B1F">
      <w:pPr>
        <w:rPr>
          <w:b/>
          <w:color w:val="000000"/>
          <w:lang w:val="uk-UA"/>
        </w:rPr>
      </w:pPr>
      <w:r>
        <w:rPr>
          <w:color w:val="000000"/>
          <w:lang w:val="uk-UA"/>
        </w:rPr>
        <w:t xml:space="preserve">21 серпня </w:t>
      </w:r>
      <w:r w:rsidRPr="00D675A2">
        <w:rPr>
          <w:color w:val="000000"/>
        </w:rPr>
        <w:t xml:space="preserve">2026                             </w:t>
      </w:r>
      <w:r>
        <w:rPr>
          <w:color w:val="000000"/>
          <w:lang w:val="uk-UA"/>
        </w:rPr>
        <w:t xml:space="preserve">    </w:t>
      </w:r>
      <w:r w:rsidRPr="00D675A2">
        <w:rPr>
          <w:color w:val="000000"/>
        </w:rPr>
        <w:t xml:space="preserve">           м. Кіцмань                                                       </w:t>
      </w:r>
      <w:r w:rsidRPr="00163A37">
        <w:rPr>
          <w:b/>
          <w:color w:val="000000"/>
        </w:rPr>
        <w:t xml:space="preserve">№ </w:t>
      </w:r>
      <w:r w:rsidRPr="00163A37">
        <w:rPr>
          <w:b/>
          <w:color w:val="000000"/>
          <w:lang w:val="uk-UA"/>
        </w:rPr>
        <w:t>329/8</w:t>
      </w:r>
    </w:p>
    <w:p w:rsidR="003F1B96" w:rsidRPr="00D675A2" w:rsidRDefault="003F1B96" w:rsidP="00753B1F">
      <w:pPr>
        <w:rPr>
          <w:b/>
        </w:rPr>
      </w:pPr>
    </w:p>
    <w:p w:rsidR="003F1B96" w:rsidRPr="00D675A2" w:rsidRDefault="003F1B96" w:rsidP="00753B1F">
      <w:pPr>
        <w:rPr>
          <w:b/>
        </w:rPr>
      </w:pPr>
      <w:r w:rsidRPr="00D675A2">
        <w:rPr>
          <w:b/>
        </w:rPr>
        <w:t>Про затвердження Середньострокового</w:t>
      </w:r>
    </w:p>
    <w:p w:rsidR="003F1B96" w:rsidRPr="00D675A2" w:rsidRDefault="003F1B96" w:rsidP="00753B1F">
      <w:pPr>
        <w:rPr>
          <w:b/>
        </w:rPr>
      </w:pPr>
      <w:r w:rsidRPr="00D675A2">
        <w:rPr>
          <w:b/>
        </w:rPr>
        <w:t xml:space="preserve">плану пріоритетних публічних інвестицій </w:t>
      </w:r>
    </w:p>
    <w:p w:rsidR="003F1B96" w:rsidRPr="00D675A2" w:rsidRDefault="003F1B96" w:rsidP="00753B1F">
      <w:pPr>
        <w:rPr>
          <w:b/>
        </w:rPr>
      </w:pPr>
      <w:r w:rsidRPr="00D675A2">
        <w:rPr>
          <w:b/>
        </w:rPr>
        <w:t xml:space="preserve">Кіцманської міської територіальної громади </w:t>
      </w:r>
    </w:p>
    <w:p w:rsidR="003F1B96" w:rsidRPr="00D675A2" w:rsidRDefault="003F1B96" w:rsidP="00753B1F">
      <w:pPr>
        <w:rPr>
          <w:b/>
        </w:rPr>
      </w:pPr>
      <w:r w:rsidRPr="00D675A2">
        <w:rPr>
          <w:b/>
        </w:rPr>
        <w:t>на 2027-2029 роки</w:t>
      </w:r>
    </w:p>
    <w:p w:rsidR="003F1B96" w:rsidRPr="00D675A2" w:rsidRDefault="003F1B96" w:rsidP="00753B1F">
      <w:pPr>
        <w:tabs>
          <w:tab w:val="left" w:pos="709"/>
        </w:tabs>
        <w:jc w:val="both"/>
        <w:rPr>
          <w:b/>
        </w:rPr>
      </w:pPr>
    </w:p>
    <w:p w:rsidR="003F1B96" w:rsidRPr="00D675A2" w:rsidRDefault="003F1B96" w:rsidP="00753B1F">
      <w:pPr>
        <w:tabs>
          <w:tab w:val="left" w:pos="709"/>
        </w:tabs>
        <w:jc w:val="both"/>
      </w:pPr>
      <w:r w:rsidRPr="00D675A2">
        <w:rPr>
          <w:shd w:val="clear" w:color="auto" w:fill="FFFFFF"/>
        </w:rPr>
        <w:tab/>
        <w:t xml:space="preserve">Керуючись </w:t>
      </w:r>
      <w:r w:rsidRPr="00D675A2">
        <w:rPr>
          <w:bCs/>
        </w:rPr>
        <w:t xml:space="preserve">статтями 40, 52 </w:t>
      </w:r>
      <w:r w:rsidRPr="00D675A2">
        <w:rPr>
          <w:shd w:val="clear" w:color="auto" w:fill="FFFFFF"/>
        </w:rPr>
        <w:t>Закон</w:t>
      </w:r>
      <w:r>
        <w:rPr>
          <w:shd w:val="clear" w:color="auto" w:fill="FFFFFF"/>
        </w:rPr>
        <w:t>у</w:t>
      </w:r>
      <w:r w:rsidRPr="00D675A2">
        <w:rPr>
          <w:shd w:val="clear" w:color="auto" w:fill="FFFFFF"/>
        </w:rPr>
        <w:t xml:space="preserve"> України «Про місцеве самоврядування в Україні», Бюджетним кодексом України, постановами Кабінету Міністрів України від 28.02.2025 року № 294 «Про затвердження Порядку розроблення та моніторингу реалізації середньострокового плану пріоритетних публічних інвестицій держави» та № 527 «Про реалізацію публічних інвестиційних проєктів» (зі змінами), наказом Міністерства економіки, довкілля та сільського господарства України від 28.08.2025 № 352 «Про затвердження Методичних рекомендацій щодо порядку створення та діяльності місцевих інвестиційних рад та Методичних рекомендацій щодо порядку розроблення та моніторингу реалізації середньострокового плану пріоритетних публічних інвестицій регіону (територіальної громади)», відповідно до листа Міністерства економіки, довкілля та сільського господарства України від 08.06.2026 № 3502-05/53175-06 щодо формування середньострокового плану пріоритетних публічних інвестицій регіону (територіальної громади) та протоколу засідання Інвестиційної ради Кіцманської міської територіальної громади від </w:t>
      </w:r>
      <w:r w:rsidRPr="00D675A2">
        <w:rPr>
          <w:color w:val="000000"/>
          <w:shd w:val="clear" w:color="auto" w:fill="FFFFFF"/>
        </w:rPr>
        <w:t>23.07.2026 №3</w:t>
      </w:r>
      <w:r w:rsidRPr="00D675A2">
        <w:rPr>
          <w:shd w:val="clear" w:color="auto" w:fill="FFFFFF"/>
        </w:rPr>
        <w:t xml:space="preserve">, виконавчий комітет </w:t>
      </w:r>
      <w:r w:rsidRPr="00D675A2">
        <w:t xml:space="preserve"> міської ради</w:t>
      </w:r>
    </w:p>
    <w:p w:rsidR="003F1B96" w:rsidRDefault="003F1B96" w:rsidP="00753B1F">
      <w:pPr>
        <w:rPr>
          <w:b/>
        </w:rPr>
      </w:pPr>
    </w:p>
    <w:p w:rsidR="003F1B96" w:rsidRPr="00D675A2" w:rsidRDefault="003F1B96" w:rsidP="00753B1F">
      <w:r w:rsidRPr="00D675A2">
        <w:rPr>
          <w:b/>
        </w:rPr>
        <w:t>В</w:t>
      </w:r>
      <w:r>
        <w:rPr>
          <w:b/>
        </w:rPr>
        <w:t xml:space="preserve"> </w:t>
      </w:r>
      <w:r w:rsidRPr="00D675A2">
        <w:rPr>
          <w:b/>
        </w:rPr>
        <w:t>И</w:t>
      </w:r>
      <w:r>
        <w:rPr>
          <w:b/>
        </w:rPr>
        <w:t xml:space="preserve"> </w:t>
      </w:r>
      <w:r w:rsidRPr="00D675A2">
        <w:rPr>
          <w:b/>
        </w:rPr>
        <w:t>Р</w:t>
      </w:r>
      <w:r>
        <w:rPr>
          <w:b/>
        </w:rPr>
        <w:t xml:space="preserve"> </w:t>
      </w:r>
      <w:r w:rsidRPr="00D675A2">
        <w:rPr>
          <w:b/>
        </w:rPr>
        <w:t>І</w:t>
      </w:r>
      <w:r>
        <w:rPr>
          <w:b/>
        </w:rPr>
        <w:t xml:space="preserve"> </w:t>
      </w:r>
      <w:r w:rsidRPr="00D675A2">
        <w:rPr>
          <w:b/>
        </w:rPr>
        <w:t>Ш</w:t>
      </w:r>
      <w:r>
        <w:rPr>
          <w:b/>
        </w:rPr>
        <w:t xml:space="preserve"> </w:t>
      </w:r>
      <w:r w:rsidRPr="00D675A2">
        <w:rPr>
          <w:b/>
        </w:rPr>
        <w:t>И</w:t>
      </w:r>
      <w:r>
        <w:rPr>
          <w:b/>
        </w:rPr>
        <w:t xml:space="preserve"> </w:t>
      </w:r>
      <w:r w:rsidRPr="00D675A2">
        <w:rPr>
          <w:b/>
        </w:rPr>
        <w:t>В:</w:t>
      </w:r>
    </w:p>
    <w:p w:rsidR="003F1B96" w:rsidRPr="00D675A2" w:rsidRDefault="003F1B96" w:rsidP="00753B1F">
      <w:pPr>
        <w:tabs>
          <w:tab w:val="left" w:pos="709"/>
          <w:tab w:val="left" w:pos="9214"/>
          <w:tab w:val="left" w:pos="9355"/>
        </w:tabs>
        <w:jc w:val="center"/>
        <w:rPr>
          <w:b/>
          <w:bCs/>
          <w:shd w:val="clear" w:color="auto" w:fill="FFFFFF"/>
        </w:rPr>
      </w:pPr>
    </w:p>
    <w:p w:rsidR="003F1B96" w:rsidRPr="00D675A2" w:rsidRDefault="003F1B96" w:rsidP="00753B1F">
      <w:pPr>
        <w:tabs>
          <w:tab w:val="left" w:pos="709"/>
          <w:tab w:val="left" w:pos="9214"/>
          <w:tab w:val="left" w:pos="9355"/>
        </w:tabs>
        <w:jc w:val="both"/>
        <w:rPr>
          <w:bCs/>
          <w:shd w:val="clear" w:color="auto" w:fill="FFFFFF"/>
        </w:rPr>
      </w:pPr>
      <w:r w:rsidRPr="00D675A2">
        <w:rPr>
          <w:bCs/>
          <w:shd w:val="clear" w:color="auto" w:fill="FFFFFF"/>
        </w:rPr>
        <w:tab/>
        <w:t>1. Затвердити С</w:t>
      </w:r>
      <w:r w:rsidRPr="00D675A2">
        <w:t xml:space="preserve">ередньостроковий план пріоритетних публічних інвестицій Кіцманської міської територіальної громади на 2027-2029 роки, що додається. </w:t>
      </w:r>
    </w:p>
    <w:p w:rsidR="003F1B96" w:rsidRPr="00D675A2" w:rsidRDefault="003F1B96" w:rsidP="00753B1F">
      <w:pPr>
        <w:tabs>
          <w:tab w:val="left" w:pos="709"/>
          <w:tab w:val="left" w:pos="9214"/>
          <w:tab w:val="left" w:pos="9355"/>
        </w:tabs>
        <w:jc w:val="both"/>
        <w:rPr>
          <w:bCs/>
          <w:shd w:val="clear" w:color="auto" w:fill="FFFFFF"/>
        </w:rPr>
      </w:pPr>
    </w:p>
    <w:p w:rsidR="003F1B96" w:rsidRPr="00D675A2" w:rsidRDefault="003F1B96" w:rsidP="00753B1F">
      <w:pPr>
        <w:tabs>
          <w:tab w:val="left" w:pos="709"/>
          <w:tab w:val="left" w:pos="9214"/>
          <w:tab w:val="left" w:pos="9355"/>
        </w:tabs>
        <w:jc w:val="both"/>
        <w:rPr>
          <w:bCs/>
          <w:shd w:val="clear" w:color="auto" w:fill="FFFFFF"/>
        </w:rPr>
      </w:pPr>
      <w:r w:rsidRPr="00D675A2">
        <w:rPr>
          <w:bCs/>
          <w:shd w:val="clear" w:color="auto" w:fill="FFFFFF"/>
        </w:rPr>
        <w:tab/>
      </w:r>
      <w:r w:rsidRPr="00D675A2">
        <w:t>2. Керівникам виконавчих органів Кіцманської міської ради забезпечити виконання Середньострокового плану пріоритетних публічних інвестицій Кіцманської міської територіальної громади на 2027- 2029 роки та моніторинг з його реалізації.</w:t>
      </w:r>
    </w:p>
    <w:p w:rsidR="003F1B96" w:rsidRPr="00D675A2" w:rsidRDefault="003F1B96" w:rsidP="00753B1F">
      <w:pPr>
        <w:pStyle w:val="NormalWeb"/>
        <w:shd w:val="clear" w:color="auto" w:fill="FFFFFF"/>
        <w:spacing w:beforeAutospacing="0" w:afterAutospacing="0"/>
        <w:ind w:firstLine="708"/>
        <w:jc w:val="both"/>
      </w:pPr>
    </w:p>
    <w:p w:rsidR="003F1B96" w:rsidRPr="00D675A2" w:rsidRDefault="003F1B96" w:rsidP="00753B1F">
      <w:pPr>
        <w:pStyle w:val="NormalWeb"/>
        <w:shd w:val="clear" w:color="auto" w:fill="FFFFFF"/>
        <w:spacing w:beforeAutospacing="0" w:afterAutospacing="0"/>
        <w:ind w:firstLine="708"/>
        <w:jc w:val="both"/>
        <w:rPr>
          <w:bCs/>
        </w:rPr>
      </w:pPr>
      <w:r w:rsidRPr="00D675A2">
        <w:t xml:space="preserve">3. </w:t>
      </w:r>
      <w:r w:rsidRPr="00D675A2">
        <w:rPr>
          <w:bCs/>
        </w:rPr>
        <w:t xml:space="preserve">Контроль  за   виконанням   </w:t>
      </w:r>
      <w:r>
        <w:rPr>
          <w:bCs/>
        </w:rPr>
        <w:t xml:space="preserve">цього </w:t>
      </w:r>
      <w:r w:rsidRPr="00D675A2">
        <w:rPr>
          <w:bCs/>
        </w:rPr>
        <w:t xml:space="preserve">рішення   </w:t>
      </w:r>
      <w:r>
        <w:rPr>
          <w:bCs/>
        </w:rPr>
        <w:t>покласти на заступника міського голови з питань діяльності виконавчих органів Олександра МАРУСЯКА</w:t>
      </w:r>
      <w:r w:rsidRPr="00D675A2">
        <w:rPr>
          <w:bCs/>
        </w:rPr>
        <w:t>.</w:t>
      </w:r>
    </w:p>
    <w:p w:rsidR="003F1B96" w:rsidRPr="00D675A2" w:rsidRDefault="003F1B96" w:rsidP="00753B1F">
      <w:pPr>
        <w:pStyle w:val="NormalWeb"/>
        <w:shd w:val="clear" w:color="auto" w:fill="FFFFFF"/>
        <w:spacing w:beforeAutospacing="0" w:afterAutospacing="0"/>
        <w:ind w:firstLine="708"/>
        <w:jc w:val="both"/>
        <w:rPr>
          <w:bCs/>
        </w:rPr>
      </w:pPr>
    </w:p>
    <w:p w:rsidR="003F1B96" w:rsidRPr="00D675A2" w:rsidRDefault="003F1B96" w:rsidP="00753B1F">
      <w:pPr>
        <w:pStyle w:val="NormalWeb"/>
        <w:shd w:val="clear" w:color="auto" w:fill="FFFFFF"/>
        <w:spacing w:beforeAutospacing="0" w:afterAutospacing="0"/>
        <w:ind w:firstLine="708"/>
        <w:jc w:val="both"/>
        <w:rPr>
          <w:bCs/>
        </w:rPr>
      </w:pPr>
    </w:p>
    <w:p w:rsidR="003F1B96" w:rsidRPr="00D675A2" w:rsidRDefault="003F1B96" w:rsidP="00753B1F">
      <w:pPr>
        <w:jc w:val="both"/>
        <w:rPr>
          <w:b/>
          <w:color w:val="222222"/>
          <w:lang w:eastAsia="uk-UA"/>
        </w:rPr>
      </w:pPr>
      <w:r w:rsidRPr="00D675A2">
        <w:rPr>
          <w:b/>
          <w:color w:val="222222"/>
          <w:lang w:eastAsia="uk-UA"/>
        </w:rPr>
        <w:t xml:space="preserve">Заступник міського голови </w:t>
      </w:r>
    </w:p>
    <w:p w:rsidR="003F1B96" w:rsidRDefault="003F1B96" w:rsidP="00753B1F">
      <w:pPr>
        <w:shd w:val="clear" w:color="auto" w:fill="FFFFFF"/>
        <w:rPr>
          <w:b/>
          <w:color w:val="222222"/>
          <w:lang w:val="uk-UA" w:eastAsia="uk-UA"/>
        </w:rPr>
      </w:pPr>
      <w:r w:rsidRPr="00D675A2">
        <w:rPr>
          <w:b/>
          <w:color w:val="222222"/>
          <w:lang w:eastAsia="uk-UA"/>
        </w:rPr>
        <w:t xml:space="preserve">з питань діяльності виконавчих органів                  </w:t>
      </w:r>
      <w:r>
        <w:rPr>
          <w:b/>
          <w:color w:val="222222"/>
          <w:lang w:eastAsia="uk-UA"/>
        </w:rPr>
        <w:t xml:space="preserve">                </w:t>
      </w:r>
      <w:r w:rsidRPr="00D675A2">
        <w:rPr>
          <w:b/>
          <w:color w:val="222222"/>
          <w:lang w:eastAsia="uk-UA"/>
        </w:rPr>
        <w:t xml:space="preserve">          Олександр МАРУСЯК</w:t>
      </w:r>
    </w:p>
    <w:p w:rsidR="003F1B96" w:rsidRDefault="003F1B96" w:rsidP="00753B1F">
      <w:pPr>
        <w:shd w:val="clear" w:color="auto" w:fill="FFFFFF"/>
        <w:rPr>
          <w:b/>
          <w:color w:val="222222"/>
          <w:lang w:val="uk-UA" w:eastAsia="uk-UA"/>
        </w:rPr>
      </w:pPr>
    </w:p>
    <w:p w:rsidR="003F1B96" w:rsidRDefault="003F1B96" w:rsidP="00753B1F">
      <w:pPr>
        <w:shd w:val="clear" w:color="auto" w:fill="FFFFFF"/>
        <w:rPr>
          <w:b/>
          <w:color w:val="222222"/>
          <w:lang w:val="uk-UA" w:eastAsia="uk-UA"/>
        </w:rPr>
      </w:pPr>
    </w:p>
    <w:p w:rsidR="003F1B96" w:rsidRDefault="003F1B96" w:rsidP="00753B1F">
      <w:pPr>
        <w:shd w:val="clear" w:color="auto" w:fill="FFFFFF"/>
        <w:rPr>
          <w:b/>
          <w:color w:val="222222"/>
          <w:lang w:val="uk-UA" w:eastAsia="uk-UA"/>
        </w:rPr>
      </w:pPr>
    </w:p>
    <w:p w:rsidR="003F1B96" w:rsidRDefault="003F1B96" w:rsidP="00753B1F">
      <w:pPr>
        <w:shd w:val="clear" w:color="auto" w:fill="FFFFFF"/>
        <w:rPr>
          <w:b/>
          <w:color w:val="222222"/>
          <w:lang w:val="uk-UA" w:eastAsia="uk-UA"/>
        </w:rPr>
      </w:pPr>
    </w:p>
    <w:p w:rsidR="003F1B96" w:rsidRDefault="003F1B96" w:rsidP="00753B1F">
      <w:pPr>
        <w:shd w:val="clear" w:color="auto" w:fill="FFFFFF"/>
        <w:rPr>
          <w:b/>
          <w:color w:val="222222"/>
          <w:lang w:val="uk-UA" w:eastAsia="uk-UA"/>
        </w:rPr>
      </w:pPr>
    </w:p>
    <w:p w:rsidR="003F1B96" w:rsidRDefault="003F1B96" w:rsidP="00753B1F">
      <w:pPr>
        <w:shd w:val="clear" w:color="auto" w:fill="FFFFFF"/>
        <w:rPr>
          <w:b/>
          <w:color w:val="222222"/>
          <w:lang w:val="uk-UA" w:eastAsia="uk-UA"/>
        </w:rPr>
      </w:pPr>
    </w:p>
    <w:p w:rsidR="003F1B96" w:rsidRDefault="003F1B96">
      <w:pPr>
        <w:ind w:left="5232" w:firstLine="6804"/>
        <w:jc w:val="right"/>
        <w:rPr>
          <w:b/>
          <w:sz w:val="28"/>
          <w:szCs w:val="28"/>
          <w:lang w:val="uk-UA" w:eastAsia="en-US"/>
        </w:rPr>
      </w:pPr>
    </w:p>
    <w:p w:rsidR="003F1B96" w:rsidRPr="00680C9C" w:rsidRDefault="003F1B96">
      <w:pPr>
        <w:ind w:left="5232" w:firstLine="6804"/>
        <w:jc w:val="right"/>
        <w:rPr>
          <w:szCs w:val="20"/>
          <w:lang w:val="uk-UA"/>
        </w:rPr>
      </w:pPr>
      <w:r>
        <w:rPr>
          <w:b/>
          <w:sz w:val="28"/>
          <w:szCs w:val="28"/>
          <w:lang w:val="uk-UA" w:eastAsia="en-US"/>
        </w:rPr>
        <w:t xml:space="preserve">    </w:t>
      </w:r>
      <w:r w:rsidRPr="00680C9C">
        <w:rPr>
          <w:szCs w:val="20"/>
          <w:lang w:val="uk-UA"/>
        </w:rPr>
        <w:t>ЗАТВЕРДЖЕНО</w:t>
      </w:r>
    </w:p>
    <w:p w:rsidR="003F1B96" w:rsidRPr="00680C9C" w:rsidRDefault="003F1B96">
      <w:pPr>
        <w:ind w:firstLine="5387"/>
        <w:jc w:val="right"/>
        <w:rPr>
          <w:szCs w:val="20"/>
          <w:lang w:val="uk-UA"/>
        </w:rPr>
      </w:pPr>
      <w:r w:rsidRPr="00680C9C">
        <w:rPr>
          <w:szCs w:val="20"/>
          <w:lang w:val="uk-UA"/>
        </w:rPr>
        <w:t xml:space="preserve">рішення виконавчого комітету </w:t>
      </w:r>
    </w:p>
    <w:p w:rsidR="003F1B96" w:rsidRPr="00394ACA" w:rsidRDefault="003F1B96" w:rsidP="003F3062">
      <w:pPr>
        <w:ind w:firstLine="5387"/>
        <w:jc w:val="right"/>
        <w:rPr>
          <w:szCs w:val="20"/>
          <w:lang w:val="uk-UA"/>
        </w:rPr>
      </w:pPr>
      <w:r w:rsidRPr="000576CE">
        <w:rPr>
          <w:lang w:val="uk-UA"/>
        </w:rPr>
        <w:t>Кіцманської</w:t>
      </w:r>
      <w:r w:rsidRPr="00680C9C">
        <w:rPr>
          <w:lang w:val="uk-UA"/>
        </w:rPr>
        <w:t xml:space="preserve"> міської ради                                                                                                                                                                                                 </w:t>
      </w:r>
      <w:r w:rsidRPr="00680C9C">
        <w:rPr>
          <w:szCs w:val="20"/>
          <w:lang w:val="uk-UA"/>
        </w:rPr>
        <w:t xml:space="preserve">від </w:t>
      </w:r>
      <w:r>
        <w:rPr>
          <w:szCs w:val="20"/>
          <w:lang w:val="uk-UA"/>
        </w:rPr>
        <w:t xml:space="preserve"> 21.08.</w:t>
      </w:r>
      <w:r w:rsidRPr="00680C9C">
        <w:rPr>
          <w:szCs w:val="20"/>
          <w:lang w:val="uk-UA"/>
        </w:rPr>
        <w:t>202</w:t>
      </w:r>
      <w:r>
        <w:rPr>
          <w:szCs w:val="20"/>
          <w:lang w:val="uk-UA"/>
        </w:rPr>
        <w:t>6</w:t>
      </w:r>
      <w:r w:rsidRPr="00680C9C">
        <w:rPr>
          <w:szCs w:val="20"/>
          <w:lang w:val="uk-UA"/>
        </w:rPr>
        <w:t xml:space="preserve"> р. №</w:t>
      </w:r>
      <w:r>
        <w:rPr>
          <w:szCs w:val="20"/>
          <w:lang w:val="uk-UA"/>
        </w:rPr>
        <w:t xml:space="preserve">  329/8</w:t>
      </w:r>
      <w:r>
        <w:rPr>
          <w:b/>
          <w:sz w:val="28"/>
          <w:szCs w:val="28"/>
          <w:lang w:val="uk-UA" w:eastAsia="en-US"/>
        </w:rPr>
        <w:t xml:space="preserve"> </w:t>
      </w:r>
    </w:p>
    <w:p w:rsidR="003F1B96" w:rsidRDefault="003F1B96" w:rsidP="00FA2204">
      <w:pPr>
        <w:jc w:val="center"/>
        <w:rPr>
          <w:b/>
          <w:bCs/>
          <w:lang w:val="uk-UA" w:eastAsia="en-US"/>
        </w:rPr>
      </w:pPr>
    </w:p>
    <w:p w:rsidR="003F1B96" w:rsidRPr="001D3E14" w:rsidRDefault="003F1B96" w:rsidP="00FA2204">
      <w:pPr>
        <w:jc w:val="center"/>
        <w:rPr>
          <w:b/>
          <w:bCs/>
          <w:lang w:val="uk-UA" w:eastAsia="en-US"/>
        </w:rPr>
      </w:pPr>
      <w:r w:rsidRPr="001D3E14">
        <w:rPr>
          <w:b/>
          <w:bCs/>
          <w:lang w:val="uk-UA" w:eastAsia="en-US"/>
        </w:rPr>
        <w:t xml:space="preserve">Середньостроковий план </w:t>
      </w:r>
    </w:p>
    <w:p w:rsidR="003F1B96" w:rsidRPr="001D3E14" w:rsidRDefault="003F1B96" w:rsidP="00FA2204">
      <w:pPr>
        <w:jc w:val="center"/>
        <w:rPr>
          <w:b/>
          <w:bCs/>
          <w:lang w:val="uk-UA" w:eastAsia="en-US"/>
        </w:rPr>
      </w:pPr>
      <w:r w:rsidRPr="001D3E14">
        <w:rPr>
          <w:b/>
          <w:bCs/>
          <w:lang w:val="uk-UA" w:eastAsia="en-US"/>
        </w:rPr>
        <w:t xml:space="preserve">пріоритетних публічних інвестицій </w:t>
      </w:r>
      <w:r w:rsidRPr="001D3E14">
        <w:rPr>
          <w:b/>
          <w:bCs/>
          <w:lang w:val="uk-UA"/>
        </w:rPr>
        <w:t>Кіцманської</w:t>
      </w:r>
      <w:r w:rsidRPr="001D3E14">
        <w:rPr>
          <w:b/>
          <w:bCs/>
          <w:lang w:val="uk-UA" w:eastAsia="en-US"/>
        </w:rPr>
        <w:t xml:space="preserve"> міської територіальної громади на 2027-2029 роки</w:t>
      </w:r>
    </w:p>
    <w:p w:rsidR="003F1B96" w:rsidRPr="001D3E14" w:rsidRDefault="003F1B96">
      <w:pPr>
        <w:jc w:val="both"/>
        <w:rPr>
          <w:lang w:val="uk-UA"/>
        </w:rPr>
      </w:pPr>
      <w:r w:rsidRPr="001D3E14">
        <w:rPr>
          <w:lang w:val="uk-UA"/>
        </w:rPr>
        <w:t xml:space="preserve"> </w:t>
      </w:r>
      <w:r w:rsidRPr="001D3E14">
        <w:rPr>
          <w:lang w:val="uk-UA"/>
        </w:rPr>
        <w:tab/>
        <w:t xml:space="preserve">Середньостроковий план пріоритетних публічних інвестицій Кіцманської міської територіальної громади (далі - Середньостроковий план) розроблено відповідно до Бюджетного кодексу України, Порядку розроблення і моніторингу реалізації середньострокового плану, затвердженого постановою Кабінету Міністрів України від 28.02.2025 року № 294 (зі змінами), </w:t>
      </w:r>
      <w:r w:rsidRPr="001D3E14">
        <w:rPr>
          <w:shd w:val="clear" w:color="auto" w:fill="FFFFFF"/>
          <w:lang w:val="uk-UA"/>
        </w:rPr>
        <w:t>Методичних рекомендацій щодо порядку розроблення та моніторингу реалізації середньострокового плану пріоритетних публічних інвестицій регіону (територіальної громади), затверджених наказом Міністерства економіки, довкілля та сільського господарства України від 28.08.2025 № 352.</w:t>
      </w:r>
    </w:p>
    <w:p w:rsidR="003F1B96" w:rsidRPr="001D3E14" w:rsidRDefault="003F1B96">
      <w:pPr>
        <w:ind w:firstLine="708"/>
        <w:jc w:val="both"/>
        <w:rPr>
          <w:lang w:val="uk-UA"/>
        </w:rPr>
      </w:pPr>
      <w:r w:rsidRPr="001D3E14">
        <w:rPr>
          <w:lang w:val="uk-UA"/>
        </w:rPr>
        <w:t xml:space="preserve">Середньостроковий план Кіцманської міської територіальної громади узгоджений із Середньостроковим планом пріоритетних публічних інвестицій держави на 2027 – 2029 роки, а також із Стратегією розвитку Кіцманської територіальної громади до 2027 року. </w:t>
      </w:r>
    </w:p>
    <w:p w:rsidR="003F1B96" w:rsidRPr="001D3E14" w:rsidRDefault="003F1B96">
      <w:pPr>
        <w:ind w:firstLine="708"/>
        <w:jc w:val="both"/>
        <w:rPr>
          <w:lang w:val="uk-UA"/>
        </w:rPr>
      </w:pPr>
      <w:r w:rsidRPr="001D3E14">
        <w:rPr>
          <w:lang w:val="uk-UA"/>
        </w:rPr>
        <w:t xml:space="preserve">Цей план спрямований на концентрацію ресурсів для реалізації ключових проєктів соціального, інфраструктурного, екологічного та енергетичного спрямування, а також підвищення прозорості та ефективності використання публічних коштів. </w:t>
      </w:r>
    </w:p>
    <w:p w:rsidR="003F1B96" w:rsidRPr="001D3E14" w:rsidRDefault="003F1B96">
      <w:pPr>
        <w:widowControl w:val="0"/>
        <w:spacing w:line="322" w:lineRule="exact"/>
        <w:ind w:firstLine="708"/>
        <w:jc w:val="both"/>
        <w:rPr>
          <w:spacing w:val="-2"/>
          <w:lang w:val="uk-UA" w:eastAsia="en-US"/>
        </w:rPr>
      </w:pPr>
      <w:r w:rsidRPr="001D3E14">
        <w:rPr>
          <w:lang w:val="uk-UA" w:eastAsia="en-US"/>
        </w:rPr>
        <w:t>Середньостроковий</w:t>
      </w:r>
      <w:r w:rsidRPr="001D3E14">
        <w:rPr>
          <w:spacing w:val="-11"/>
          <w:lang w:val="uk-UA" w:eastAsia="en-US"/>
        </w:rPr>
        <w:t xml:space="preserve"> </w:t>
      </w:r>
      <w:r w:rsidRPr="001D3E14">
        <w:rPr>
          <w:lang w:val="uk-UA" w:eastAsia="en-US"/>
        </w:rPr>
        <w:t>план</w:t>
      </w:r>
      <w:r w:rsidRPr="001D3E14">
        <w:rPr>
          <w:spacing w:val="-7"/>
          <w:lang w:val="uk-UA" w:eastAsia="en-US"/>
        </w:rPr>
        <w:t xml:space="preserve"> </w:t>
      </w:r>
      <w:r w:rsidRPr="001D3E14">
        <w:rPr>
          <w:spacing w:val="-2"/>
          <w:lang w:val="uk-UA" w:eastAsia="en-US"/>
        </w:rPr>
        <w:t>визначає:</w:t>
      </w:r>
    </w:p>
    <w:p w:rsidR="003F1B96" w:rsidRPr="001D3E14" w:rsidRDefault="003F1B96">
      <w:pPr>
        <w:widowControl w:val="0"/>
        <w:spacing w:line="322" w:lineRule="exact"/>
        <w:ind w:firstLine="708"/>
        <w:jc w:val="both"/>
        <w:rPr>
          <w:spacing w:val="-2"/>
          <w:lang w:val="uk-UA" w:eastAsia="en-US"/>
        </w:rPr>
      </w:pPr>
      <w:r w:rsidRPr="001D3E14">
        <w:rPr>
          <w:spacing w:val="-2"/>
          <w:lang w:val="uk-UA" w:eastAsia="en-US"/>
        </w:rPr>
        <w:t xml:space="preserve">- </w:t>
      </w:r>
      <w:r w:rsidRPr="001D3E14">
        <w:rPr>
          <w:lang w:val="uk-UA" w:eastAsia="en-US"/>
        </w:rPr>
        <w:t>наскрізні</w:t>
      </w:r>
      <w:r w:rsidRPr="001D3E14">
        <w:rPr>
          <w:spacing w:val="-9"/>
          <w:lang w:val="uk-UA" w:eastAsia="en-US"/>
        </w:rPr>
        <w:t xml:space="preserve"> </w:t>
      </w:r>
      <w:r w:rsidRPr="001D3E14">
        <w:rPr>
          <w:lang w:val="uk-UA" w:eastAsia="en-US"/>
        </w:rPr>
        <w:t>стратегічні</w:t>
      </w:r>
      <w:r w:rsidRPr="001D3E14">
        <w:rPr>
          <w:spacing w:val="-6"/>
          <w:lang w:val="uk-UA" w:eastAsia="en-US"/>
        </w:rPr>
        <w:t xml:space="preserve"> </w:t>
      </w:r>
      <w:r w:rsidRPr="001D3E14">
        <w:rPr>
          <w:lang w:val="uk-UA" w:eastAsia="en-US"/>
        </w:rPr>
        <w:t>цілі</w:t>
      </w:r>
      <w:r w:rsidRPr="001D3E14">
        <w:rPr>
          <w:spacing w:val="-5"/>
          <w:lang w:val="uk-UA" w:eastAsia="en-US"/>
        </w:rPr>
        <w:t xml:space="preserve"> </w:t>
      </w:r>
      <w:r w:rsidRPr="001D3E14">
        <w:rPr>
          <w:lang w:val="uk-UA" w:eastAsia="en-US"/>
        </w:rPr>
        <w:t>здійснення</w:t>
      </w:r>
      <w:r w:rsidRPr="001D3E14">
        <w:rPr>
          <w:spacing w:val="-7"/>
          <w:lang w:val="uk-UA" w:eastAsia="en-US"/>
        </w:rPr>
        <w:t xml:space="preserve"> </w:t>
      </w:r>
      <w:r w:rsidRPr="001D3E14">
        <w:rPr>
          <w:lang w:val="uk-UA" w:eastAsia="en-US"/>
        </w:rPr>
        <w:t>публічних</w:t>
      </w:r>
      <w:r w:rsidRPr="001D3E14">
        <w:rPr>
          <w:spacing w:val="-9"/>
          <w:lang w:val="uk-UA" w:eastAsia="en-US"/>
        </w:rPr>
        <w:t xml:space="preserve"> </w:t>
      </w:r>
      <w:r w:rsidRPr="001D3E14">
        <w:rPr>
          <w:spacing w:val="-2"/>
          <w:lang w:val="uk-UA" w:eastAsia="en-US"/>
        </w:rPr>
        <w:t>інвестицій;</w:t>
      </w:r>
    </w:p>
    <w:p w:rsidR="003F1B96" w:rsidRPr="001D3E14" w:rsidRDefault="003F1B96">
      <w:pPr>
        <w:widowControl w:val="0"/>
        <w:spacing w:line="322" w:lineRule="exact"/>
        <w:ind w:firstLine="708"/>
        <w:jc w:val="both"/>
        <w:rPr>
          <w:spacing w:val="-2"/>
          <w:lang w:val="uk-UA" w:eastAsia="en-US"/>
        </w:rPr>
      </w:pPr>
      <w:r w:rsidRPr="001D3E14">
        <w:rPr>
          <w:spacing w:val="-2"/>
          <w:lang w:val="uk-UA" w:eastAsia="en-US"/>
        </w:rPr>
        <w:t xml:space="preserve">- </w:t>
      </w:r>
      <w:r w:rsidRPr="001D3E14">
        <w:rPr>
          <w:lang w:val="uk-UA" w:eastAsia="en-US"/>
        </w:rPr>
        <w:t>пріоритетні</w:t>
      </w:r>
      <w:r w:rsidRPr="001D3E14">
        <w:rPr>
          <w:spacing w:val="-5"/>
          <w:lang w:val="uk-UA" w:eastAsia="en-US"/>
        </w:rPr>
        <w:t xml:space="preserve"> </w:t>
      </w:r>
      <w:r w:rsidRPr="001D3E14">
        <w:rPr>
          <w:lang w:val="uk-UA" w:eastAsia="en-US"/>
        </w:rPr>
        <w:t>галузі</w:t>
      </w:r>
      <w:r w:rsidRPr="001D3E14">
        <w:rPr>
          <w:spacing w:val="-6"/>
          <w:lang w:val="uk-UA" w:eastAsia="en-US"/>
        </w:rPr>
        <w:t xml:space="preserve"> </w:t>
      </w:r>
      <w:r w:rsidRPr="001D3E14">
        <w:rPr>
          <w:lang w:val="uk-UA" w:eastAsia="en-US"/>
        </w:rPr>
        <w:t xml:space="preserve"> для</w:t>
      </w:r>
      <w:r w:rsidRPr="001D3E14">
        <w:rPr>
          <w:spacing w:val="-9"/>
          <w:lang w:val="uk-UA" w:eastAsia="en-US"/>
        </w:rPr>
        <w:t xml:space="preserve"> </w:t>
      </w:r>
      <w:r w:rsidRPr="001D3E14">
        <w:rPr>
          <w:lang w:val="uk-UA" w:eastAsia="en-US"/>
        </w:rPr>
        <w:t>публічного</w:t>
      </w:r>
      <w:r w:rsidRPr="001D3E14">
        <w:rPr>
          <w:spacing w:val="-4"/>
          <w:lang w:val="uk-UA" w:eastAsia="en-US"/>
        </w:rPr>
        <w:t xml:space="preserve"> </w:t>
      </w:r>
      <w:r w:rsidRPr="001D3E14">
        <w:rPr>
          <w:spacing w:val="-2"/>
          <w:lang w:val="uk-UA" w:eastAsia="en-US"/>
        </w:rPr>
        <w:t>інвестування;</w:t>
      </w:r>
    </w:p>
    <w:p w:rsidR="003F1B96" w:rsidRPr="001D3E14" w:rsidRDefault="003F1B96">
      <w:pPr>
        <w:widowControl w:val="0"/>
        <w:spacing w:line="322" w:lineRule="exact"/>
        <w:ind w:firstLine="708"/>
        <w:jc w:val="both"/>
        <w:rPr>
          <w:lang w:val="uk-UA" w:eastAsia="en-US"/>
        </w:rPr>
      </w:pPr>
      <w:r w:rsidRPr="001D3E14">
        <w:rPr>
          <w:spacing w:val="-2"/>
          <w:lang w:val="uk-UA" w:eastAsia="en-US"/>
        </w:rPr>
        <w:t xml:space="preserve">- </w:t>
      </w:r>
      <w:r w:rsidRPr="001D3E14">
        <w:rPr>
          <w:lang w:val="uk-UA" w:eastAsia="en-US"/>
        </w:rPr>
        <w:t>основні напрями публічного інвестування, у тому числі за діючими проєктами та програмами, цільові показники цих напрямів в розрізі сфер державної політики, регіонів і відповідний орієнтовний розподіл коштів за рахунок різних джерел фінансування;</w:t>
      </w:r>
    </w:p>
    <w:p w:rsidR="003F1B96" w:rsidRPr="001D3E14" w:rsidRDefault="003F1B96">
      <w:pPr>
        <w:widowControl w:val="0"/>
        <w:spacing w:line="322" w:lineRule="exact"/>
        <w:ind w:firstLine="708"/>
        <w:jc w:val="both"/>
        <w:rPr>
          <w:lang w:val="uk-UA" w:eastAsia="en-US"/>
        </w:rPr>
      </w:pPr>
      <w:r w:rsidRPr="001D3E14">
        <w:rPr>
          <w:lang w:val="uk-UA" w:eastAsia="en-US"/>
        </w:rPr>
        <w:t xml:space="preserve">Сфера дії  Середньострокового плану включає публічні інвестиції для реалізації проєктів і програм </w:t>
      </w:r>
      <w:r w:rsidRPr="001D3E14">
        <w:rPr>
          <w:lang w:val="uk-UA"/>
        </w:rPr>
        <w:t>Кіцманської</w:t>
      </w:r>
      <w:r w:rsidRPr="001D3E14">
        <w:rPr>
          <w:lang w:val="uk-UA" w:eastAsia="en-US"/>
        </w:rPr>
        <w:t xml:space="preserve"> міської територіальної громади у 2027-2029 роках, крім компенсацій за пошкоджене/зруйноване майно та грантів для розвитку бізнесу і приватних осіб, що не є публічними інвестиціями за визначенням Бюджетного кодексу України. </w:t>
      </w:r>
    </w:p>
    <w:p w:rsidR="003F1B96" w:rsidRPr="001D3E14" w:rsidRDefault="003F1B96">
      <w:pPr>
        <w:widowControl w:val="0"/>
        <w:ind w:right="156" w:firstLine="708"/>
        <w:jc w:val="both"/>
        <w:rPr>
          <w:lang w:val="uk-UA" w:eastAsia="en-US"/>
        </w:rPr>
      </w:pPr>
      <w:r w:rsidRPr="001D3E14">
        <w:rPr>
          <w:lang w:val="uk-UA" w:eastAsia="en-US"/>
        </w:rPr>
        <w:t>Середньостроковий план розроблено управлінням стратегічного розвитку, економіки та цифровізації Кіцманської міської ради на підставі пропозицій головних розпорядників бюджетних коштів міської територіальної громади, відповідно до цілей і завдань, визначених документами стратегічного планування, у межах орієнтовного граничного сукупного обсягу публічних  на середньостроковий період, доведеного фінансовим управлінням міської ради.</w:t>
      </w:r>
    </w:p>
    <w:p w:rsidR="003F1B96" w:rsidRPr="001D3E14" w:rsidRDefault="003F1B96">
      <w:pPr>
        <w:widowControl w:val="0"/>
        <w:spacing w:before="120" w:after="120"/>
        <w:jc w:val="center"/>
        <w:rPr>
          <w:i/>
          <w:spacing w:val="-2"/>
          <w:lang w:val="uk-UA" w:eastAsia="en-US"/>
        </w:rPr>
      </w:pPr>
      <w:r w:rsidRPr="001D3E14">
        <w:rPr>
          <w:i/>
          <w:lang w:val="uk-UA" w:eastAsia="en-US"/>
        </w:rPr>
        <w:t>Наскрізні</w:t>
      </w:r>
      <w:r w:rsidRPr="001D3E14">
        <w:rPr>
          <w:i/>
          <w:spacing w:val="-10"/>
          <w:lang w:val="uk-UA" w:eastAsia="en-US"/>
        </w:rPr>
        <w:t xml:space="preserve"> </w:t>
      </w:r>
      <w:r w:rsidRPr="001D3E14">
        <w:rPr>
          <w:i/>
          <w:lang w:val="uk-UA" w:eastAsia="en-US"/>
        </w:rPr>
        <w:t>стратегічні</w:t>
      </w:r>
      <w:r w:rsidRPr="001D3E14">
        <w:rPr>
          <w:i/>
          <w:spacing w:val="-8"/>
          <w:lang w:val="uk-UA" w:eastAsia="en-US"/>
        </w:rPr>
        <w:t xml:space="preserve"> </w:t>
      </w:r>
      <w:r w:rsidRPr="001D3E14">
        <w:rPr>
          <w:i/>
          <w:lang w:val="uk-UA" w:eastAsia="en-US"/>
        </w:rPr>
        <w:t>цілі</w:t>
      </w:r>
      <w:r w:rsidRPr="001D3E14">
        <w:rPr>
          <w:i/>
          <w:spacing w:val="-5"/>
          <w:lang w:val="uk-UA" w:eastAsia="en-US"/>
        </w:rPr>
        <w:t xml:space="preserve"> </w:t>
      </w:r>
      <w:r w:rsidRPr="001D3E14">
        <w:rPr>
          <w:i/>
          <w:lang w:val="uk-UA" w:eastAsia="en-US"/>
        </w:rPr>
        <w:t>здійснення</w:t>
      </w:r>
      <w:r w:rsidRPr="001D3E14">
        <w:rPr>
          <w:i/>
          <w:spacing w:val="-7"/>
          <w:lang w:val="uk-UA" w:eastAsia="en-US"/>
        </w:rPr>
        <w:t xml:space="preserve"> </w:t>
      </w:r>
      <w:r w:rsidRPr="001D3E14">
        <w:rPr>
          <w:i/>
          <w:lang w:val="uk-UA" w:eastAsia="en-US"/>
        </w:rPr>
        <w:t>публічних</w:t>
      </w:r>
      <w:r w:rsidRPr="001D3E14">
        <w:rPr>
          <w:i/>
          <w:spacing w:val="-6"/>
          <w:lang w:val="uk-UA" w:eastAsia="en-US"/>
        </w:rPr>
        <w:t xml:space="preserve"> </w:t>
      </w:r>
      <w:r w:rsidRPr="001D3E14">
        <w:rPr>
          <w:i/>
          <w:spacing w:val="-2"/>
          <w:lang w:val="uk-UA" w:eastAsia="en-US"/>
        </w:rPr>
        <w:t>інвестицій</w:t>
      </w:r>
    </w:p>
    <w:p w:rsidR="003F1B96" w:rsidRPr="001D3E14" w:rsidRDefault="003F1B96">
      <w:pPr>
        <w:widowControl w:val="0"/>
        <w:ind w:firstLine="708"/>
        <w:jc w:val="both"/>
        <w:rPr>
          <w:lang w:val="uk-UA" w:eastAsia="en-US"/>
        </w:rPr>
      </w:pPr>
      <w:r w:rsidRPr="001D3E14">
        <w:rPr>
          <w:lang w:val="uk-UA" w:eastAsia="en-US"/>
        </w:rPr>
        <w:t xml:space="preserve">Наскрізними стратегічними цілями здійснення публічних інвестицій (далі- наскрізні стратегічні цілі)  є цілі, що мають міжгалузевий характер, відповідають національним або глобальним пріоритетам розвитку, для досягнення яких об’єднують зусилля органи влади та фізичні і юридичні особи, громадські об’єднання, інші суб’єкти, які можуть вплинути на процес досягнення цілей.   </w:t>
      </w:r>
    </w:p>
    <w:p w:rsidR="003F1B96" w:rsidRPr="001D3E14" w:rsidRDefault="003F1B96">
      <w:pPr>
        <w:widowControl w:val="0"/>
        <w:jc w:val="both"/>
        <w:rPr>
          <w:lang w:val="uk-UA" w:eastAsia="en-US"/>
        </w:rPr>
      </w:pPr>
      <w:r w:rsidRPr="001D3E14">
        <w:rPr>
          <w:lang w:val="uk-UA" w:eastAsia="en-US"/>
        </w:rPr>
        <w:tab/>
        <w:t>На 2027-2029 роки визначено такі наскрізні стратегічні цілі, узгоджені з державними: енергоефективність - раціональне використання енергоресурсів, впровадження енергоефективних технологій, зменшення втрат енергії; цифровізація – впровадження електронних послуг; реагування на зміни клімату - екологічність, адаптація інфраструктури до нових викликів та захисту  навколишнього середовища; гендерна рівність та безбар’єрність - створення безпечних, інклюзивних об’єктів інфраструктури, доступних для усіх категорій населення.</w:t>
      </w:r>
    </w:p>
    <w:p w:rsidR="003F1B96" w:rsidRDefault="003F1B96">
      <w:pPr>
        <w:widowControl w:val="0"/>
        <w:spacing w:before="120" w:after="120"/>
        <w:ind w:right="159" w:firstLine="709"/>
        <w:jc w:val="center"/>
        <w:rPr>
          <w:i/>
          <w:spacing w:val="-2"/>
          <w:lang w:val="uk-UA" w:eastAsia="en-US"/>
        </w:rPr>
      </w:pPr>
    </w:p>
    <w:p w:rsidR="003F1B96" w:rsidRPr="001D3E14" w:rsidRDefault="003F1B96">
      <w:pPr>
        <w:widowControl w:val="0"/>
        <w:spacing w:before="120" w:after="120"/>
        <w:ind w:right="159" w:firstLine="709"/>
        <w:jc w:val="center"/>
        <w:rPr>
          <w:i/>
          <w:spacing w:val="-2"/>
          <w:lang w:val="uk-UA" w:eastAsia="en-US"/>
        </w:rPr>
      </w:pPr>
      <w:r w:rsidRPr="001D3E14">
        <w:rPr>
          <w:i/>
          <w:spacing w:val="-2"/>
          <w:lang w:val="uk-UA" w:eastAsia="en-US"/>
        </w:rPr>
        <w:t>Пріоритетні галузі (сектори) для публічного інвестування</w:t>
      </w:r>
    </w:p>
    <w:p w:rsidR="003F1B96" w:rsidRPr="001D3E14" w:rsidRDefault="003F1B96">
      <w:pPr>
        <w:widowControl w:val="0"/>
        <w:spacing w:before="1"/>
        <w:ind w:right="156" w:firstLine="708"/>
        <w:jc w:val="both"/>
        <w:rPr>
          <w:lang w:val="uk-UA"/>
        </w:rPr>
      </w:pPr>
      <w:r w:rsidRPr="001D3E14">
        <w:rPr>
          <w:lang w:val="uk-UA"/>
        </w:rPr>
        <w:t>Пріоритетні галузі (сектори) для публічного інвестування, що містяться в середньостроковому плані</w:t>
      </w:r>
      <w:r w:rsidRPr="001D3E14">
        <w:rPr>
          <w:spacing w:val="-2"/>
          <w:lang w:val="uk-UA" w:eastAsia="en-US"/>
        </w:rPr>
        <w:t xml:space="preserve"> </w:t>
      </w:r>
      <w:r w:rsidRPr="001D3E14">
        <w:rPr>
          <w:lang w:val="uk-UA"/>
        </w:rPr>
        <w:t>Кіцманської</w:t>
      </w:r>
      <w:r w:rsidRPr="001D3E14">
        <w:rPr>
          <w:spacing w:val="-2"/>
          <w:lang w:val="uk-UA" w:eastAsia="en-US"/>
        </w:rPr>
        <w:t xml:space="preserve"> міської територіальної громади</w:t>
      </w:r>
      <w:r w:rsidRPr="001D3E14">
        <w:rPr>
          <w:lang w:val="uk-UA"/>
        </w:rPr>
        <w:t xml:space="preserve">, є ключовими для громади та саме на них спрямовуватимуться публічні інвестиції на середньостроковий період. </w:t>
      </w:r>
    </w:p>
    <w:p w:rsidR="003F1B96" w:rsidRPr="001D3E14" w:rsidRDefault="003F1B96">
      <w:pPr>
        <w:widowControl w:val="0"/>
        <w:spacing w:before="1"/>
        <w:ind w:right="156" w:firstLine="708"/>
        <w:jc w:val="both"/>
        <w:rPr>
          <w:lang w:val="uk-UA"/>
        </w:rPr>
      </w:pPr>
      <w:r w:rsidRPr="001D3E14">
        <w:t xml:space="preserve">До пріоритетних галузей (секторів) для публічного інвестування у 2027- 2029 роках належать: </w:t>
      </w:r>
    </w:p>
    <w:p w:rsidR="003F1B96" w:rsidRPr="001D3E14" w:rsidRDefault="003F1B96" w:rsidP="003D34CE">
      <w:pPr>
        <w:pStyle w:val="ListParagraph"/>
        <w:numPr>
          <w:ilvl w:val="0"/>
          <w:numId w:val="3"/>
        </w:numPr>
        <w:jc w:val="both"/>
      </w:pPr>
      <w:r w:rsidRPr="001D3E14">
        <w:t>Громадська безпека</w:t>
      </w:r>
    </w:p>
    <w:p w:rsidR="003F1B96" w:rsidRPr="001D3E14" w:rsidRDefault="003F1B96" w:rsidP="003D34CE">
      <w:pPr>
        <w:pStyle w:val="ListParagraph"/>
        <w:numPr>
          <w:ilvl w:val="0"/>
          <w:numId w:val="3"/>
        </w:numPr>
        <w:jc w:val="both"/>
      </w:pPr>
      <w:r w:rsidRPr="001D3E14">
        <w:t>Муніципальна інфраструктура та послуги</w:t>
      </w:r>
    </w:p>
    <w:p w:rsidR="003F1B96" w:rsidRPr="001D3E14" w:rsidRDefault="003F1B96" w:rsidP="00D6304C">
      <w:pPr>
        <w:pStyle w:val="ListParagraph"/>
        <w:numPr>
          <w:ilvl w:val="0"/>
          <w:numId w:val="3"/>
        </w:numPr>
        <w:jc w:val="both"/>
      </w:pPr>
      <w:r w:rsidRPr="001D3E14">
        <w:t>Спорт, фізичне та молодіжне виховання</w:t>
      </w:r>
    </w:p>
    <w:p w:rsidR="003F1B96" w:rsidRPr="001D3E14" w:rsidRDefault="003F1B96" w:rsidP="00D6304C">
      <w:pPr>
        <w:pStyle w:val="ListParagraph"/>
        <w:numPr>
          <w:ilvl w:val="0"/>
          <w:numId w:val="3"/>
        </w:numPr>
        <w:jc w:val="both"/>
      </w:pPr>
      <w:r w:rsidRPr="001D3E14">
        <w:t>Економічна діяльність</w:t>
      </w:r>
    </w:p>
    <w:p w:rsidR="003F1B96" w:rsidRPr="001D3E14" w:rsidRDefault="003F1B96" w:rsidP="003D34CE">
      <w:pPr>
        <w:pStyle w:val="ListParagraph"/>
        <w:numPr>
          <w:ilvl w:val="0"/>
          <w:numId w:val="3"/>
        </w:numPr>
        <w:jc w:val="both"/>
      </w:pPr>
      <w:r w:rsidRPr="001D3E14">
        <w:t>Транспорт та послуги поштового зв'язку</w:t>
      </w:r>
    </w:p>
    <w:p w:rsidR="003F1B96" w:rsidRPr="001D3E14" w:rsidRDefault="003F1B96" w:rsidP="003D34CE">
      <w:pPr>
        <w:pStyle w:val="ListParagraph"/>
        <w:numPr>
          <w:ilvl w:val="0"/>
          <w:numId w:val="3"/>
        </w:numPr>
        <w:jc w:val="both"/>
      </w:pPr>
      <w:r w:rsidRPr="001D3E14">
        <w:t>Освіта і наука</w:t>
      </w:r>
    </w:p>
    <w:p w:rsidR="003F1B96" w:rsidRPr="001D3E14" w:rsidRDefault="003F1B96" w:rsidP="003D34CE">
      <w:pPr>
        <w:pStyle w:val="ListParagraph"/>
        <w:numPr>
          <w:ilvl w:val="0"/>
          <w:numId w:val="3"/>
        </w:numPr>
        <w:jc w:val="both"/>
      </w:pPr>
      <w:r w:rsidRPr="001D3E14">
        <w:t>Охорона здоров'я</w:t>
      </w:r>
    </w:p>
    <w:p w:rsidR="003F1B96" w:rsidRPr="001D3E14" w:rsidRDefault="003F1B96" w:rsidP="00D6304C">
      <w:pPr>
        <w:pStyle w:val="ListParagraph"/>
        <w:numPr>
          <w:ilvl w:val="0"/>
          <w:numId w:val="3"/>
        </w:numPr>
        <w:jc w:val="both"/>
      </w:pPr>
      <w:r>
        <w:t>Соціальна сфера</w:t>
      </w:r>
    </w:p>
    <w:p w:rsidR="003F1B96" w:rsidRPr="001D3E14" w:rsidRDefault="003F1B96" w:rsidP="00D6304C">
      <w:pPr>
        <w:pStyle w:val="ListParagraph"/>
        <w:numPr>
          <w:ilvl w:val="0"/>
          <w:numId w:val="3"/>
        </w:numPr>
        <w:jc w:val="both"/>
      </w:pPr>
      <w:r w:rsidRPr="001D3E14">
        <w:t>Цифрова трансформація держави та суспільства</w:t>
      </w:r>
    </w:p>
    <w:p w:rsidR="003F1B96" w:rsidRPr="001D3E14" w:rsidRDefault="003F1B96" w:rsidP="00D6304C">
      <w:pPr>
        <w:pStyle w:val="ListParagraph"/>
        <w:numPr>
          <w:ilvl w:val="0"/>
          <w:numId w:val="3"/>
        </w:numPr>
        <w:jc w:val="both"/>
      </w:pPr>
      <w:r w:rsidRPr="001D3E14">
        <w:t>Енергетика</w:t>
      </w:r>
    </w:p>
    <w:p w:rsidR="003F1B96" w:rsidRPr="001D3E14" w:rsidRDefault="003F1B96" w:rsidP="00D6304C">
      <w:pPr>
        <w:pStyle w:val="ListParagraph"/>
        <w:numPr>
          <w:ilvl w:val="0"/>
          <w:numId w:val="3"/>
        </w:numPr>
        <w:jc w:val="both"/>
      </w:pPr>
      <w:r w:rsidRPr="001D3E14">
        <w:t>Культура та інформація</w:t>
      </w:r>
    </w:p>
    <w:p w:rsidR="003F1B96" w:rsidRPr="001D3E14" w:rsidRDefault="003F1B96" w:rsidP="00D6304C">
      <w:pPr>
        <w:pStyle w:val="ListParagraph"/>
        <w:numPr>
          <w:ilvl w:val="0"/>
          <w:numId w:val="3"/>
        </w:numPr>
        <w:jc w:val="both"/>
      </w:pPr>
      <w:r w:rsidRPr="001D3E14">
        <w:t>Житло</w:t>
      </w:r>
    </w:p>
    <w:p w:rsidR="003F1B96" w:rsidRPr="001D3E14" w:rsidRDefault="003F1B96" w:rsidP="00394ACA">
      <w:pPr>
        <w:pStyle w:val="ListParagraph"/>
        <w:numPr>
          <w:ilvl w:val="0"/>
          <w:numId w:val="3"/>
        </w:numPr>
        <w:tabs>
          <w:tab w:val="left" w:pos="900"/>
        </w:tabs>
      </w:pPr>
      <w:r w:rsidRPr="001D3E14">
        <w:t>Довкілля</w:t>
      </w:r>
    </w:p>
    <w:p w:rsidR="003F1B96" w:rsidRPr="001D3E14" w:rsidRDefault="003F1B96">
      <w:pPr>
        <w:pStyle w:val="docdata"/>
        <w:spacing w:beforeAutospacing="0" w:afterAutospacing="0"/>
        <w:ind w:firstLine="567"/>
        <w:jc w:val="both"/>
      </w:pPr>
      <w:r w:rsidRPr="001D3E14">
        <w:rPr>
          <w:lang w:eastAsia="en-US"/>
        </w:rPr>
        <w:t>До Середньострокового плану включено 21 напрям з 28 підсекторів в межах 13 галузей (секторів) для публічного інвестування</w:t>
      </w:r>
      <w:r w:rsidRPr="001D3E14">
        <w:t>.</w:t>
      </w:r>
    </w:p>
    <w:p w:rsidR="003F1B96" w:rsidRPr="001D3E14" w:rsidRDefault="003F1B96">
      <w:pPr>
        <w:widowControl w:val="0"/>
        <w:spacing w:before="120" w:after="120"/>
        <w:jc w:val="center"/>
        <w:rPr>
          <w:i/>
          <w:lang w:val="uk-UA" w:eastAsia="en-US"/>
        </w:rPr>
      </w:pPr>
      <w:r w:rsidRPr="001D3E14">
        <w:rPr>
          <w:i/>
          <w:lang w:val="uk-UA" w:eastAsia="en-US"/>
        </w:rPr>
        <w:t xml:space="preserve"> Фінансова</w:t>
      </w:r>
      <w:r w:rsidRPr="001D3E14">
        <w:rPr>
          <w:i/>
          <w:spacing w:val="-7"/>
          <w:lang w:val="uk-UA" w:eastAsia="en-US"/>
        </w:rPr>
        <w:t xml:space="preserve"> </w:t>
      </w:r>
      <w:r w:rsidRPr="001D3E14">
        <w:rPr>
          <w:i/>
          <w:lang w:val="uk-UA" w:eastAsia="en-US"/>
        </w:rPr>
        <w:t>структура</w:t>
      </w:r>
      <w:r w:rsidRPr="001D3E14">
        <w:rPr>
          <w:i/>
          <w:spacing w:val="-10"/>
          <w:lang w:val="uk-UA" w:eastAsia="en-US"/>
        </w:rPr>
        <w:t xml:space="preserve"> </w:t>
      </w:r>
      <w:r w:rsidRPr="001D3E14">
        <w:rPr>
          <w:i/>
          <w:lang w:val="uk-UA" w:eastAsia="en-US"/>
        </w:rPr>
        <w:t>публічних</w:t>
      </w:r>
      <w:r w:rsidRPr="001D3E14">
        <w:rPr>
          <w:i/>
          <w:spacing w:val="-9"/>
          <w:lang w:val="uk-UA" w:eastAsia="en-US"/>
        </w:rPr>
        <w:t xml:space="preserve"> </w:t>
      </w:r>
      <w:r w:rsidRPr="001D3E14">
        <w:rPr>
          <w:i/>
          <w:spacing w:val="-2"/>
          <w:lang w:val="uk-UA" w:eastAsia="en-US"/>
        </w:rPr>
        <w:t>інвестицій</w:t>
      </w:r>
    </w:p>
    <w:p w:rsidR="003F1B96" w:rsidRPr="001D3E14" w:rsidRDefault="003F1B96">
      <w:pPr>
        <w:widowControl w:val="0"/>
        <w:spacing w:line="242" w:lineRule="auto"/>
        <w:ind w:right="148" w:firstLine="708"/>
        <w:jc w:val="both"/>
        <w:rPr>
          <w:lang w:val="uk-UA" w:eastAsia="en-US"/>
        </w:rPr>
      </w:pPr>
      <w:r w:rsidRPr="001D3E14">
        <w:rPr>
          <w:lang w:val="uk-UA" w:eastAsia="en-US"/>
        </w:rPr>
        <w:t>На основі аналізу можливих джерел фінансування публічних інвестиційних проектів та програм визначено таку структуру фінансового забезпечення на 2027-2029 роки:</w:t>
      </w:r>
    </w:p>
    <w:p w:rsidR="003F1B96" w:rsidRDefault="003F1B96">
      <w:pPr>
        <w:widowControl w:val="0"/>
        <w:spacing w:line="242" w:lineRule="auto"/>
        <w:ind w:right="148" w:firstLine="708"/>
        <w:jc w:val="right"/>
        <w:rPr>
          <w:sz w:val="20"/>
          <w:szCs w:val="20"/>
          <w:lang w:val="uk-UA" w:eastAsia="en-US"/>
        </w:rPr>
      </w:pPr>
      <w:r>
        <w:rPr>
          <w:sz w:val="20"/>
          <w:szCs w:val="20"/>
          <w:lang w:val="uk-UA" w:eastAsia="en-US"/>
        </w:rPr>
        <w:t>тис.грн.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59"/>
        <w:gridCol w:w="1967"/>
        <w:gridCol w:w="1766"/>
        <w:gridCol w:w="1766"/>
      </w:tblGrid>
      <w:tr w:rsidR="003F1B96" w:rsidTr="004F6697">
        <w:tc>
          <w:tcPr>
            <w:tcW w:w="4335" w:type="dxa"/>
          </w:tcPr>
          <w:p w:rsidR="003F1B96" w:rsidRPr="002A2101" w:rsidRDefault="003F1B96" w:rsidP="004F6697">
            <w:pPr>
              <w:widowControl w:val="0"/>
              <w:ind w:right="148"/>
              <w:jc w:val="center"/>
              <w:rPr>
                <w:lang w:val="uk-UA" w:eastAsia="en-US"/>
              </w:rPr>
            </w:pPr>
            <w:r w:rsidRPr="002A2101">
              <w:rPr>
                <w:lang w:val="uk-UA" w:eastAsia="en-US"/>
              </w:rPr>
              <w:t>Джерело фінансування</w:t>
            </w:r>
          </w:p>
        </w:tc>
        <w:tc>
          <w:tcPr>
            <w:tcW w:w="1999" w:type="dxa"/>
          </w:tcPr>
          <w:p w:rsidR="003F1B96" w:rsidRPr="002A2101" w:rsidRDefault="003F1B96" w:rsidP="004F6697">
            <w:pPr>
              <w:widowControl w:val="0"/>
              <w:ind w:right="148"/>
              <w:jc w:val="center"/>
              <w:rPr>
                <w:lang w:val="uk-UA" w:eastAsia="en-US"/>
              </w:rPr>
            </w:pPr>
            <w:r w:rsidRPr="002A2101">
              <w:rPr>
                <w:lang w:val="uk-UA" w:eastAsia="en-US"/>
              </w:rPr>
              <w:t>2027 рік</w:t>
            </w:r>
          </w:p>
        </w:tc>
        <w:tc>
          <w:tcPr>
            <w:tcW w:w="1794" w:type="dxa"/>
          </w:tcPr>
          <w:p w:rsidR="003F1B96" w:rsidRPr="002A2101" w:rsidRDefault="003F1B96" w:rsidP="004F6697">
            <w:pPr>
              <w:widowControl w:val="0"/>
              <w:ind w:right="148"/>
              <w:jc w:val="center"/>
              <w:rPr>
                <w:lang w:val="uk-UA" w:eastAsia="en-US"/>
              </w:rPr>
            </w:pPr>
            <w:r w:rsidRPr="002A2101">
              <w:rPr>
                <w:lang w:val="uk-UA" w:eastAsia="en-US"/>
              </w:rPr>
              <w:t>2028 рік</w:t>
            </w:r>
          </w:p>
        </w:tc>
        <w:tc>
          <w:tcPr>
            <w:tcW w:w="1794" w:type="dxa"/>
          </w:tcPr>
          <w:p w:rsidR="003F1B96" w:rsidRPr="002A2101" w:rsidRDefault="003F1B96" w:rsidP="004F6697">
            <w:pPr>
              <w:widowControl w:val="0"/>
              <w:ind w:right="148"/>
              <w:jc w:val="center"/>
              <w:rPr>
                <w:lang w:val="uk-UA" w:eastAsia="en-US"/>
              </w:rPr>
            </w:pPr>
            <w:r w:rsidRPr="002A2101">
              <w:rPr>
                <w:lang w:val="uk-UA" w:eastAsia="en-US"/>
              </w:rPr>
              <w:t>2029 рік</w:t>
            </w:r>
          </w:p>
        </w:tc>
      </w:tr>
      <w:tr w:rsidR="003F1B96" w:rsidTr="004F6697">
        <w:tc>
          <w:tcPr>
            <w:tcW w:w="4335" w:type="dxa"/>
            <w:vAlign w:val="center"/>
          </w:tcPr>
          <w:p w:rsidR="003F1B96" w:rsidRPr="002A2101" w:rsidRDefault="003F1B96" w:rsidP="004F6697">
            <w:pPr>
              <w:widowControl w:val="0"/>
              <w:ind w:right="148"/>
              <w:rPr>
                <w:lang w:val="uk-UA" w:eastAsia="en-US"/>
              </w:rPr>
            </w:pPr>
            <w:r w:rsidRPr="002A2101">
              <w:rPr>
                <w:lang w:val="uk-UA"/>
              </w:rPr>
              <w:t>Бюджет Кіцманської міської територіальної громади</w:t>
            </w:r>
          </w:p>
        </w:tc>
        <w:tc>
          <w:tcPr>
            <w:tcW w:w="1999" w:type="dxa"/>
          </w:tcPr>
          <w:p w:rsidR="003F1B96" w:rsidRPr="002A2101" w:rsidRDefault="003F1B96" w:rsidP="004F6697">
            <w:pPr>
              <w:widowControl w:val="0"/>
              <w:ind w:right="148"/>
              <w:jc w:val="center"/>
              <w:rPr>
                <w:lang w:val="uk-UA" w:eastAsia="en-US"/>
              </w:rPr>
            </w:pPr>
            <w:r w:rsidRPr="002A2101">
              <w:rPr>
                <w:lang w:val="en-US" w:eastAsia="en-US"/>
              </w:rPr>
              <w:t>4 711 00</w:t>
            </w:r>
            <w:r w:rsidRPr="002A2101">
              <w:rPr>
                <w:lang w:val="uk-UA" w:eastAsia="en-US"/>
              </w:rPr>
              <w:t>0</w:t>
            </w:r>
          </w:p>
        </w:tc>
        <w:tc>
          <w:tcPr>
            <w:tcW w:w="1794" w:type="dxa"/>
          </w:tcPr>
          <w:p w:rsidR="003F1B96" w:rsidRPr="002A2101" w:rsidRDefault="003F1B96" w:rsidP="004F6697">
            <w:pPr>
              <w:widowControl w:val="0"/>
              <w:ind w:right="148"/>
              <w:jc w:val="center"/>
              <w:rPr>
                <w:lang w:val="en-US" w:eastAsia="en-US"/>
              </w:rPr>
            </w:pPr>
            <w:r w:rsidRPr="002A2101">
              <w:rPr>
                <w:lang w:val="en-US" w:eastAsia="en-US"/>
              </w:rPr>
              <w:t>6 840 300</w:t>
            </w:r>
          </w:p>
        </w:tc>
        <w:tc>
          <w:tcPr>
            <w:tcW w:w="1794" w:type="dxa"/>
          </w:tcPr>
          <w:p w:rsidR="003F1B96" w:rsidRPr="002A2101" w:rsidRDefault="003F1B96" w:rsidP="004F6697">
            <w:pPr>
              <w:widowControl w:val="0"/>
              <w:ind w:right="148"/>
              <w:jc w:val="center"/>
              <w:rPr>
                <w:lang w:val="en-US" w:eastAsia="en-US"/>
              </w:rPr>
            </w:pPr>
            <w:r w:rsidRPr="002A2101">
              <w:rPr>
                <w:lang w:val="en-US" w:eastAsia="en-US"/>
              </w:rPr>
              <w:t>8 580 400</w:t>
            </w:r>
          </w:p>
        </w:tc>
      </w:tr>
      <w:tr w:rsidR="003F1B96" w:rsidTr="004F6697">
        <w:tc>
          <w:tcPr>
            <w:tcW w:w="4335" w:type="dxa"/>
            <w:vAlign w:val="center"/>
          </w:tcPr>
          <w:p w:rsidR="003F1B96" w:rsidRPr="002A2101" w:rsidRDefault="003F1B96" w:rsidP="004F6697">
            <w:pPr>
              <w:pStyle w:val="NormalWeb"/>
              <w:spacing w:beforeAutospacing="0" w:afterAutospacing="0"/>
              <w:ind w:right="77"/>
              <w:rPr>
                <w:lang w:eastAsia="en-US"/>
              </w:rPr>
            </w:pPr>
            <w:r w:rsidRPr="002A2101">
              <w:t>Кошти залучені від міжнародних фінансових організацій та урядів іноземних країн*</w:t>
            </w:r>
          </w:p>
        </w:tc>
        <w:tc>
          <w:tcPr>
            <w:tcW w:w="1999" w:type="dxa"/>
          </w:tcPr>
          <w:p w:rsidR="003F1B96" w:rsidRPr="002A2101" w:rsidRDefault="003F1B96" w:rsidP="004F6697">
            <w:pPr>
              <w:widowControl w:val="0"/>
              <w:ind w:right="148"/>
              <w:jc w:val="center"/>
              <w:rPr>
                <w:lang w:val="uk-UA" w:eastAsia="en-US"/>
              </w:rPr>
            </w:pPr>
            <w:r w:rsidRPr="002A2101">
              <w:rPr>
                <w:lang w:val="uk-UA" w:eastAsia="en-US"/>
              </w:rPr>
              <w:t>0</w:t>
            </w:r>
          </w:p>
        </w:tc>
        <w:tc>
          <w:tcPr>
            <w:tcW w:w="1794" w:type="dxa"/>
          </w:tcPr>
          <w:p w:rsidR="003F1B96" w:rsidRPr="002A2101" w:rsidRDefault="003F1B96" w:rsidP="004F6697">
            <w:pPr>
              <w:widowControl w:val="0"/>
              <w:ind w:right="148"/>
              <w:jc w:val="center"/>
              <w:rPr>
                <w:lang w:val="uk-UA" w:eastAsia="en-US"/>
              </w:rPr>
            </w:pPr>
            <w:r w:rsidRPr="002A2101">
              <w:rPr>
                <w:lang w:val="uk-UA" w:eastAsia="en-US"/>
              </w:rPr>
              <w:t>0</w:t>
            </w:r>
          </w:p>
        </w:tc>
        <w:tc>
          <w:tcPr>
            <w:tcW w:w="1794" w:type="dxa"/>
          </w:tcPr>
          <w:p w:rsidR="003F1B96" w:rsidRPr="002A2101" w:rsidRDefault="003F1B96" w:rsidP="004F6697">
            <w:pPr>
              <w:widowControl w:val="0"/>
              <w:ind w:right="148"/>
              <w:jc w:val="center"/>
              <w:rPr>
                <w:lang w:val="uk-UA" w:eastAsia="en-US"/>
              </w:rPr>
            </w:pPr>
            <w:r w:rsidRPr="002A2101">
              <w:rPr>
                <w:lang w:val="uk-UA" w:eastAsia="en-US"/>
              </w:rPr>
              <w:t>0</w:t>
            </w:r>
          </w:p>
        </w:tc>
      </w:tr>
      <w:tr w:rsidR="003F1B96" w:rsidTr="004F6697">
        <w:tc>
          <w:tcPr>
            <w:tcW w:w="4335" w:type="dxa"/>
            <w:vAlign w:val="center"/>
          </w:tcPr>
          <w:p w:rsidR="003F1B96" w:rsidRPr="002A2101" w:rsidRDefault="003F1B96" w:rsidP="004F6697">
            <w:pPr>
              <w:widowControl w:val="0"/>
              <w:ind w:right="148"/>
              <w:rPr>
                <w:lang w:val="uk-UA" w:eastAsia="en-US"/>
              </w:rPr>
            </w:pPr>
            <w:r w:rsidRPr="002A2101">
              <w:t>Кошти позики</w:t>
            </w:r>
            <w:r w:rsidRPr="002A2101">
              <w:rPr>
                <w:rFonts w:ascii="Symbol" w:hAnsi="Symbol" w:cs="Symbol"/>
              </w:rPr>
              <w:sym w:font="Symbol" w:char="F02A"/>
            </w:r>
          </w:p>
        </w:tc>
        <w:tc>
          <w:tcPr>
            <w:tcW w:w="1999" w:type="dxa"/>
          </w:tcPr>
          <w:p w:rsidR="003F1B96" w:rsidRPr="002A2101" w:rsidRDefault="003F1B96" w:rsidP="004F6697">
            <w:pPr>
              <w:widowControl w:val="0"/>
              <w:ind w:right="148"/>
              <w:jc w:val="center"/>
              <w:rPr>
                <w:lang w:val="uk-UA" w:eastAsia="en-US"/>
              </w:rPr>
            </w:pPr>
            <w:r w:rsidRPr="002A2101">
              <w:rPr>
                <w:lang w:val="uk-UA" w:eastAsia="en-US"/>
              </w:rPr>
              <w:t>0</w:t>
            </w:r>
          </w:p>
          <w:p w:rsidR="003F1B96" w:rsidRPr="002A2101" w:rsidRDefault="003F1B96" w:rsidP="004F6697">
            <w:pPr>
              <w:widowControl w:val="0"/>
              <w:ind w:right="148"/>
              <w:jc w:val="center"/>
              <w:rPr>
                <w:lang w:val="uk-UA" w:eastAsia="en-US"/>
              </w:rPr>
            </w:pPr>
          </w:p>
        </w:tc>
        <w:tc>
          <w:tcPr>
            <w:tcW w:w="1794" w:type="dxa"/>
          </w:tcPr>
          <w:p w:rsidR="003F1B96" w:rsidRPr="002A2101" w:rsidRDefault="003F1B96" w:rsidP="004F6697">
            <w:pPr>
              <w:widowControl w:val="0"/>
              <w:ind w:right="148"/>
              <w:jc w:val="center"/>
              <w:rPr>
                <w:lang w:val="uk-UA" w:eastAsia="en-US"/>
              </w:rPr>
            </w:pPr>
            <w:r w:rsidRPr="002A2101">
              <w:rPr>
                <w:lang w:val="uk-UA" w:eastAsia="en-US"/>
              </w:rPr>
              <w:t>0</w:t>
            </w:r>
          </w:p>
        </w:tc>
        <w:tc>
          <w:tcPr>
            <w:tcW w:w="1794" w:type="dxa"/>
          </w:tcPr>
          <w:p w:rsidR="003F1B96" w:rsidRPr="002A2101" w:rsidRDefault="003F1B96" w:rsidP="004F6697">
            <w:pPr>
              <w:widowControl w:val="0"/>
              <w:ind w:right="148"/>
              <w:jc w:val="center"/>
              <w:rPr>
                <w:lang w:val="uk-UA" w:eastAsia="en-US"/>
              </w:rPr>
            </w:pPr>
            <w:r w:rsidRPr="002A2101">
              <w:rPr>
                <w:lang w:val="uk-UA" w:eastAsia="en-US"/>
              </w:rPr>
              <w:t>0</w:t>
            </w:r>
          </w:p>
        </w:tc>
      </w:tr>
      <w:tr w:rsidR="003F1B96" w:rsidTr="004F6697">
        <w:tc>
          <w:tcPr>
            <w:tcW w:w="4335" w:type="dxa"/>
            <w:vAlign w:val="center"/>
          </w:tcPr>
          <w:p w:rsidR="003F1B96" w:rsidRPr="002A2101" w:rsidRDefault="003F1B96" w:rsidP="004F6697">
            <w:pPr>
              <w:pStyle w:val="NormalWeb"/>
              <w:spacing w:beforeAutospacing="0" w:afterAutospacing="0"/>
              <w:ind w:right="454"/>
              <w:rPr>
                <w:lang w:eastAsia="en-US"/>
              </w:rPr>
            </w:pPr>
            <w:r w:rsidRPr="002A2101">
              <w:t>Субвенції з державного бюджету місцевим бюджетам</w:t>
            </w:r>
          </w:p>
        </w:tc>
        <w:tc>
          <w:tcPr>
            <w:tcW w:w="1999" w:type="dxa"/>
          </w:tcPr>
          <w:p w:rsidR="003F1B96" w:rsidRPr="002A2101" w:rsidRDefault="003F1B96" w:rsidP="004F6697">
            <w:pPr>
              <w:widowControl w:val="0"/>
              <w:ind w:right="148"/>
              <w:jc w:val="center"/>
              <w:rPr>
                <w:lang w:val="uk-UA" w:eastAsia="en-US"/>
              </w:rPr>
            </w:pPr>
            <w:r w:rsidRPr="002A2101">
              <w:rPr>
                <w:lang w:val="uk-UA" w:eastAsia="en-US"/>
              </w:rPr>
              <w:t>0</w:t>
            </w:r>
          </w:p>
        </w:tc>
        <w:tc>
          <w:tcPr>
            <w:tcW w:w="1794" w:type="dxa"/>
          </w:tcPr>
          <w:p w:rsidR="003F1B96" w:rsidRPr="002A2101" w:rsidRDefault="003F1B96" w:rsidP="004F6697">
            <w:pPr>
              <w:widowControl w:val="0"/>
              <w:ind w:right="148"/>
              <w:jc w:val="center"/>
              <w:rPr>
                <w:lang w:val="uk-UA" w:eastAsia="en-US"/>
              </w:rPr>
            </w:pPr>
            <w:r w:rsidRPr="002A2101">
              <w:rPr>
                <w:lang w:val="uk-UA" w:eastAsia="en-US"/>
              </w:rPr>
              <w:t>0</w:t>
            </w:r>
          </w:p>
        </w:tc>
        <w:tc>
          <w:tcPr>
            <w:tcW w:w="1794" w:type="dxa"/>
          </w:tcPr>
          <w:p w:rsidR="003F1B96" w:rsidRPr="002A2101" w:rsidRDefault="003F1B96" w:rsidP="004F6697">
            <w:pPr>
              <w:widowControl w:val="0"/>
              <w:ind w:right="148"/>
              <w:jc w:val="center"/>
              <w:rPr>
                <w:lang w:val="uk-UA" w:eastAsia="en-US"/>
              </w:rPr>
            </w:pPr>
            <w:r w:rsidRPr="002A2101">
              <w:rPr>
                <w:lang w:val="uk-UA" w:eastAsia="en-US"/>
              </w:rPr>
              <w:t>0</w:t>
            </w:r>
          </w:p>
        </w:tc>
      </w:tr>
      <w:tr w:rsidR="003F1B96" w:rsidTr="004F6697">
        <w:tc>
          <w:tcPr>
            <w:tcW w:w="4335" w:type="dxa"/>
            <w:vAlign w:val="center"/>
          </w:tcPr>
          <w:p w:rsidR="003F1B96" w:rsidRPr="002A2101" w:rsidRDefault="003F1B96" w:rsidP="004F6697">
            <w:pPr>
              <w:pStyle w:val="NormalWeb"/>
              <w:spacing w:beforeAutospacing="0" w:afterAutospacing="0"/>
              <w:ind w:right="454"/>
              <w:rPr>
                <w:lang w:eastAsia="en-US"/>
              </w:rPr>
            </w:pPr>
            <w:r w:rsidRPr="002A2101">
              <w:t>Субвенції з обласного бюджету місцевим бюджетам</w:t>
            </w:r>
          </w:p>
        </w:tc>
        <w:tc>
          <w:tcPr>
            <w:tcW w:w="1999" w:type="dxa"/>
          </w:tcPr>
          <w:p w:rsidR="003F1B96" w:rsidRPr="002A2101" w:rsidRDefault="003F1B96" w:rsidP="004F6697">
            <w:pPr>
              <w:widowControl w:val="0"/>
              <w:ind w:right="148"/>
              <w:jc w:val="center"/>
              <w:rPr>
                <w:lang w:val="uk-UA" w:eastAsia="en-US"/>
              </w:rPr>
            </w:pPr>
            <w:r w:rsidRPr="002A2101">
              <w:rPr>
                <w:lang w:val="uk-UA" w:eastAsia="en-US"/>
              </w:rPr>
              <w:t>0</w:t>
            </w:r>
          </w:p>
        </w:tc>
        <w:tc>
          <w:tcPr>
            <w:tcW w:w="1794" w:type="dxa"/>
          </w:tcPr>
          <w:p w:rsidR="003F1B96" w:rsidRPr="002A2101" w:rsidRDefault="003F1B96" w:rsidP="004F6697">
            <w:pPr>
              <w:widowControl w:val="0"/>
              <w:ind w:right="148"/>
              <w:jc w:val="center"/>
              <w:rPr>
                <w:lang w:val="uk-UA" w:eastAsia="en-US"/>
              </w:rPr>
            </w:pPr>
            <w:r w:rsidRPr="002A2101">
              <w:rPr>
                <w:lang w:val="uk-UA" w:eastAsia="en-US"/>
              </w:rPr>
              <w:t>0</w:t>
            </w:r>
          </w:p>
        </w:tc>
        <w:tc>
          <w:tcPr>
            <w:tcW w:w="1794" w:type="dxa"/>
          </w:tcPr>
          <w:p w:rsidR="003F1B96" w:rsidRPr="002A2101" w:rsidRDefault="003F1B96" w:rsidP="004F6697">
            <w:pPr>
              <w:widowControl w:val="0"/>
              <w:ind w:right="148"/>
              <w:jc w:val="center"/>
              <w:rPr>
                <w:lang w:val="uk-UA" w:eastAsia="en-US"/>
              </w:rPr>
            </w:pPr>
            <w:r w:rsidRPr="002A2101">
              <w:rPr>
                <w:lang w:val="uk-UA" w:eastAsia="en-US"/>
              </w:rPr>
              <w:t>0</w:t>
            </w:r>
          </w:p>
        </w:tc>
      </w:tr>
      <w:tr w:rsidR="003F1B96" w:rsidTr="004F6697">
        <w:tc>
          <w:tcPr>
            <w:tcW w:w="4335" w:type="dxa"/>
          </w:tcPr>
          <w:p w:rsidR="003F1B96" w:rsidRPr="002A2101" w:rsidRDefault="003F1B96" w:rsidP="004F6697">
            <w:pPr>
              <w:widowControl w:val="0"/>
              <w:ind w:right="148"/>
              <w:jc w:val="center"/>
              <w:rPr>
                <w:lang w:val="uk-UA" w:eastAsia="en-US"/>
              </w:rPr>
            </w:pPr>
            <w:r w:rsidRPr="002A2101">
              <w:rPr>
                <w:lang w:val="uk-UA" w:eastAsia="en-US"/>
              </w:rPr>
              <w:t>Усього</w:t>
            </w:r>
          </w:p>
        </w:tc>
        <w:tc>
          <w:tcPr>
            <w:tcW w:w="1999" w:type="dxa"/>
          </w:tcPr>
          <w:p w:rsidR="003F1B96" w:rsidRPr="002A2101" w:rsidRDefault="003F1B96" w:rsidP="004F6697">
            <w:pPr>
              <w:widowControl w:val="0"/>
              <w:ind w:right="148"/>
              <w:jc w:val="center"/>
              <w:rPr>
                <w:lang w:val="uk-UA" w:eastAsia="en-US"/>
              </w:rPr>
            </w:pPr>
            <w:r w:rsidRPr="002A2101">
              <w:rPr>
                <w:lang w:val="en-US" w:eastAsia="en-US"/>
              </w:rPr>
              <w:t>4 711 00</w:t>
            </w:r>
            <w:r w:rsidRPr="002A2101">
              <w:rPr>
                <w:lang w:val="uk-UA" w:eastAsia="en-US"/>
              </w:rPr>
              <w:t>0</w:t>
            </w:r>
          </w:p>
        </w:tc>
        <w:tc>
          <w:tcPr>
            <w:tcW w:w="1794" w:type="dxa"/>
          </w:tcPr>
          <w:p w:rsidR="003F1B96" w:rsidRPr="002A2101" w:rsidRDefault="003F1B96" w:rsidP="004F6697">
            <w:pPr>
              <w:widowControl w:val="0"/>
              <w:ind w:right="148"/>
              <w:jc w:val="center"/>
              <w:rPr>
                <w:lang w:val="uk-UA" w:eastAsia="en-US"/>
              </w:rPr>
            </w:pPr>
            <w:r w:rsidRPr="002A2101">
              <w:rPr>
                <w:lang w:val="en-US" w:eastAsia="en-US"/>
              </w:rPr>
              <w:t>6 840 300</w:t>
            </w:r>
          </w:p>
        </w:tc>
        <w:tc>
          <w:tcPr>
            <w:tcW w:w="1794" w:type="dxa"/>
          </w:tcPr>
          <w:p w:rsidR="003F1B96" w:rsidRPr="002A2101" w:rsidRDefault="003F1B96" w:rsidP="004F6697">
            <w:pPr>
              <w:widowControl w:val="0"/>
              <w:ind w:right="148"/>
              <w:jc w:val="center"/>
              <w:rPr>
                <w:lang w:val="uk-UA" w:eastAsia="en-US"/>
              </w:rPr>
            </w:pPr>
            <w:r w:rsidRPr="002A2101">
              <w:rPr>
                <w:lang w:val="en-US" w:eastAsia="en-US"/>
              </w:rPr>
              <w:t>8 580 400</w:t>
            </w:r>
          </w:p>
        </w:tc>
      </w:tr>
    </w:tbl>
    <w:p w:rsidR="003F1B96" w:rsidRDefault="003F1B96">
      <w:pPr>
        <w:spacing w:before="109"/>
        <w:ind w:left="143"/>
        <w:jc w:val="both"/>
        <w:rPr>
          <w:lang w:val="uk-UA" w:eastAsia="uk-UA"/>
        </w:rPr>
      </w:pPr>
      <w:r>
        <w:rPr>
          <w:rFonts w:ascii="Symbol" w:hAnsi="Symbol" w:cs="Symbol"/>
          <w:lang w:val="uk-UA" w:eastAsia="uk-UA"/>
        </w:rPr>
        <w:sym w:font="Symbol" w:char="F02A"/>
      </w:r>
      <w:r>
        <w:rPr>
          <w:lang w:val="uk-UA" w:eastAsia="uk-UA"/>
        </w:rPr>
        <w:t>Розрахунок здійснено відповідно до офіційного курсу гривні до іноземної валюти, встановленого НБУ станом на 15.07.2026, який становить 51,1984 грн за 1 євро.</w:t>
      </w:r>
    </w:p>
    <w:p w:rsidR="003F1B96" w:rsidRPr="00195836" w:rsidRDefault="003F1B96" w:rsidP="00195836">
      <w:pPr>
        <w:spacing w:after="160" w:line="259" w:lineRule="auto"/>
        <w:ind w:right="156" w:firstLine="708"/>
        <w:jc w:val="both"/>
        <w:rPr>
          <w:iCs/>
          <w:sz w:val="28"/>
          <w:szCs w:val="28"/>
          <w:lang w:val="uk-UA" w:eastAsia="en-US"/>
        </w:rPr>
      </w:pPr>
      <w:r w:rsidRPr="003B12D9">
        <w:rPr>
          <w:iCs/>
          <w:lang w:val="uk-UA" w:eastAsia="en-US"/>
        </w:rPr>
        <w:t>Розподіл орієнтовного граничного сукупного обсягу публічних інвестицій на 2027-2029 роки на сектори (галузі) для публічного інвестування має таку структуру:</w:t>
      </w:r>
      <w:r w:rsidRPr="003B12D9">
        <w:rPr>
          <w:lang w:val="uk-UA"/>
        </w:rPr>
        <w:t xml:space="preserve">                                                                                                                     </w:t>
      </w:r>
      <w:r w:rsidRPr="004D6858">
        <w:t>тис.грн.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14"/>
        <w:gridCol w:w="1455"/>
        <w:gridCol w:w="1680"/>
        <w:gridCol w:w="1775"/>
        <w:gridCol w:w="1734"/>
      </w:tblGrid>
      <w:tr w:rsidR="003F1B96" w:rsidRPr="000C1848" w:rsidTr="00012347">
        <w:tc>
          <w:tcPr>
            <w:tcW w:w="3218" w:type="dxa"/>
          </w:tcPr>
          <w:p w:rsidR="003F1B96" w:rsidRPr="003B12D9" w:rsidRDefault="003F1B96" w:rsidP="003B12D9">
            <w:pPr>
              <w:tabs>
                <w:tab w:val="right" w:pos="9639"/>
              </w:tabs>
              <w:jc w:val="center"/>
              <w:rPr>
                <w:b/>
              </w:rPr>
            </w:pPr>
            <w:r w:rsidRPr="003B12D9">
              <w:rPr>
                <w:b/>
              </w:rPr>
              <w:t>Галузь (сектор)</w:t>
            </w:r>
          </w:p>
        </w:tc>
        <w:tc>
          <w:tcPr>
            <w:tcW w:w="1455" w:type="dxa"/>
          </w:tcPr>
          <w:p w:rsidR="003F1B96" w:rsidRPr="003B12D9" w:rsidRDefault="003F1B96" w:rsidP="003B12D9">
            <w:pPr>
              <w:tabs>
                <w:tab w:val="right" w:pos="9639"/>
              </w:tabs>
              <w:jc w:val="center"/>
              <w:rPr>
                <w:b/>
              </w:rPr>
            </w:pPr>
            <w:r w:rsidRPr="003B12D9">
              <w:rPr>
                <w:b/>
              </w:rPr>
              <w:t>Граничний розподіл на 2027 рік</w:t>
            </w:r>
          </w:p>
        </w:tc>
        <w:tc>
          <w:tcPr>
            <w:tcW w:w="1701" w:type="dxa"/>
          </w:tcPr>
          <w:p w:rsidR="003F1B96" w:rsidRPr="003B12D9" w:rsidRDefault="003F1B96" w:rsidP="003B12D9">
            <w:pPr>
              <w:tabs>
                <w:tab w:val="right" w:pos="9639"/>
              </w:tabs>
              <w:jc w:val="center"/>
            </w:pPr>
            <w:r w:rsidRPr="003B12D9">
              <w:rPr>
                <w:b/>
              </w:rPr>
              <w:t>Граничний розподіл на 2028 рік</w:t>
            </w:r>
          </w:p>
        </w:tc>
        <w:tc>
          <w:tcPr>
            <w:tcW w:w="1804" w:type="dxa"/>
          </w:tcPr>
          <w:p w:rsidR="003F1B96" w:rsidRPr="003B12D9" w:rsidRDefault="003F1B96" w:rsidP="003B12D9">
            <w:pPr>
              <w:tabs>
                <w:tab w:val="right" w:pos="9639"/>
              </w:tabs>
              <w:jc w:val="center"/>
            </w:pPr>
            <w:r w:rsidRPr="003B12D9">
              <w:rPr>
                <w:b/>
              </w:rPr>
              <w:t>Граничний розподіл на 2029 рік</w:t>
            </w:r>
          </w:p>
        </w:tc>
        <w:tc>
          <w:tcPr>
            <w:tcW w:w="1734" w:type="dxa"/>
          </w:tcPr>
          <w:p w:rsidR="003F1B96" w:rsidRPr="003B12D9" w:rsidRDefault="003F1B96" w:rsidP="003B12D9">
            <w:pPr>
              <w:tabs>
                <w:tab w:val="right" w:pos="9639"/>
              </w:tabs>
              <w:jc w:val="center"/>
            </w:pPr>
            <w:r w:rsidRPr="003B12D9">
              <w:rPr>
                <w:b/>
              </w:rPr>
              <w:t>Граничний розподіл на середньостро-ковий період</w:t>
            </w:r>
          </w:p>
        </w:tc>
      </w:tr>
      <w:tr w:rsidR="003F1B96" w:rsidRPr="008D343A" w:rsidTr="00BD4B48">
        <w:trPr>
          <w:trHeight w:val="477"/>
        </w:trPr>
        <w:tc>
          <w:tcPr>
            <w:tcW w:w="3218" w:type="dxa"/>
          </w:tcPr>
          <w:p w:rsidR="003F1B96" w:rsidRPr="003B12D9" w:rsidRDefault="003F1B96" w:rsidP="004A3BB5">
            <w:pPr>
              <w:jc w:val="center"/>
              <w:rPr>
                <w:b/>
                <w:bCs/>
                <w:lang w:val="uk-UA"/>
              </w:rPr>
            </w:pPr>
            <w:r w:rsidRPr="003B12D9">
              <w:rPr>
                <w:b/>
                <w:bCs/>
              </w:rPr>
              <w:t>Громадська безпека</w:t>
            </w:r>
          </w:p>
        </w:tc>
        <w:tc>
          <w:tcPr>
            <w:tcW w:w="1455" w:type="dxa"/>
          </w:tcPr>
          <w:p w:rsidR="003F1B96" w:rsidRPr="003B12D9" w:rsidRDefault="003F1B96" w:rsidP="004A3BB5">
            <w:pPr>
              <w:tabs>
                <w:tab w:val="right" w:pos="9639"/>
              </w:tabs>
              <w:spacing w:line="360" w:lineRule="auto"/>
              <w:jc w:val="center"/>
              <w:rPr>
                <w:b/>
                <w:bCs/>
                <w:lang w:val="uk-UA"/>
              </w:rPr>
            </w:pPr>
            <w:r w:rsidRPr="003B12D9">
              <w:rPr>
                <w:b/>
                <w:bCs/>
                <w:lang w:val="uk-UA"/>
              </w:rPr>
              <w:t>100 000</w:t>
            </w:r>
          </w:p>
          <w:p w:rsidR="003F1B96" w:rsidRPr="003B12D9" w:rsidRDefault="003F1B96" w:rsidP="004A3BB5">
            <w:pPr>
              <w:tabs>
                <w:tab w:val="right" w:pos="9639"/>
              </w:tabs>
              <w:spacing w:line="360" w:lineRule="auto"/>
              <w:jc w:val="center"/>
              <w:rPr>
                <w:b/>
                <w:bCs/>
                <w:lang w:val="uk-UA"/>
              </w:rPr>
            </w:pPr>
          </w:p>
        </w:tc>
        <w:tc>
          <w:tcPr>
            <w:tcW w:w="1701" w:type="dxa"/>
          </w:tcPr>
          <w:p w:rsidR="003F1B96" w:rsidRPr="003B12D9" w:rsidRDefault="003F1B96" w:rsidP="004A3BB5">
            <w:pPr>
              <w:tabs>
                <w:tab w:val="right" w:pos="9639"/>
              </w:tabs>
              <w:spacing w:line="360" w:lineRule="auto"/>
              <w:jc w:val="center"/>
              <w:rPr>
                <w:b/>
                <w:bCs/>
                <w:lang w:val="uk-UA"/>
              </w:rPr>
            </w:pPr>
            <w:r w:rsidRPr="003B12D9">
              <w:rPr>
                <w:b/>
                <w:bCs/>
                <w:lang w:val="uk-UA"/>
              </w:rPr>
              <w:t>100 000</w:t>
            </w:r>
          </w:p>
          <w:p w:rsidR="003F1B96" w:rsidRPr="003B12D9" w:rsidRDefault="003F1B96" w:rsidP="004A3BB5">
            <w:pPr>
              <w:tabs>
                <w:tab w:val="right" w:pos="9639"/>
              </w:tabs>
              <w:spacing w:line="360" w:lineRule="auto"/>
              <w:jc w:val="center"/>
              <w:rPr>
                <w:b/>
                <w:bCs/>
                <w:lang w:val="uk-UA"/>
              </w:rPr>
            </w:pPr>
          </w:p>
        </w:tc>
        <w:tc>
          <w:tcPr>
            <w:tcW w:w="1804" w:type="dxa"/>
          </w:tcPr>
          <w:p w:rsidR="003F1B96" w:rsidRPr="003B12D9" w:rsidRDefault="003F1B96" w:rsidP="004A3BB5">
            <w:pPr>
              <w:tabs>
                <w:tab w:val="right" w:pos="9639"/>
              </w:tabs>
              <w:spacing w:line="360" w:lineRule="auto"/>
              <w:jc w:val="center"/>
              <w:rPr>
                <w:b/>
                <w:bCs/>
                <w:lang w:val="uk-UA"/>
              </w:rPr>
            </w:pPr>
            <w:r w:rsidRPr="003B12D9">
              <w:rPr>
                <w:b/>
                <w:bCs/>
                <w:lang w:val="uk-UA"/>
              </w:rPr>
              <w:t>100 000</w:t>
            </w:r>
          </w:p>
          <w:p w:rsidR="003F1B96" w:rsidRPr="003B12D9" w:rsidRDefault="003F1B96" w:rsidP="004A3BB5">
            <w:pPr>
              <w:tabs>
                <w:tab w:val="right" w:pos="9639"/>
              </w:tabs>
              <w:spacing w:line="360" w:lineRule="auto"/>
              <w:jc w:val="center"/>
              <w:rPr>
                <w:b/>
                <w:bCs/>
                <w:lang w:val="uk-UA"/>
              </w:rPr>
            </w:pPr>
          </w:p>
        </w:tc>
        <w:tc>
          <w:tcPr>
            <w:tcW w:w="1734" w:type="dxa"/>
          </w:tcPr>
          <w:p w:rsidR="003F1B96" w:rsidRPr="003B12D9" w:rsidRDefault="003F1B96" w:rsidP="004A3BB5">
            <w:pPr>
              <w:tabs>
                <w:tab w:val="right" w:pos="9639"/>
              </w:tabs>
              <w:spacing w:line="360" w:lineRule="auto"/>
              <w:jc w:val="center"/>
              <w:rPr>
                <w:b/>
                <w:bCs/>
                <w:lang w:val="uk-UA"/>
              </w:rPr>
            </w:pPr>
            <w:r w:rsidRPr="003B12D9">
              <w:rPr>
                <w:b/>
                <w:bCs/>
                <w:lang w:val="uk-UA"/>
              </w:rPr>
              <w:t>300 000</w:t>
            </w:r>
          </w:p>
          <w:p w:rsidR="003F1B96" w:rsidRPr="003B12D9" w:rsidRDefault="003F1B96" w:rsidP="004A3BB5">
            <w:pPr>
              <w:tabs>
                <w:tab w:val="right" w:pos="9639"/>
              </w:tabs>
              <w:spacing w:line="360" w:lineRule="auto"/>
              <w:jc w:val="center"/>
              <w:rPr>
                <w:b/>
                <w:bCs/>
                <w:lang w:val="uk-UA"/>
              </w:rPr>
            </w:pPr>
          </w:p>
        </w:tc>
      </w:tr>
      <w:tr w:rsidR="003F1B96" w:rsidRPr="008D343A" w:rsidTr="00012347">
        <w:trPr>
          <w:trHeight w:val="682"/>
        </w:trPr>
        <w:tc>
          <w:tcPr>
            <w:tcW w:w="3218" w:type="dxa"/>
          </w:tcPr>
          <w:p w:rsidR="003F1B96" w:rsidRPr="003B12D9" w:rsidRDefault="003F1B96" w:rsidP="004A3BB5">
            <w:pPr>
              <w:jc w:val="center"/>
              <w:rPr>
                <w:b/>
                <w:bCs/>
              </w:rPr>
            </w:pPr>
            <w:r w:rsidRPr="003B12D9">
              <w:rPr>
                <w:b/>
                <w:bCs/>
              </w:rPr>
              <w:t>Муніципальна інфраструктура та послуги</w:t>
            </w:r>
          </w:p>
          <w:p w:rsidR="003F1B96" w:rsidRPr="003B12D9" w:rsidRDefault="003F1B96" w:rsidP="004A3BB5">
            <w:pPr>
              <w:jc w:val="center"/>
              <w:rPr>
                <w:b/>
                <w:bCs/>
              </w:rPr>
            </w:pPr>
          </w:p>
        </w:tc>
        <w:tc>
          <w:tcPr>
            <w:tcW w:w="1455" w:type="dxa"/>
          </w:tcPr>
          <w:p w:rsidR="003F1B96" w:rsidRPr="003B12D9" w:rsidRDefault="003F1B96" w:rsidP="004A3BB5">
            <w:pPr>
              <w:tabs>
                <w:tab w:val="right" w:pos="9639"/>
              </w:tabs>
              <w:spacing w:line="360" w:lineRule="auto"/>
              <w:jc w:val="center"/>
              <w:rPr>
                <w:b/>
                <w:bCs/>
                <w:lang w:val="uk-UA"/>
              </w:rPr>
            </w:pPr>
            <w:r w:rsidRPr="003B12D9">
              <w:rPr>
                <w:b/>
                <w:bCs/>
                <w:lang w:val="uk-UA"/>
              </w:rPr>
              <w:t>761 000</w:t>
            </w:r>
          </w:p>
        </w:tc>
        <w:tc>
          <w:tcPr>
            <w:tcW w:w="1701" w:type="dxa"/>
          </w:tcPr>
          <w:p w:rsidR="003F1B96" w:rsidRPr="003B12D9" w:rsidRDefault="003F1B96" w:rsidP="004A3BB5">
            <w:pPr>
              <w:tabs>
                <w:tab w:val="right" w:pos="9639"/>
              </w:tabs>
              <w:spacing w:line="360" w:lineRule="auto"/>
              <w:jc w:val="center"/>
              <w:rPr>
                <w:b/>
                <w:bCs/>
                <w:lang w:val="uk-UA"/>
              </w:rPr>
            </w:pPr>
            <w:r w:rsidRPr="003B12D9">
              <w:rPr>
                <w:b/>
                <w:bCs/>
                <w:lang w:val="uk-UA"/>
              </w:rPr>
              <w:t>680 300</w:t>
            </w:r>
          </w:p>
        </w:tc>
        <w:tc>
          <w:tcPr>
            <w:tcW w:w="1804" w:type="dxa"/>
          </w:tcPr>
          <w:p w:rsidR="003F1B96" w:rsidRPr="003B12D9" w:rsidRDefault="003F1B96" w:rsidP="004A3BB5">
            <w:pPr>
              <w:tabs>
                <w:tab w:val="right" w:pos="9639"/>
              </w:tabs>
              <w:spacing w:line="360" w:lineRule="auto"/>
              <w:jc w:val="center"/>
              <w:rPr>
                <w:b/>
                <w:bCs/>
                <w:lang w:val="uk-UA"/>
              </w:rPr>
            </w:pPr>
            <w:r w:rsidRPr="003B12D9">
              <w:rPr>
                <w:b/>
                <w:bCs/>
                <w:lang w:val="uk-UA"/>
              </w:rPr>
              <w:t>1 050 400</w:t>
            </w:r>
          </w:p>
        </w:tc>
        <w:tc>
          <w:tcPr>
            <w:tcW w:w="1734" w:type="dxa"/>
          </w:tcPr>
          <w:p w:rsidR="003F1B96" w:rsidRPr="003B12D9" w:rsidRDefault="003F1B96" w:rsidP="004A3BB5">
            <w:pPr>
              <w:tabs>
                <w:tab w:val="right" w:pos="9639"/>
              </w:tabs>
              <w:spacing w:line="360" w:lineRule="auto"/>
              <w:jc w:val="center"/>
              <w:rPr>
                <w:b/>
                <w:bCs/>
                <w:lang w:val="uk-UA"/>
              </w:rPr>
            </w:pPr>
            <w:r w:rsidRPr="003B12D9">
              <w:rPr>
                <w:b/>
                <w:bCs/>
                <w:lang w:val="uk-UA"/>
              </w:rPr>
              <w:t>2 491 700</w:t>
            </w:r>
          </w:p>
          <w:p w:rsidR="003F1B96" w:rsidRPr="003B12D9" w:rsidRDefault="003F1B96" w:rsidP="004A3BB5">
            <w:pPr>
              <w:tabs>
                <w:tab w:val="right" w:pos="9639"/>
              </w:tabs>
              <w:spacing w:line="360" w:lineRule="auto"/>
              <w:jc w:val="center"/>
              <w:rPr>
                <w:b/>
                <w:bCs/>
                <w:lang w:val="uk-UA"/>
              </w:rPr>
            </w:pPr>
          </w:p>
        </w:tc>
      </w:tr>
      <w:tr w:rsidR="003F1B96" w:rsidRPr="008D343A" w:rsidTr="00012347">
        <w:tc>
          <w:tcPr>
            <w:tcW w:w="3218" w:type="dxa"/>
          </w:tcPr>
          <w:p w:rsidR="003F1B96" w:rsidRPr="003B12D9" w:rsidRDefault="003F1B96" w:rsidP="004A3BB5">
            <w:pPr>
              <w:jc w:val="center"/>
              <w:rPr>
                <w:b/>
                <w:bCs/>
              </w:rPr>
            </w:pPr>
            <w:r w:rsidRPr="003B12D9">
              <w:rPr>
                <w:b/>
                <w:bCs/>
              </w:rPr>
              <w:t>Спорт, фізичне та молодіжне виховання</w:t>
            </w:r>
          </w:p>
        </w:tc>
        <w:tc>
          <w:tcPr>
            <w:tcW w:w="1455" w:type="dxa"/>
          </w:tcPr>
          <w:p w:rsidR="003F1B96" w:rsidRPr="003B12D9" w:rsidRDefault="003F1B96" w:rsidP="004A3BB5">
            <w:pPr>
              <w:tabs>
                <w:tab w:val="right" w:pos="9639"/>
              </w:tabs>
              <w:spacing w:line="360" w:lineRule="auto"/>
              <w:jc w:val="center"/>
              <w:rPr>
                <w:b/>
                <w:bCs/>
                <w:lang w:val="uk-UA"/>
              </w:rPr>
            </w:pPr>
            <w:r w:rsidRPr="003B12D9">
              <w:rPr>
                <w:b/>
                <w:bCs/>
                <w:lang w:val="uk-UA"/>
              </w:rPr>
              <w:t>450 00</w:t>
            </w:r>
          </w:p>
        </w:tc>
        <w:tc>
          <w:tcPr>
            <w:tcW w:w="1701" w:type="dxa"/>
          </w:tcPr>
          <w:p w:rsidR="003F1B96" w:rsidRPr="003B12D9" w:rsidRDefault="003F1B96" w:rsidP="004A3BB5">
            <w:pPr>
              <w:tabs>
                <w:tab w:val="right" w:pos="9639"/>
              </w:tabs>
              <w:spacing w:line="360" w:lineRule="auto"/>
              <w:jc w:val="center"/>
              <w:rPr>
                <w:b/>
                <w:bCs/>
                <w:lang w:val="uk-UA"/>
              </w:rPr>
            </w:pPr>
            <w:r w:rsidRPr="003B12D9">
              <w:rPr>
                <w:b/>
                <w:bCs/>
                <w:lang w:val="uk-UA"/>
              </w:rPr>
              <w:t>200 000</w:t>
            </w:r>
          </w:p>
        </w:tc>
        <w:tc>
          <w:tcPr>
            <w:tcW w:w="1804" w:type="dxa"/>
          </w:tcPr>
          <w:p w:rsidR="003F1B96" w:rsidRPr="003B12D9" w:rsidRDefault="003F1B96" w:rsidP="004A3BB5">
            <w:pPr>
              <w:tabs>
                <w:tab w:val="right" w:pos="9639"/>
              </w:tabs>
              <w:spacing w:line="360" w:lineRule="auto"/>
              <w:jc w:val="center"/>
              <w:rPr>
                <w:b/>
                <w:bCs/>
                <w:lang w:val="uk-UA"/>
              </w:rPr>
            </w:pPr>
            <w:r w:rsidRPr="003B12D9">
              <w:rPr>
                <w:b/>
                <w:bCs/>
                <w:lang w:val="uk-UA"/>
              </w:rPr>
              <w:t>200 000</w:t>
            </w:r>
          </w:p>
        </w:tc>
        <w:tc>
          <w:tcPr>
            <w:tcW w:w="1734" w:type="dxa"/>
          </w:tcPr>
          <w:p w:rsidR="003F1B96" w:rsidRPr="003B12D9" w:rsidRDefault="003F1B96" w:rsidP="004A3BB5">
            <w:pPr>
              <w:tabs>
                <w:tab w:val="right" w:pos="9639"/>
              </w:tabs>
              <w:spacing w:line="360" w:lineRule="auto"/>
              <w:jc w:val="center"/>
              <w:rPr>
                <w:b/>
                <w:bCs/>
                <w:lang w:val="uk-UA"/>
              </w:rPr>
            </w:pPr>
            <w:r w:rsidRPr="003B12D9">
              <w:rPr>
                <w:b/>
                <w:bCs/>
                <w:lang w:val="uk-UA"/>
              </w:rPr>
              <w:t>850 000</w:t>
            </w:r>
          </w:p>
        </w:tc>
      </w:tr>
      <w:tr w:rsidR="003F1B96" w:rsidRPr="008D343A" w:rsidTr="00012347">
        <w:tc>
          <w:tcPr>
            <w:tcW w:w="3218" w:type="dxa"/>
          </w:tcPr>
          <w:p w:rsidR="003F1B96" w:rsidRPr="003B12D9" w:rsidRDefault="003F1B96" w:rsidP="004A3BB5">
            <w:pPr>
              <w:jc w:val="center"/>
              <w:rPr>
                <w:b/>
                <w:bCs/>
              </w:rPr>
            </w:pPr>
            <w:r w:rsidRPr="003B12D9">
              <w:rPr>
                <w:b/>
                <w:bCs/>
              </w:rPr>
              <w:t>Економічна діяльність</w:t>
            </w:r>
          </w:p>
          <w:p w:rsidR="003F1B96" w:rsidRPr="003B12D9" w:rsidRDefault="003F1B96" w:rsidP="004A3BB5">
            <w:pPr>
              <w:jc w:val="center"/>
              <w:rPr>
                <w:b/>
                <w:bCs/>
              </w:rPr>
            </w:pPr>
          </w:p>
        </w:tc>
        <w:tc>
          <w:tcPr>
            <w:tcW w:w="1455" w:type="dxa"/>
          </w:tcPr>
          <w:p w:rsidR="003F1B96" w:rsidRPr="003B12D9" w:rsidRDefault="003F1B96" w:rsidP="004A3BB5">
            <w:pPr>
              <w:tabs>
                <w:tab w:val="right" w:pos="9639"/>
              </w:tabs>
              <w:spacing w:line="360" w:lineRule="auto"/>
              <w:jc w:val="center"/>
              <w:rPr>
                <w:b/>
                <w:bCs/>
                <w:lang w:val="uk-UA"/>
              </w:rPr>
            </w:pPr>
            <w:r w:rsidRPr="003B12D9">
              <w:rPr>
                <w:b/>
                <w:bCs/>
                <w:lang w:val="uk-UA"/>
              </w:rPr>
              <w:t>200 000</w:t>
            </w:r>
          </w:p>
        </w:tc>
        <w:tc>
          <w:tcPr>
            <w:tcW w:w="1701" w:type="dxa"/>
          </w:tcPr>
          <w:p w:rsidR="003F1B96" w:rsidRPr="003B12D9" w:rsidRDefault="003F1B96" w:rsidP="004A3BB5">
            <w:pPr>
              <w:tabs>
                <w:tab w:val="right" w:pos="9639"/>
              </w:tabs>
              <w:spacing w:line="360" w:lineRule="auto"/>
              <w:jc w:val="center"/>
              <w:rPr>
                <w:b/>
                <w:bCs/>
                <w:lang w:val="uk-UA"/>
              </w:rPr>
            </w:pPr>
            <w:r w:rsidRPr="003B12D9">
              <w:rPr>
                <w:b/>
                <w:bCs/>
                <w:lang w:val="uk-UA"/>
              </w:rPr>
              <w:t>250 000</w:t>
            </w:r>
          </w:p>
        </w:tc>
        <w:tc>
          <w:tcPr>
            <w:tcW w:w="1804" w:type="dxa"/>
          </w:tcPr>
          <w:p w:rsidR="003F1B96" w:rsidRPr="003B12D9" w:rsidRDefault="003F1B96" w:rsidP="004A3BB5">
            <w:pPr>
              <w:tabs>
                <w:tab w:val="right" w:pos="9639"/>
              </w:tabs>
              <w:spacing w:line="360" w:lineRule="auto"/>
              <w:jc w:val="center"/>
              <w:rPr>
                <w:b/>
                <w:bCs/>
                <w:lang w:val="uk-UA"/>
              </w:rPr>
            </w:pPr>
            <w:r w:rsidRPr="003B12D9">
              <w:rPr>
                <w:b/>
                <w:bCs/>
                <w:lang w:val="uk-UA"/>
              </w:rPr>
              <w:t>300 000</w:t>
            </w:r>
          </w:p>
        </w:tc>
        <w:tc>
          <w:tcPr>
            <w:tcW w:w="1734" w:type="dxa"/>
          </w:tcPr>
          <w:p w:rsidR="003F1B96" w:rsidRPr="003B12D9" w:rsidRDefault="003F1B96" w:rsidP="004A3BB5">
            <w:pPr>
              <w:tabs>
                <w:tab w:val="right" w:pos="9639"/>
              </w:tabs>
              <w:spacing w:line="360" w:lineRule="auto"/>
              <w:jc w:val="center"/>
              <w:rPr>
                <w:b/>
                <w:bCs/>
                <w:lang w:val="uk-UA"/>
              </w:rPr>
            </w:pPr>
            <w:r w:rsidRPr="003B12D9">
              <w:rPr>
                <w:b/>
                <w:bCs/>
                <w:lang w:val="uk-UA"/>
              </w:rPr>
              <w:t>750 000</w:t>
            </w:r>
          </w:p>
        </w:tc>
      </w:tr>
      <w:tr w:rsidR="003F1B96" w:rsidRPr="008D343A" w:rsidTr="00012347">
        <w:tc>
          <w:tcPr>
            <w:tcW w:w="3218" w:type="dxa"/>
          </w:tcPr>
          <w:p w:rsidR="003F1B96" w:rsidRPr="003B12D9" w:rsidRDefault="003F1B96" w:rsidP="004A3BB5">
            <w:pPr>
              <w:jc w:val="center"/>
              <w:rPr>
                <w:b/>
                <w:bCs/>
              </w:rPr>
            </w:pPr>
            <w:r w:rsidRPr="003B12D9">
              <w:rPr>
                <w:b/>
                <w:bCs/>
              </w:rPr>
              <w:t>Транспорт та послуги поштового зв'язку</w:t>
            </w:r>
          </w:p>
          <w:p w:rsidR="003F1B96" w:rsidRPr="003B12D9" w:rsidRDefault="003F1B96" w:rsidP="004A3BB5">
            <w:pPr>
              <w:jc w:val="center"/>
              <w:rPr>
                <w:b/>
                <w:bCs/>
              </w:rPr>
            </w:pPr>
          </w:p>
        </w:tc>
        <w:tc>
          <w:tcPr>
            <w:tcW w:w="1455" w:type="dxa"/>
          </w:tcPr>
          <w:p w:rsidR="003F1B96" w:rsidRPr="003B12D9" w:rsidRDefault="003F1B96" w:rsidP="004A3BB5">
            <w:pPr>
              <w:tabs>
                <w:tab w:val="right" w:pos="9639"/>
              </w:tabs>
              <w:spacing w:line="360" w:lineRule="auto"/>
              <w:jc w:val="center"/>
              <w:rPr>
                <w:b/>
                <w:bCs/>
                <w:lang w:val="uk-UA"/>
              </w:rPr>
            </w:pPr>
            <w:r w:rsidRPr="003B12D9">
              <w:rPr>
                <w:b/>
                <w:bCs/>
                <w:lang w:val="uk-UA"/>
              </w:rPr>
              <w:t>200 000</w:t>
            </w:r>
          </w:p>
        </w:tc>
        <w:tc>
          <w:tcPr>
            <w:tcW w:w="1701" w:type="dxa"/>
          </w:tcPr>
          <w:p w:rsidR="003F1B96" w:rsidRPr="003B12D9" w:rsidRDefault="003F1B96" w:rsidP="004A3BB5">
            <w:pPr>
              <w:tabs>
                <w:tab w:val="right" w:pos="9639"/>
              </w:tabs>
              <w:spacing w:line="360" w:lineRule="auto"/>
              <w:jc w:val="center"/>
              <w:rPr>
                <w:b/>
                <w:bCs/>
                <w:lang w:val="uk-UA"/>
              </w:rPr>
            </w:pPr>
            <w:r w:rsidRPr="003B12D9">
              <w:rPr>
                <w:b/>
                <w:bCs/>
                <w:lang w:val="uk-UA"/>
              </w:rPr>
              <w:t>300 000</w:t>
            </w:r>
          </w:p>
        </w:tc>
        <w:tc>
          <w:tcPr>
            <w:tcW w:w="1804" w:type="dxa"/>
          </w:tcPr>
          <w:p w:rsidR="003F1B96" w:rsidRPr="003B12D9" w:rsidRDefault="003F1B96" w:rsidP="004A3BB5">
            <w:pPr>
              <w:tabs>
                <w:tab w:val="right" w:pos="9639"/>
              </w:tabs>
              <w:spacing w:line="360" w:lineRule="auto"/>
              <w:jc w:val="center"/>
              <w:rPr>
                <w:b/>
                <w:bCs/>
                <w:lang w:val="uk-UA"/>
              </w:rPr>
            </w:pPr>
            <w:r w:rsidRPr="003B12D9">
              <w:rPr>
                <w:b/>
                <w:bCs/>
                <w:lang w:val="uk-UA"/>
              </w:rPr>
              <w:t>400 000</w:t>
            </w:r>
          </w:p>
        </w:tc>
        <w:tc>
          <w:tcPr>
            <w:tcW w:w="1734" w:type="dxa"/>
          </w:tcPr>
          <w:p w:rsidR="003F1B96" w:rsidRPr="003B12D9" w:rsidRDefault="003F1B96" w:rsidP="004A3BB5">
            <w:pPr>
              <w:tabs>
                <w:tab w:val="right" w:pos="9639"/>
              </w:tabs>
              <w:spacing w:line="360" w:lineRule="auto"/>
              <w:jc w:val="center"/>
              <w:rPr>
                <w:b/>
                <w:bCs/>
                <w:lang w:val="uk-UA"/>
              </w:rPr>
            </w:pPr>
            <w:r w:rsidRPr="003B12D9">
              <w:rPr>
                <w:b/>
                <w:bCs/>
                <w:lang w:val="uk-UA"/>
              </w:rPr>
              <w:t>900 000</w:t>
            </w:r>
          </w:p>
        </w:tc>
      </w:tr>
      <w:tr w:rsidR="003F1B96" w:rsidRPr="008D343A" w:rsidTr="00012347">
        <w:tc>
          <w:tcPr>
            <w:tcW w:w="3218" w:type="dxa"/>
          </w:tcPr>
          <w:p w:rsidR="003F1B96" w:rsidRPr="003B12D9" w:rsidRDefault="003F1B96" w:rsidP="004A3BB5">
            <w:pPr>
              <w:tabs>
                <w:tab w:val="left" w:pos="900"/>
              </w:tabs>
              <w:jc w:val="center"/>
              <w:rPr>
                <w:b/>
                <w:bCs/>
              </w:rPr>
            </w:pPr>
            <w:r w:rsidRPr="003B12D9">
              <w:rPr>
                <w:b/>
                <w:bCs/>
              </w:rPr>
              <w:t>Освіта і наука</w:t>
            </w:r>
          </w:p>
          <w:p w:rsidR="003F1B96" w:rsidRPr="003B12D9" w:rsidRDefault="003F1B96" w:rsidP="004A3BB5">
            <w:pPr>
              <w:jc w:val="center"/>
              <w:rPr>
                <w:b/>
                <w:bCs/>
              </w:rPr>
            </w:pPr>
          </w:p>
        </w:tc>
        <w:tc>
          <w:tcPr>
            <w:tcW w:w="1455" w:type="dxa"/>
          </w:tcPr>
          <w:p w:rsidR="003F1B96" w:rsidRPr="003B12D9" w:rsidRDefault="003F1B96" w:rsidP="004A3BB5">
            <w:pPr>
              <w:tabs>
                <w:tab w:val="right" w:pos="9639"/>
              </w:tabs>
              <w:spacing w:line="360" w:lineRule="auto"/>
              <w:jc w:val="center"/>
              <w:rPr>
                <w:b/>
                <w:bCs/>
                <w:lang w:val="uk-UA"/>
              </w:rPr>
            </w:pPr>
            <w:r w:rsidRPr="003B12D9">
              <w:rPr>
                <w:b/>
                <w:bCs/>
                <w:lang w:val="uk-UA"/>
              </w:rPr>
              <w:t>1 310 000</w:t>
            </w:r>
          </w:p>
        </w:tc>
        <w:tc>
          <w:tcPr>
            <w:tcW w:w="1701" w:type="dxa"/>
          </w:tcPr>
          <w:p w:rsidR="003F1B96" w:rsidRPr="003B12D9" w:rsidRDefault="003F1B96" w:rsidP="004A3BB5">
            <w:pPr>
              <w:tabs>
                <w:tab w:val="right" w:pos="9639"/>
              </w:tabs>
              <w:spacing w:line="360" w:lineRule="auto"/>
              <w:jc w:val="center"/>
              <w:rPr>
                <w:b/>
                <w:bCs/>
                <w:lang w:val="uk-UA"/>
              </w:rPr>
            </w:pPr>
            <w:r w:rsidRPr="003B12D9">
              <w:rPr>
                <w:b/>
                <w:bCs/>
                <w:lang w:val="uk-UA"/>
              </w:rPr>
              <w:t>3 040 000</w:t>
            </w:r>
          </w:p>
        </w:tc>
        <w:tc>
          <w:tcPr>
            <w:tcW w:w="1804" w:type="dxa"/>
          </w:tcPr>
          <w:p w:rsidR="003F1B96" w:rsidRPr="003B12D9" w:rsidRDefault="003F1B96" w:rsidP="004A3BB5">
            <w:pPr>
              <w:tabs>
                <w:tab w:val="right" w:pos="9639"/>
              </w:tabs>
              <w:spacing w:line="360" w:lineRule="auto"/>
              <w:jc w:val="center"/>
              <w:rPr>
                <w:b/>
                <w:bCs/>
                <w:lang w:val="uk-UA"/>
              </w:rPr>
            </w:pPr>
            <w:r w:rsidRPr="003B12D9">
              <w:rPr>
                <w:b/>
                <w:bCs/>
                <w:lang w:val="uk-UA"/>
              </w:rPr>
              <w:t>3 080 000</w:t>
            </w:r>
          </w:p>
        </w:tc>
        <w:tc>
          <w:tcPr>
            <w:tcW w:w="1734" w:type="dxa"/>
          </w:tcPr>
          <w:p w:rsidR="003F1B96" w:rsidRPr="003B12D9" w:rsidRDefault="003F1B96" w:rsidP="004A3BB5">
            <w:pPr>
              <w:tabs>
                <w:tab w:val="right" w:pos="9639"/>
              </w:tabs>
              <w:spacing w:line="360" w:lineRule="auto"/>
              <w:jc w:val="center"/>
              <w:rPr>
                <w:b/>
                <w:bCs/>
                <w:lang w:val="uk-UA"/>
              </w:rPr>
            </w:pPr>
            <w:r w:rsidRPr="003B12D9">
              <w:rPr>
                <w:b/>
                <w:bCs/>
                <w:lang w:val="uk-UA"/>
              </w:rPr>
              <w:t>7 430 000</w:t>
            </w:r>
          </w:p>
        </w:tc>
      </w:tr>
      <w:tr w:rsidR="003F1B96" w:rsidRPr="008D343A" w:rsidTr="00012347">
        <w:tc>
          <w:tcPr>
            <w:tcW w:w="3218" w:type="dxa"/>
          </w:tcPr>
          <w:p w:rsidR="003F1B96" w:rsidRPr="003B12D9" w:rsidRDefault="003F1B96" w:rsidP="004A3BB5">
            <w:pPr>
              <w:jc w:val="center"/>
              <w:rPr>
                <w:b/>
                <w:bCs/>
              </w:rPr>
            </w:pPr>
            <w:r w:rsidRPr="003B12D9">
              <w:rPr>
                <w:b/>
                <w:bCs/>
              </w:rPr>
              <w:t>Охорона здоров'я</w:t>
            </w:r>
          </w:p>
          <w:p w:rsidR="003F1B96" w:rsidRPr="003B12D9" w:rsidRDefault="003F1B96" w:rsidP="004A3BB5">
            <w:pPr>
              <w:tabs>
                <w:tab w:val="left" w:pos="900"/>
              </w:tabs>
              <w:jc w:val="center"/>
              <w:rPr>
                <w:b/>
                <w:bCs/>
              </w:rPr>
            </w:pPr>
          </w:p>
        </w:tc>
        <w:tc>
          <w:tcPr>
            <w:tcW w:w="1455" w:type="dxa"/>
          </w:tcPr>
          <w:p w:rsidR="003F1B96" w:rsidRPr="003B12D9" w:rsidRDefault="003F1B96" w:rsidP="004A3BB5">
            <w:pPr>
              <w:tabs>
                <w:tab w:val="right" w:pos="9639"/>
              </w:tabs>
              <w:spacing w:line="360" w:lineRule="auto"/>
              <w:jc w:val="center"/>
              <w:rPr>
                <w:b/>
                <w:bCs/>
                <w:lang w:val="uk-UA"/>
              </w:rPr>
            </w:pPr>
            <w:r w:rsidRPr="003B12D9">
              <w:rPr>
                <w:b/>
                <w:bCs/>
                <w:lang w:val="uk-UA"/>
              </w:rPr>
              <w:t>500 000</w:t>
            </w:r>
          </w:p>
        </w:tc>
        <w:tc>
          <w:tcPr>
            <w:tcW w:w="1701" w:type="dxa"/>
          </w:tcPr>
          <w:p w:rsidR="003F1B96" w:rsidRPr="003B12D9" w:rsidRDefault="003F1B96" w:rsidP="004A3BB5">
            <w:pPr>
              <w:tabs>
                <w:tab w:val="right" w:pos="9639"/>
              </w:tabs>
              <w:spacing w:line="360" w:lineRule="auto"/>
              <w:jc w:val="center"/>
              <w:rPr>
                <w:b/>
                <w:bCs/>
                <w:lang w:val="uk-UA"/>
              </w:rPr>
            </w:pPr>
            <w:r w:rsidRPr="003B12D9">
              <w:rPr>
                <w:b/>
                <w:bCs/>
                <w:lang w:val="uk-UA"/>
              </w:rPr>
              <w:t>1 000 000</w:t>
            </w:r>
          </w:p>
        </w:tc>
        <w:tc>
          <w:tcPr>
            <w:tcW w:w="1804" w:type="dxa"/>
          </w:tcPr>
          <w:p w:rsidR="003F1B96" w:rsidRPr="003B12D9" w:rsidRDefault="003F1B96" w:rsidP="004A3BB5">
            <w:pPr>
              <w:tabs>
                <w:tab w:val="right" w:pos="9639"/>
              </w:tabs>
              <w:spacing w:line="360" w:lineRule="auto"/>
              <w:jc w:val="center"/>
              <w:rPr>
                <w:b/>
                <w:bCs/>
                <w:lang w:val="uk-UA"/>
              </w:rPr>
            </w:pPr>
            <w:r w:rsidRPr="003B12D9">
              <w:rPr>
                <w:b/>
                <w:bCs/>
                <w:lang w:val="uk-UA"/>
              </w:rPr>
              <w:t>2 000 000</w:t>
            </w:r>
          </w:p>
        </w:tc>
        <w:tc>
          <w:tcPr>
            <w:tcW w:w="1734" w:type="dxa"/>
          </w:tcPr>
          <w:p w:rsidR="003F1B96" w:rsidRPr="003B12D9" w:rsidRDefault="003F1B96" w:rsidP="004A3BB5">
            <w:pPr>
              <w:tabs>
                <w:tab w:val="right" w:pos="9639"/>
              </w:tabs>
              <w:spacing w:line="360" w:lineRule="auto"/>
              <w:jc w:val="center"/>
              <w:rPr>
                <w:b/>
                <w:bCs/>
                <w:lang w:val="uk-UA"/>
              </w:rPr>
            </w:pPr>
            <w:r w:rsidRPr="003B12D9">
              <w:rPr>
                <w:b/>
                <w:bCs/>
                <w:lang w:val="uk-UA"/>
              </w:rPr>
              <w:t>3 500 000</w:t>
            </w:r>
          </w:p>
        </w:tc>
      </w:tr>
      <w:tr w:rsidR="003F1B96" w:rsidRPr="008D343A" w:rsidTr="00012347">
        <w:tc>
          <w:tcPr>
            <w:tcW w:w="3218" w:type="dxa"/>
          </w:tcPr>
          <w:p w:rsidR="003F1B96" w:rsidRPr="003B12D9" w:rsidRDefault="003F1B96" w:rsidP="004A3BB5">
            <w:pPr>
              <w:jc w:val="center"/>
              <w:rPr>
                <w:b/>
                <w:bCs/>
              </w:rPr>
            </w:pPr>
            <w:r w:rsidRPr="003B12D9">
              <w:rPr>
                <w:b/>
                <w:bCs/>
              </w:rPr>
              <w:t>Соціальна сфера.</w:t>
            </w:r>
          </w:p>
          <w:p w:rsidR="003F1B96" w:rsidRPr="003B12D9" w:rsidRDefault="003F1B96" w:rsidP="004A3BB5">
            <w:pPr>
              <w:jc w:val="center"/>
              <w:rPr>
                <w:b/>
                <w:bCs/>
              </w:rPr>
            </w:pPr>
          </w:p>
        </w:tc>
        <w:tc>
          <w:tcPr>
            <w:tcW w:w="1455" w:type="dxa"/>
          </w:tcPr>
          <w:p w:rsidR="003F1B96" w:rsidRPr="003B12D9" w:rsidRDefault="003F1B96" w:rsidP="004A3BB5">
            <w:pPr>
              <w:tabs>
                <w:tab w:val="right" w:pos="9639"/>
              </w:tabs>
              <w:spacing w:line="360" w:lineRule="auto"/>
              <w:jc w:val="center"/>
              <w:rPr>
                <w:b/>
                <w:bCs/>
                <w:lang w:val="uk-UA"/>
              </w:rPr>
            </w:pPr>
            <w:r w:rsidRPr="003B12D9">
              <w:rPr>
                <w:b/>
                <w:bCs/>
                <w:lang w:val="uk-UA"/>
              </w:rPr>
              <w:t>250 000</w:t>
            </w:r>
          </w:p>
        </w:tc>
        <w:tc>
          <w:tcPr>
            <w:tcW w:w="1701" w:type="dxa"/>
          </w:tcPr>
          <w:p w:rsidR="003F1B96" w:rsidRPr="003B12D9" w:rsidRDefault="003F1B96" w:rsidP="004A3BB5">
            <w:pPr>
              <w:tabs>
                <w:tab w:val="right" w:pos="9639"/>
              </w:tabs>
              <w:spacing w:line="360" w:lineRule="auto"/>
              <w:jc w:val="center"/>
              <w:rPr>
                <w:b/>
                <w:bCs/>
                <w:lang w:val="uk-UA"/>
              </w:rPr>
            </w:pPr>
            <w:r w:rsidRPr="003B12D9">
              <w:rPr>
                <w:b/>
                <w:bCs/>
                <w:lang w:val="uk-UA"/>
              </w:rPr>
              <w:t>300 000</w:t>
            </w:r>
          </w:p>
        </w:tc>
        <w:tc>
          <w:tcPr>
            <w:tcW w:w="1804" w:type="dxa"/>
          </w:tcPr>
          <w:p w:rsidR="003F1B96" w:rsidRPr="003B12D9" w:rsidRDefault="003F1B96" w:rsidP="004A3BB5">
            <w:pPr>
              <w:tabs>
                <w:tab w:val="right" w:pos="9639"/>
              </w:tabs>
              <w:spacing w:line="360" w:lineRule="auto"/>
              <w:jc w:val="center"/>
              <w:rPr>
                <w:b/>
                <w:bCs/>
                <w:lang w:val="uk-UA"/>
              </w:rPr>
            </w:pPr>
            <w:r w:rsidRPr="003B12D9">
              <w:rPr>
                <w:b/>
                <w:bCs/>
                <w:lang w:val="uk-UA"/>
              </w:rPr>
              <w:t>350 000</w:t>
            </w:r>
          </w:p>
        </w:tc>
        <w:tc>
          <w:tcPr>
            <w:tcW w:w="1734" w:type="dxa"/>
          </w:tcPr>
          <w:p w:rsidR="003F1B96" w:rsidRPr="003B12D9" w:rsidRDefault="003F1B96" w:rsidP="004A3BB5">
            <w:pPr>
              <w:tabs>
                <w:tab w:val="right" w:pos="9639"/>
              </w:tabs>
              <w:spacing w:line="360" w:lineRule="auto"/>
              <w:jc w:val="center"/>
              <w:rPr>
                <w:b/>
                <w:bCs/>
                <w:lang w:val="uk-UA"/>
              </w:rPr>
            </w:pPr>
            <w:r w:rsidRPr="003B12D9">
              <w:rPr>
                <w:b/>
                <w:bCs/>
                <w:lang w:val="uk-UA"/>
              </w:rPr>
              <w:t>900 000</w:t>
            </w:r>
          </w:p>
        </w:tc>
      </w:tr>
      <w:tr w:rsidR="003F1B96" w:rsidRPr="008D343A" w:rsidTr="00012347">
        <w:tc>
          <w:tcPr>
            <w:tcW w:w="3218" w:type="dxa"/>
          </w:tcPr>
          <w:p w:rsidR="003F1B96" w:rsidRPr="003B12D9" w:rsidRDefault="003F1B96" w:rsidP="004A3BB5">
            <w:pPr>
              <w:jc w:val="center"/>
              <w:rPr>
                <w:b/>
                <w:bCs/>
              </w:rPr>
            </w:pPr>
            <w:r w:rsidRPr="003B12D9">
              <w:rPr>
                <w:b/>
                <w:bCs/>
              </w:rPr>
              <w:t>Цифрова трансформація держави та суспільства</w:t>
            </w:r>
          </w:p>
        </w:tc>
        <w:tc>
          <w:tcPr>
            <w:tcW w:w="1455" w:type="dxa"/>
          </w:tcPr>
          <w:p w:rsidR="003F1B96" w:rsidRPr="003B12D9" w:rsidRDefault="003F1B96" w:rsidP="004A3BB5">
            <w:pPr>
              <w:tabs>
                <w:tab w:val="right" w:pos="9639"/>
              </w:tabs>
              <w:spacing w:line="360" w:lineRule="auto"/>
              <w:jc w:val="center"/>
              <w:rPr>
                <w:b/>
                <w:bCs/>
                <w:lang w:val="uk-UA"/>
              </w:rPr>
            </w:pPr>
            <w:r w:rsidRPr="003B12D9">
              <w:rPr>
                <w:b/>
                <w:bCs/>
                <w:lang w:val="uk-UA"/>
              </w:rPr>
              <w:t>150 000</w:t>
            </w:r>
          </w:p>
        </w:tc>
        <w:tc>
          <w:tcPr>
            <w:tcW w:w="1701" w:type="dxa"/>
          </w:tcPr>
          <w:p w:rsidR="003F1B96" w:rsidRPr="003B12D9" w:rsidRDefault="003F1B96" w:rsidP="004A3BB5">
            <w:pPr>
              <w:tabs>
                <w:tab w:val="right" w:pos="9639"/>
              </w:tabs>
              <w:spacing w:line="360" w:lineRule="auto"/>
              <w:jc w:val="center"/>
              <w:rPr>
                <w:b/>
                <w:bCs/>
                <w:lang w:val="uk-UA"/>
              </w:rPr>
            </w:pPr>
            <w:r w:rsidRPr="003B12D9">
              <w:rPr>
                <w:b/>
                <w:bCs/>
                <w:lang w:val="uk-UA"/>
              </w:rPr>
              <w:t>100 000</w:t>
            </w:r>
          </w:p>
        </w:tc>
        <w:tc>
          <w:tcPr>
            <w:tcW w:w="1804" w:type="dxa"/>
          </w:tcPr>
          <w:p w:rsidR="003F1B96" w:rsidRPr="003B12D9" w:rsidRDefault="003F1B96" w:rsidP="004A3BB5">
            <w:pPr>
              <w:tabs>
                <w:tab w:val="right" w:pos="9639"/>
              </w:tabs>
              <w:spacing w:line="360" w:lineRule="auto"/>
              <w:jc w:val="center"/>
              <w:rPr>
                <w:b/>
                <w:bCs/>
                <w:lang w:val="uk-UA"/>
              </w:rPr>
            </w:pPr>
            <w:r w:rsidRPr="003B12D9">
              <w:rPr>
                <w:b/>
                <w:bCs/>
                <w:lang w:val="uk-UA"/>
              </w:rPr>
              <w:t>100 000</w:t>
            </w:r>
          </w:p>
        </w:tc>
        <w:tc>
          <w:tcPr>
            <w:tcW w:w="1734" w:type="dxa"/>
          </w:tcPr>
          <w:p w:rsidR="003F1B96" w:rsidRPr="003B12D9" w:rsidRDefault="003F1B96" w:rsidP="004A3BB5">
            <w:pPr>
              <w:tabs>
                <w:tab w:val="right" w:pos="9639"/>
              </w:tabs>
              <w:spacing w:line="360" w:lineRule="auto"/>
              <w:jc w:val="center"/>
              <w:rPr>
                <w:b/>
                <w:bCs/>
                <w:lang w:val="uk-UA"/>
              </w:rPr>
            </w:pPr>
            <w:r w:rsidRPr="003B12D9">
              <w:rPr>
                <w:b/>
                <w:bCs/>
                <w:lang w:val="uk-UA"/>
              </w:rPr>
              <w:t>350 000</w:t>
            </w:r>
          </w:p>
        </w:tc>
      </w:tr>
      <w:tr w:rsidR="003F1B96" w:rsidRPr="008D343A" w:rsidTr="004A3BB5">
        <w:trPr>
          <w:trHeight w:val="541"/>
        </w:trPr>
        <w:tc>
          <w:tcPr>
            <w:tcW w:w="3218" w:type="dxa"/>
          </w:tcPr>
          <w:p w:rsidR="003F1B96" w:rsidRPr="003B12D9" w:rsidRDefault="003F1B96" w:rsidP="004A3BB5">
            <w:pPr>
              <w:jc w:val="center"/>
              <w:rPr>
                <w:b/>
                <w:bCs/>
              </w:rPr>
            </w:pPr>
            <w:r w:rsidRPr="003B12D9">
              <w:rPr>
                <w:b/>
                <w:bCs/>
              </w:rPr>
              <w:t>Енергетика</w:t>
            </w:r>
          </w:p>
          <w:p w:rsidR="003F1B96" w:rsidRPr="003B12D9" w:rsidRDefault="003F1B96" w:rsidP="004A3BB5">
            <w:pPr>
              <w:tabs>
                <w:tab w:val="right" w:pos="9639"/>
              </w:tabs>
              <w:spacing w:line="360" w:lineRule="auto"/>
              <w:jc w:val="center"/>
              <w:rPr>
                <w:b/>
                <w:bCs/>
              </w:rPr>
            </w:pPr>
          </w:p>
        </w:tc>
        <w:tc>
          <w:tcPr>
            <w:tcW w:w="1455" w:type="dxa"/>
          </w:tcPr>
          <w:p w:rsidR="003F1B96" w:rsidRPr="003B12D9" w:rsidRDefault="003F1B96" w:rsidP="004A3BB5">
            <w:pPr>
              <w:tabs>
                <w:tab w:val="right" w:pos="9639"/>
              </w:tabs>
              <w:spacing w:line="360" w:lineRule="auto"/>
              <w:jc w:val="center"/>
              <w:rPr>
                <w:b/>
                <w:bCs/>
                <w:lang w:val="uk-UA"/>
              </w:rPr>
            </w:pPr>
            <w:r w:rsidRPr="003B12D9">
              <w:rPr>
                <w:b/>
                <w:bCs/>
                <w:lang w:val="uk-UA"/>
              </w:rPr>
              <w:t>240 000</w:t>
            </w:r>
          </w:p>
        </w:tc>
        <w:tc>
          <w:tcPr>
            <w:tcW w:w="1701" w:type="dxa"/>
          </w:tcPr>
          <w:p w:rsidR="003F1B96" w:rsidRPr="003B12D9" w:rsidRDefault="003F1B96" w:rsidP="004A3BB5">
            <w:pPr>
              <w:tabs>
                <w:tab w:val="right" w:pos="9639"/>
              </w:tabs>
              <w:spacing w:line="360" w:lineRule="auto"/>
              <w:jc w:val="center"/>
              <w:rPr>
                <w:b/>
                <w:bCs/>
                <w:lang w:val="uk-UA"/>
              </w:rPr>
            </w:pPr>
            <w:r w:rsidRPr="003B12D9">
              <w:rPr>
                <w:b/>
                <w:bCs/>
                <w:lang w:val="uk-UA"/>
              </w:rPr>
              <w:t>250 000</w:t>
            </w:r>
          </w:p>
        </w:tc>
        <w:tc>
          <w:tcPr>
            <w:tcW w:w="1804" w:type="dxa"/>
          </w:tcPr>
          <w:p w:rsidR="003F1B96" w:rsidRPr="003B12D9" w:rsidRDefault="003F1B96" w:rsidP="004A3BB5">
            <w:pPr>
              <w:tabs>
                <w:tab w:val="right" w:pos="9639"/>
              </w:tabs>
              <w:spacing w:line="360" w:lineRule="auto"/>
              <w:jc w:val="center"/>
              <w:rPr>
                <w:b/>
                <w:bCs/>
              </w:rPr>
            </w:pPr>
            <w:r w:rsidRPr="003B12D9">
              <w:rPr>
                <w:b/>
                <w:bCs/>
                <w:lang w:val="uk-UA"/>
              </w:rPr>
              <w:t>250 000</w:t>
            </w:r>
          </w:p>
        </w:tc>
        <w:tc>
          <w:tcPr>
            <w:tcW w:w="1734" w:type="dxa"/>
          </w:tcPr>
          <w:p w:rsidR="003F1B96" w:rsidRPr="003B12D9" w:rsidRDefault="003F1B96" w:rsidP="004A3BB5">
            <w:pPr>
              <w:tabs>
                <w:tab w:val="right" w:pos="9639"/>
              </w:tabs>
              <w:spacing w:line="360" w:lineRule="auto"/>
              <w:jc w:val="center"/>
              <w:rPr>
                <w:b/>
                <w:bCs/>
                <w:lang w:val="uk-UA"/>
              </w:rPr>
            </w:pPr>
            <w:r w:rsidRPr="003B12D9">
              <w:rPr>
                <w:b/>
                <w:bCs/>
                <w:lang w:val="uk-UA"/>
              </w:rPr>
              <w:t>740 000</w:t>
            </w:r>
          </w:p>
        </w:tc>
      </w:tr>
      <w:tr w:rsidR="003F1B96" w:rsidRPr="008D343A" w:rsidTr="00012347">
        <w:tc>
          <w:tcPr>
            <w:tcW w:w="3218" w:type="dxa"/>
          </w:tcPr>
          <w:p w:rsidR="003F1B96" w:rsidRPr="003B12D9" w:rsidRDefault="003F1B96" w:rsidP="004A3BB5">
            <w:pPr>
              <w:jc w:val="center"/>
              <w:rPr>
                <w:b/>
                <w:bCs/>
              </w:rPr>
            </w:pPr>
            <w:r w:rsidRPr="003B12D9">
              <w:rPr>
                <w:b/>
                <w:bCs/>
              </w:rPr>
              <w:t>Культура та інформація</w:t>
            </w:r>
          </w:p>
          <w:p w:rsidR="003F1B96" w:rsidRPr="003B12D9" w:rsidRDefault="003F1B96" w:rsidP="004A3BB5">
            <w:pPr>
              <w:jc w:val="center"/>
              <w:rPr>
                <w:b/>
                <w:bCs/>
              </w:rPr>
            </w:pPr>
          </w:p>
        </w:tc>
        <w:tc>
          <w:tcPr>
            <w:tcW w:w="1455" w:type="dxa"/>
          </w:tcPr>
          <w:p w:rsidR="003F1B96" w:rsidRPr="003B12D9" w:rsidRDefault="003F1B96" w:rsidP="004A3BB5">
            <w:pPr>
              <w:tabs>
                <w:tab w:val="right" w:pos="9639"/>
              </w:tabs>
              <w:spacing w:line="360" w:lineRule="auto"/>
              <w:jc w:val="center"/>
              <w:rPr>
                <w:b/>
                <w:bCs/>
                <w:lang w:val="uk-UA"/>
              </w:rPr>
            </w:pPr>
            <w:r w:rsidRPr="003B12D9">
              <w:rPr>
                <w:b/>
                <w:bCs/>
                <w:lang w:val="uk-UA"/>
              </w:rPr>
              <w:t>150 000</w:t>
            </w:r>
          </w:p>
        </w:tc>
        <w:tc>
          <w:tcPr>
            <w:tcW w:w="1701" w:type="dxa"/>
          </w:tcPr>
          <w:p w:rsidR="003F1B96" w:rsidRPr="003B12D9" w:rsidRDefault="003F1B96" w:rsidP="004A3BB5">
            <w:pPr>
              <w:tabs>
                <w:tab w:val="right" w:pos="9639"/>
              </w:tabs>
              <w:spacing w:line="360" w:lineRule="auto"/>
              <w:jc w:val="center"/>
              <w:rPr>
                <w:b/>
                <w:bCs/>
                <w:lang w:val="uk-UA"/>
              </w:rPr>
            </w:pPr>
            <w:r w:rsidRPr="003B12D9">
              <w:rPr>
                <w:b/>
                <w:bCs/>
                <w:lang w:val="uk-UA"/>
              </w:rPr>
              <w:t>170 000</w:t>
            </w:r>
          </w:p>
        </w:tc>
        <w:tc>
          <w:tcPr>
            <w:tcW w:w="1804" w:type="dxa"/>
          </w:tcPr>
          <w:p w:rsidR="003F1B96" w:rsidRPr="003B12D9" w:rsidRDefault="003F1B96" w:rsidP="004A3BB5">
            <w:pPr>
              <w:tabs>
                <w:tab w:val="right" w:pos="9639"/>
              </w:tabs>
              <w:spacing w:line="360" w:lineRule="auto"/>
              <w:jc w:val="center"/>
              <w:rPr>
                <w:b/>
                <w:bCs/>
                <w:lang w:val="uk-UA"/>
              </w:rPr>
            </w:pPr>
            <w:r w:rsidRPr="003B12D9">
              <w:rPr>
                <w:b/>
                <w:bCs/>
                <w:lang w:val="uk-UA"/>
              </w:rPr>
              <w:t>200 000</w:t>
            </w:r>
          </w:p>
        </w:tc>
        <w:tc>
          <w:tcPr>
            <w:tcW w:w="1734" w:type="dxa"/>
          </w:tcPr>
          <w:p w:rsidR="003F1B96" w:rsidRPr="003B12D9" w:rsidRDefault="003F1B96" w:rsidP="004A3BB5">
            <w:pPr>
              <w:tabs>
                <w:tab w:val="right" w:pos="9639"/>
              </w:tabs>
              <w:spacing w:line="360" w:lineRule="auto"/>
              <w:jc w:val="center"/>
              <w:rPr>
                <w:b/>
                <w:bCs/>
                <w:lang w:val="uk-UA"/>
              </w:rPr>
            </w:pPr>
            <w:r w:rsidRPr="003B12D9">
              <w:rPr>
                <w:b/>
                <w:bCs/>
                <w:lang w:val="uk-UA"/>
              </w:rPr>
              <w:t>520 000</w:t>
            </w:r>
          </w:p>
        </w:tc>
      </w:tr>
      <w:tr w:rsidR="003F1B96" w:rsidRPr="008D343A" w:rsidTr="00012347">
        <w:tc>
          <w:tcPr>
            <w:tcW w:w="3218" w:type="dxa"/>
          </w:tcPr>
          <w:p w:rsidR="003F1B96" w:rsidRPr="003B12D9" w:rsidRDefault="003F1B96" w:rsidP="004A3BB5">
            <w:pPr>
              <w:tabs>
                <w:tab w:val="right" w:pos="9639"/>
              </w:tabs>
              <w:spacing w:line="360" w:lineRule="auto"/>
              <w:jc w:val="center"/>
              <w:rPr>
                <w:b/>
                <w:bCs/>
              </w:rPr>
            </w:pPr>
            <w:r w:rsidRPr="003B12D9">
              <w:rPr>
                <w:b/>
                <w:bCs/>
              </w:rPr>
              <w:t>Житло</w:t>
            </w:r>
          </w:p>
        </w:tc>
        <w:tc>
          <w:tcPr>
            <w:tcW w:w="1455" w:type="dxa"/>
          </w:tcPr>
          <w:p w:rsidR="003F1B96" w:rsidRPr="003B12D9" w:rsidRDefault="003F1B96" w:rsidP="004A3BB5">
            <w:pPr>
              <w:tabs>
                <w:tab w:val="right" w:pos="9639"/>
              </w:tabs>
              <w:spacing w:line="360" w:lineRule="auto"/>
              <w:jc w:val="center"/>
              <w:rPr>
                <w:b/>
                <w:bCs/>
                <w:lang w:val="uk-UA"/>
              </w:rPr>
            </w:pPr>
            <w:r w:rsidRPr="003B12D9">
              <w:rPr>
                <w:b/>
                <w:bCs/>
                <w:lang w:val="uk-UA"/>
              </w:rPr>
              <w:t>200 000</w:t>
            </w:r>
          </w:p>
        </w:tc>
        <w:tc>
          <w:tcPr>
            <w:tcW w:w="1701" w:type="dxa"/>
          </w:tcPr>
          <w:p w:rsidR="003F1B96" w:rsidRPr="003B12D9" w:rsidRDefault="003F1B96" w:rsidP="004A3BB5">
            <w:pPr>
              <w:tabs>
                <w:tab w:val="right" w:pos="9639"/>
              </w:tabs>
              <w:spacing w:line="360" w:lineRule="auto"/>
              <w:jc w:val="center"/>
              <w:rPr>
                <w:b/>
                <w:bCs/>
                <w:lang w:val="uk-UA"/>
              </w:rPr>
            </w:pPr>
            <w:r w:rsidRPr="003B12D9">
              <w:rPr>
                <w:b/>
                <w:bCs/>
                <w:lang w:val="uk-UA"/>
              </w:rPr>
              <w:t>200 000</w:t>
            </w:r>
          </w:p>
        </w:tc>
        <w:tc>
          <w:tcPr>
            <w:tcW w:w="1804" w:type="dxa"/>
          </w:tcPr>
          <w:p w:rsidR="003F1B96" w:rsidRPr="003B12D9" w:rsidRDefault="003F1B96" w:rsidP="004A3BB5">
            <w:pPr>
              <w:tabs>
                <w:tab w:val="right" w:pos="9639"/>
              </w:tabs>
              <w:spacing w:line="360" w:lineRule="auto"/>
              <w:jc w:val="center"/>
              <w:rPr>
                <w:b/>
                <w:bCs/>
                <w:lang w:val="uk-UA"/>
              </w:rPr>
            </w:pPr>
            <w:r w:rsidRPr="003B12D9">
              <w:rPr>
                <w:b/>
                <w:bCs/>
                <w:lang w:val="uk-UA"/>
              </w:rPr>
              <w:t>250 000</w:t>
            </w:r>
          </w:p>
        </w:tc>
        <w:tc>
          <w:tcPr>
            <w:tcW w:w="1734" w:type="dxa"/>
          </w:tcPr>
          <w:p w:rsidR="003F1B96" w:rsidRPr="003B12D9" w:rsidRDefault="003F1B96" w:rsidP="004A3BB5">
            <w:pPr>
              <w:tabs>
                <w:tab w:val="right" w:pos="9639"/>
              </w:tabs>
              <w:spacing w:line="360" w:lineRule="auto"/>
              <w:jc w:val="center"/>
              <w:rPr>
                <w:b/>
                <w:bCs/>
                <w:lang w:val="uk-UA"/>
              </w:rPr>
            </w:pPr>
            <w:r w:rsidRPr="003B12D9">
              <w:rPr>
                <w:b/>
                <w:bCs/>
                <w:lang w:val="uk-UA"/>
              </w:rPr>
              <w:t>650 000</w:t>
            </w:r>
          </w:p>
        </w:tc>
      </w:tr>
      <w:tr w:rsidR="003F1B96" w:rsidRPr="008D343A" w:rsidTr="00012347">
        <w:trPr>
          <w:trHeight w:val="477"/>
        </w:trPr>
        <w:tc>
          <w:tcPr>
            <w:tcW w:w="3218" w:type="dxa"/>
          </w:tcPr>
          <w:p w:rsidR="003F1B96" w:rsidRPr="003B12D9" w:rsidRDefault="003F1B96" w:rsidP="004A3BB5">
            <w:pPr>
              <w:jc w:val="center"/>
              <w:rPr>
                <w:b/>
                <w:bCs/>
              </w:rPr>
            </w:pPr>
            <w:r w:rsidRPr="003B12D9">
              <w:rPr>
                <w:b/>
                <w:bCs/>
              </w:rPr>
              <w:t>Довкілля</w:t>
            </w:r>
          </w:p>
        </w:tc>
        <w:tc>
          <w:tcPr>
            <w:tcW w:w="1455" w:type="dxa"/>
          </w:tcPr>
          <w:p w:rsidR="003F1B96" w:rsidRPr="003B12D9" w:rsidRDefault="003F1B96" w:rsidP="004A3BB5">
            <w:pPr>
              <w:tabs>
                <w:tab w:val="right" w:pos="9639"/>
              </w:tabs>
              <w:spacing w:line="360" w:lineRule="auto"/>
              <w:jc w:val="center"/>
              <w:rPr>
                <w:b/>
                <w:bCs/>
                <w:lang w:val="uk-UA"/>
              </w:rPr>
            </w:pPr>
            <w:r w:rsidRPr="003B12D9">
              <w:rPr>
                <w:b/>
                <w:bCs/>
                <w:lang w:val="uk-UA"/>
              </w:rPr>
              <w:t>200 000</w:t>
            </w:r>
          </w:p>
        </w:tc>
        <w:tc>
          <w:tcPr>
            <w:tcW w:w="1701" w:type="dxa"/>
          </w:tcPr>
          <w:p w:rsidR="003F1B96" w:rsidRPr="003B12D9" w:rsidRDefault="003F1B96" w:rsidP="004A3BB5">
            <w:pPr>
              <w:tabs>
                <w:tab w:val="right" w:pos="9639"/>
              </w:tabs>
              <w:spacing w:line="360" w:lineRule="auto"/>
              <w:jc w:val="center"/>
              <w:rPr>
                <w:b/>
                <w:bCs/>
                <w:lang w:val="uk-UA"/>
              </w:rPr>
            </w:pPr>
            <w:r w:rsidRPr="003B12D9">
              <w:rPr>
                <w:b/>
                <w:bCs/>
                <w:lang w:val="uk-UA"/>
              </w:rPr>
              <w:t>250 000</w:t>
            </w:r>
          </w:p>
        </w:tc>
        <w:tc>
          <w:tcPr>
            <w:tcW w:w="1804" w:type="dxa"/>
          </w:tcPr>
          <w:p w:rsidR="003F1B96" w:rsidRPr="003B12D9" w:rsidRDefault="003F1B96" w:rsidP="004A3BB5">
            <w:pPr>
              <w:tabs>
                <w:tab w:val="right" w:pos="9639"/>
              </w:tabs>
              <w:spacing w:line="360" w:lineRule="auto"/>
              <w:jc w:val="center"/>
              <w:rPr>
                <w:b/>
                <w:bCs/>
                <w:lang w:val="uk-UA"/>
              </w:rPr>
            </w:pPr>
            <w:r w:rsidRPr="003B12D9">
              <w:rPr>
                <w:b/>
                <w:bCs/>
                <w:lang w:val="uk-UA"/>
              </w:rPr>
              <w:t>300 000</w:t>
            </w:r>
          </w:p>
        </w:tc>
        <w:tc>
          <w:tcPr>
            <w:tcW w:w="1734" w:type="dxa"/>
          </w:tcPr>
          <w:p w:rsidR="003F1B96" w:rsidRPr="003B12D9" w:rsidRDefault="003F1B96" w:rsidP="004A3BB5">
            <w:pPr>
              <w:tabs>
                <w:tab w:val="right" w:pos="9639"/>
              </w:tabs>
              <w:spacing w:line="360" w:lineRule="auto"/>
              <w:jc w:val="center"/>
              <w:rPr>
                <w:b/>
                <w:bCs/>
                <w:lang w:val="uk-UA"/>
              </w:rPr>
            </w:pPr>
            <w:r w:rsidRPr="003B12D9">
              <w:rPr>
                <w:b/>
                <w:bCs/>
                <w:lang w:val="uk-UA"/>
              </w:rPr>
              <w:t>750 000</w:t>
            </w:r>
          </w:p>
        </w:tc>
      </w:tr>
      <w:tr w:rsidR="003F1B96" w:rsidRPr="000C1848" w:rsidTr="00012347">
        <w:tc>
          <w:tcPr>
            <w:tcW w:w="3218" w:type="dxa"/>
          </w:tcPr>
          <w:p w:rsidR="003F1B96" w:rsidRPr="003B12D9" w:rsidRDefault="003F1B96" w:rsidP="004A3BB5">
            <w:pPr>
              <w:tabs>
                <w:tab w:val="right" w:pos="9639"/>
              </w:tabs>
              <w:spacing w:line="360" w:lineRule="auto"/>
              <w:jc w:val="center"/>
              <w:rPr>
                <w:b/>
                <w:bCs/>
              </w:rPr>
            </w:pPr>
            <w:r w:rsidRPr="003B12D9">
              <w:rPr>
                <w:b/>
                <w:bCs/>
              </w:rPr>
              <w:t>Загальний результат</w:t>
            </w:r>
          </w:p>
        </w:tc>
        <w:tc>
          <w:tcPr>
            <w:tcW w:w="1455" w:type="dxa"/>
          </w:tcPr>
          <w:p w:rsidR="003F1B96" w:rsidRPr="003B12D9" w:rsidRDefault="003F1B96" w:rsidP="004A3BB5">
            <w:pPr>
              <w:tabs>
                <w:tab w:val="right" w:pos="9639"/>
              </w:tabs>
              <w:spacing w:line="360" w:lineRule="auto"/>
              <w:jc w:val="center"/>
              <w:rPr>
                <w:b/>
                <w:bCs/>
                <w:lang w:val="uk-UA"/>
              </w:rPr>
            </w:pPr>
            <w:r w:rsidRPr="003B12D9">
              <w:rPr>
                <w:b/>
                <w:bCs/>
                <w:lang w:val="uk-UA"/>
              </w:rPr>
              <w:t>4 711 000</w:t>
            </w:r>
          </w:p>
        </w:tc>
        <w:tc>
          <w:tcPr>
            <w:tcW w:w="1701" w:type="dxa"/>
          </w:tcPr>
          <w:p w:rsidR="003F1B96" w:rsidRPr="003B12D9" w:rsidRDefault="003F1B96" w:rsidP="004A3BB5">
            <w:pPr>
              <w:tabs>
                <w:tab w:val="right" w:pos="9639"/>
              </w:tabs>
              <w:spacing w:line="360" w:lineRule="auto"/>
              <w:jc w:val="center"/>
              <w:rPr>
                <w:b/>
                <w:bCs/>
                <w:lang w:val="uk-UA"/>
              </w:rPr>
            </w:pPr>
            <w:r w:rsidRPr="003B12D9">
              <w:rPr>
                <w:b/>
                <w:bCs/>
                <w:lang w:val="uk-UA"/>
              </w:rPr>
              <w:t>6 840 000</w:t>
            </w:r>
          </w:p>
        </w:tc>
        <w:tc>
          <w:tcPr>
            <w:tcW w:w="1804" w:type="dxa"/>
          </w:tcPr>
          <w:p w:rsidR="003F1B96" w:rsidRPr="003B12D9" w:rsidRDefault="003F1B96" w:rsidP="004A3BB5">
            <w:pPr>
              <w:tabs>
                <w:tab w:val="right" w:pos="9639"/>
              </w:tabs>
              <w:spacing w:line="360" w:lineRule="auto"/>
              <w:jc w:val="center"/>
              <w:rPr>
                <w:b/>
                <w:bCs/>
                <w:lang w:val="uk-UA"/>
              </w:rPr>
            </w:pPr>
            <w:r w:rsidRPr="003B12D9">
              <w:rPr>
                <w:b/>
                <w:bCs/>
                <w:lang w:val="uk-UA"/>
              </w:rPr>
              <w:t>8 580 400</w:t>
            </w:r>
          </w:p>
        </w:tc>
        <w:tc>
          <w:tcPr>
            <w:tcW w:w="1734" w:type="dxa"/>
          </w:tcPr>
          <w:p w:rsidR="003F1B96" w:rsidRPr="003B12D9" w:rsidRDefault="003F1B96" w:rsidP="004A3BB5">
            <w:pPr>
              <w:tabs>
                <w:tab w:val="right" w:pos="9639"/>
              </w:tabs>
              <w:spacing w:line="360" w:lineRule="auto"/>
              <w:jc w:val="center"/>
              <w:rPr>
                <w:b/>
                <w:bCs/>
                <w:lang w:val="uk-UA"/>
              </w:rPr>
            </w:pPr>
            <w:r w:rsidRPr="003B12D9">
              <w:rPr>
                <w:b/>
                <w:bCs/>
                <w:lang w:val="uk-UA"/>
              </w:rPr>
              <w:t>20 131 000</w:t>
            </w:r>
          </w:p>
        </w:tc>
      </w:tr>
    </w:tbl>
    <w:p w:rsidR="003F1B96" w:rsidRPr="003B12D9" w:rsidRDefault="003F1B96" w:rsidP="003F3062">
      <w:pPr>
        <w:tabs>
          <w:tab w:val="right" w:pos="9639"/>
        </w:tabs>
        <w:jc w:val="both"/>
        <w:rPr>
          <w:i/>
          <w:lang w:val="uk-UA"/>
        </w:rPr>
      </w:pPr>
      <w:r w:rsidRPr="003B12D9">
        <w:rPr>
          <w:lang w:val="uk-UA"/>
        </w:rPr>
        <w:t xml:space="preserve">      В загальному обсязі галузей (секторів) для публічного інвестування передбачається можливість співфінансування проєктів, які будуть реалізовуватись за рахунок коштів Державного фонду регіонального розвитку та коштів окремих цільових субвенцій з Державного бюджету України.</w:t>
      </w:r>
    </w:p>
    <w:p w:rsidR="003F1B96" w:rsidRPr="003B12D9" w:rsidRDefault="003F1B96" w:rsidP="00BD4B48">
      <w:pPr>
        <w:rPr>
          <w:i/>
          <w:iCs/>
          <w:lang w:val="uk-UA" w:eastAsia="uk-UA"/>
        </w:rPr>
      </w:pPr>
    </w:p>
    <w:p w:rsidR="003F1B96" w:rsidRPr="003B12D9" w:rsidRDefault="003F1B96">
      <w:pPr>
        <w:jc w:val="center"/>
        <w:rPr>
          <w:i/>
          <w:iCs/>
          <w:lang w:val="uk-UA" w:eastAsia="uk-UA"/>
        </w:rPr>
      </w:pPr>
      <w:r w:rsidRPr="003B12D9">
        <w:rPr>
          <w:i/>
          <w:iCs/>
          <w:lang w:val="uk-UA" w:eastAsia="uk-UA"/>
        </w:rPr>
        <w:t>Підсумки та перспективи</w:t>
      </w:r>
    </w:p>
    <w:p w:rsidR="003F1B96" w:rsidRPr="003B12D9" w:rsidRDefault="003F1B96">
      <w:pPr>
        <w:ind w:left="143" w:right="144" w:firstLine="707"/>
        <w:jc w:val="both"/>
        <w:rPr>
          <w:lang w:val="uk-UA" w:eastAsia="uk-UA"/>
        </w:rPr>
      </w:pPr>
      <w:r w:rsidRPr="003B12D9">
        <w:rPr>
          <w:lang w:val="uk-UA" w:eastAsia="uk-UA"/>
        </w:rPr>
        <w:t xml:space="preserve">Середньостроковий план є документом місцевого рівня у сфері управління публічними інвестиціями, спрямованим на забезпечення відновлення, модернізації та сталого розвитку громади в умовах воєнних викликів і післявоєнної трансформації. </w:t>
      </w:r>
    </w:p>
    <w:p w:rsidR="003F1B96" w:rsidRPr="003B12D9" w:rsidRDefault="003F1B96">
      <w:pPr>
        <w:spacing w:before="1"/>
        <w:ind w:left="143" w:right="144" w:firstLine="707"/>
        <w:jc w:val="both"/>
        <w:rPr>
          <w:lang w:val="uk-UA" w:eastAsia="uk-UA"/>
        </w:rPr>
      </w:pPr>
      <w:r w:rsidRPr="003B12D9">
        <w:rPr>
          <w:lang w:val="uk-UA" w:eastAsia="uk-UA"/>
        </w:rPr>
        <w:t>Визначення наскрізних стратегічних цілей, узгодження з наявними стратегічними документами, продовження та завершення розпочатих проєктів і програм, а також закріплення пріоритетних галузей (секторів) і основних напрямів публічного інвестування забезпечують спрямування ресурсів на реалізацію ключових пріоритетів розвитку громади. Це сприятиме ефективному використанню як попередньо вкладених, так і поточних публічних інвестицій, а також створить чітке розуміння пріоритетних сфер, що потребують державної, обласної та місцевої підтримки у середньостроковому періоді.</w:t>
      </w:r>
    </w:p>
    <w:p w:rsidR="003F1B96" w:rsidRPr="003B12D9" w:rsidRDefault="003F1B96">
      <w:pPr>
        <w:ind w:left="143" w:right="136" w:firstLine="707"/>
        <w:jc w:val="both"/>
        <w:rPr>
          <w:lang w:val="uk-UA" w:eastAsia="uk-UA"/>
        </w:rPr>
      </w:pPr>
      <w:r w:rsidRPr="003B12D9">
        <w:rPr>
          <w:lang w:val="uk-UA" w:eastAsia="uk-UA"/>
        </w:rPr>
        <w:t>Визначення напрямів публічного інвестування відповідних галузей (секторів) для публічного інвестування має ключове значення для подальшої підготовки, оцінки проєктів та програм, а також формування єдиного проєктного портфеля публічних інвестицій громади та галузевих (секторальних) проєктних портфелів громади.</w:t>
      </w:r>
    </w:p>
    <w:p w:rsidR="003F1B96" w:rsidRPr="003B12D9" w:rsidRDefault="003F1B96">
      <w:pPr>
        <w:ind w:left="143" w:right="135" w:firstLine="707"/>
        <w:jc w:val="both"/>
        <w:rPr>
          <w:lang w:val="uk-UA" w:eastAsia="uk-UA"/>
        </w:rPr>
      </w:pPr>
      <w:r w:rsidRPr="003B12D9">
        <w:rPr>
          <w:lang w:val="uk-UA" w:eastAsia="uk-UA"/>
        </w:rPr>
        <w:t>Підготовка проєктів та програм передбачає обов’язкове визначення напряму публічного інвестування у відповідній галузі (секторі), з яким пов’язаний проєкт чи програма, а також узгодження мети та цілей проєкту з таким напрямом.</w:t>
      </w:r>
    </w:p>
    <w:p w:rsidR="003F1B96" w:rsidRPr="003B12D9" w:rsidRDefault="003F1B96">
      <w:pPr>
        <w:ind w:left="143" w:right="141" w:firstLine="707"/>
        <w:jc w:val="both"/>
        <w:rPr>
          <w:lang w:val="uk-UA" w:eastAsia="uk-UA"/>
        </w:rPr>
      </w:pPr>
      <w:r w:rsidRPr="003B12D9">
        <w:rPr>
          <w:lang w:val="uk-UA" w:eastAsia="uk-UA"/>
        </w:rPr>
        <w:t>Оцінка проєктів та програм включає оцінку відповідності (скринінг), галузеву (секторальну) експертну оцінку та експертну оцінку, що передбачає аналіз ряду показників, пов’язаних із напрямами публічного інвестування відповідних галузей (секторів).</w:t>
      </w:r>
    </w:p>
    <w:p w:rsidR="003F1B96" w:rsidRPr="003B12D9" w:rsidRDefault="003F1B96">
      <w:pPr>
        <w:ind w:left="143" w:right="144" w:firstLine="707"/>
        <w:jc w:val="both"/>
        <w:rPr>
          <w:lang w:val="uk-UA" w:eastAsia="uk-UA"/>
        </w:rPr>
      </w:pPr>
      <w:r w:rsidRPr="003B12D9">
        <w:rPr>
          <w:lang w:val="uk-UA" w:eastAsia="uk-UA"/>
        </w:rPr>
        <w:t>У подальшому лише ті проекти та програми, що відповідають основним напрямам публічного інвестування, визначеним в СПІ 2027-2029, можуть бути включені в Єдиний проектний портфель публічних інвестицій громади та, відповідно, зможуть отримати фінансування за рахунок коштів державного бюджету та/або з наданням державної підтримки.</w:t>
      </w:r>
    </w:p>
    <w:p w:rsidR="003F1B96" w:rsidRDefault="003F1B96">
      <w:pPr>
        <w:ind w:left="143" w:right="144" w:firstLine="707"/>
        <w:jc w:val="both"/>
        <w:rPr>
          <w:sz w:val="28"/>
          <w:szCs w:val="28"/>
          <w:lang w:val="uk-UA" w:eastAsia="uk-UA"/>
        </w:rPr>
      </w:pPr>
    </w:p>
    <w:p w:rsidR="003F1B96" w:rsidRPr="00DB3252" w:rsidRDefault="003F1B96" w:rsidP="00A16F88">
      <w:pPr>
        <w:tabs>
          <w:tab w:val="right" w:pos="9639"/>
        </w:tabs>
        <w:ind w:firstLine="851"/>
        <w:jc w:val="both"/>
        <w:rPr>
          <w:sz w:val="28"/>
          <w:szCs w:val="28"/>
          <w:lang w:val="uk-UA"/>
        </w:rPr>
      </w:pPr>
    </w:p>
    <w:p w:rsidR="003F1B96" w:rsidRPr="00A16F88" w:rsidRDefault="003F1B96" w:rsidP="00A16F88">
      <w:pPr>
        <w:ind w:left="143" w:right="144" w:firstLine="707"/>
        <w:jc w:val="both"/>
        <w:rPr>
          <w:sz w:val="28"/>
          <w:szCs w:val="28"/>
          <w:lang w:val="uk-UA" w:eastAsia="uk-UA"/>
        </w:rPr>
        <w:sectPr w:rsidR="003F1B96" w:rsidRPr="00A16F88" w:rsidSect="00163A37">
          <w:footerReference w:type="even" r:id="rId9"/>
          <w:footerReference w:type="default" r:id="rId10"/>
          <w:pgSz w:w="11906" w:h="16838"/>
          <w:pgMar w:top="284" w:right="567" w:bottom="539" w:left="1797" w:header="0" w:footer="0" w:gutter="0"/>
          <w:cols w:space="720"/>
          <w:formProt w:val="0"/>
          <w:docGrid w:linePitch="360"/>
        </w:sectPr>
      </w:pPr>
    </w:p>
    <w:p w:rsidR="003F1B96" w:rsidRPr="003B12D9" w:rsidRDefault="003F1B96">
      <w:pPr>
        <w:spacing w:after="160" w:line="259" w:lineRule="auto"/>
        <w:jc w:val="center"/>
        <w:rPr>
          <w:b/>
          <w:lang w:val="uk-UA" w:eastAsia="en-US"/>
        </w:rPr>
      </w:pPr>
      <w:r w:rsidRPr="003B12D9">
        <w:rPr>
          <w:b/>
          <w:lang w:val="uk-UA" w:eastAsia="en-US"/>
        </w:rPr>
        <w:t>Основні напрями публічного інвестування</w:t>
      </w:r>
    </w:p>
    <w:p w:rsidR="003F1B96" w:rsidRPr="003B12D9" w:rsidRDefault="003F1B96">
      <w:pPr>
        <w:spacing w:line="259" w:lineRule="auto"/>
        <w:jc w:val="both"/>
        <w:rPr>
          <w:lang w:val="uk-UA" w:eastAsia="en-US"/>
        </w:rPr>
      </w:pPr>
      <w:r w:rsidRPr="003B12D9">
        <w:rPr>
          <w:lang w:val="uk-UA" w:eastAsia="en-US"/>
        </w:rPr>
        <w:t xml:space="preserve">Галузь (сектор) для публічного інвестування – </w:t>
      </w:r>
      <w:r w:rsidRPr="003B12D9">
        <w:rPr>
          <w:b/>
          <w:lang w:val="uk-UA" w:eastAsia="en-US"/>
        </w:rPr>
        <w:t>Муніципальна інфраструктура та послуги</w:t>
      </w:r>
      <w:r w:rsidRPr="003B12D9">
        <w:rPr>
          <w:color w:val="EE0000"/>
          <w:lang w:val="uk-UA" w:eastAsia="en-US"/>
        </w:rPr>
        <w:t xml:space="preserve"> </w:t>
      </w:r>
    </w:p>
    <w:p w:rsidR="003F1B96" w:rsidRPr="003B12D9" w:rsidRDefault="003F1B96" w:rsidP="009411B3">
      <w:pPr>
        <w:spacing w:line="259" w:lineRule="auto"/>
        <w:jc w:val="both"/>
        <w:rPr>
          <w:lang w:val="uk-UA" w:eastAsia="en-US"/>
        </w:rPr>
      </w:pPr>
      <w:r w:rsidRPr="003B12D9">
        <w:rPr>
          <w:lang w:val="uk-UA" w:eastAsia="en-US"/>
        </w:rPr>
        <w:t xml:space="preserve">Структурний підрозділ, відповідальний за галузь (сектор) для публічного інвестування – Виконавчий комітет </w:t>
      </w:r>
      <w:r w:rsidRPr="003B12D9">
        <w:rPr>
          <w:lang w:val="uk-UA"/>
        </w:rPr>
        <w:t>Кіцманської</w:t>
      </w:r>
      <w:r w:rsidRPr="003B12D9">
        <w:rPr>
          <w:lang w:val="uk-UA" w:eastAsia="en-US"/>
        </w:rPr>
        <w:t xml:space="preserve"> міської ради, Управління стратегічного розвитку, економіки та цифровізації,</w:t>
      </w:r>
      <w:r w:rsidRPr="003B12D9">
        <w:rPr>
          <w:rFonts w:ascii="Roboto" w:hAnsi="Roboto"/>
          <w:color w:val="1F1F1F"/>
          <w:shd w:val="clear" w:color="auto" w:fill="FFFFFF"/>
          <w:lang w:val="uk-UA"/>
        </w:rPr>
        <w:t xml:space="preserve"> </w:t>
      </w:r>
      <w:r w:rsidRPr="003B12D9">
        <w:rPr>
          <w:lang w:val="uk-UA" w:eastAsia="en-US"/>
        </w:rPr>
        <w:t>відділ містобудування</w:t>
      </w:r>
      <w:r w:rsidRPr="003B12D9">
        <w:rPr>
          <w:lang w:val="uk-UA"/>
        </w:rPr>
        <w:t xml:space="preserve"> Кіцманської</w:t>
      </w:r>
      <w:r w:rsidRPr="003B12D9">
        <w:rPr>
          <w:lang w:val="uk-UA" w:eastAsia="en-US"/>
        </w:rPr>
        <w:t xml:space="preserve"> міської ради.</w:t>
      </w:r>
    </w:p>
    <w:p w:rsidR="003F1B96" w:rsidRPr="003B12D9" w:rsidRDefault="003F1B96">
      <w:pPr>
        <w:spacing w:line="259" w:lineRule="auto"/>
        <w:jc w:val="both"/>
        <w:rPr>
          <w:lang w:val="uk-UA" w:eastAsia="en-US"/>
        </w:rPr>
      </w:pPr>
      <w:r w:rsidRPr="003B12D9">
        <w:rPr>
          <w:lang w:val="uk-UA" w:eastAsia="en-US"/>
        </w:rPr>
        <w:t>Граничний сукупний обсяг публічних інвестицій на середньостроковий період з врахуванням залучення коштів з різних джерел фінансування –   2 491 700  тис.грн.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436"/>
        <w:gridCol w:w="4164"/>
        <w:gridCol w:w="3867"/>
        <w:gridCol w:w="1097"/>
        <w:gridCol w:w="1149"/>
        <w:gridCol w:w="1237"/>
        <w:gridCol w:w="1290"/>
      </w:tblGrid>
      <w:tr w:rsidR="003F1B96" w:rsidTr="004F6697">
        <w:tc>
          <w:tcPr>
            <w:tcW w:w="2400" w:type="dxa"/>
          </w:tcPr>
          <w:p w:rsidR="003F1B96" w:rsidRPr="004F6697" w:rsidRDefault="003F1B96" w:rsidP="004F6697">
            <w:pPr>
              <w:jc w:val="center"/>
              <w:rPr>
                <w:b/>
                <w:lang w:val="uk-UA" w:eastAsia="en-US"/>
              </w:rPr>
            </w:pPr>
            <w:r w:rsidRPr="004F6697">
              <w:rPr>
                <w:b/>
                <w:lang w:val="uk-UA" w:eastAsia="en-US"/>
              </w:rPr>
              <w:t>Підсектор галузі (сектору) для публічного інвестування</w:t>
            </w:r>
          </w:p>
        </w:tc>
        <w:tc>
          <w:tcPr>
            <w:tcW w:w="4103" w:type="dxa"/>
            <w:tcMar>
              <w:left w:w="28" w:type="dxa"/>
              <w:right w:w="28" w:type="dxa"/>
            </w:tcMar>
          </w:tcPr>
          <w:p w:rsidR="003F1B96" w:rsidRPr="004F6697" w:rsidRDefault="003F1B96" w:rsidP="004F6697">
            <w:pPr>
              <w:jc w:val="center"/>
              <w:rPr>
                <w:b/>
                <w:lang w:val="uk-UA" w:eastAsia="en-US"/>
              </w:rPr>
            </w:pPr>
            <w:r w:rsidRPr="004F6697">
              <w:rPr>
                <w:b/>
                <w:lang w:val="uk-UA" w:eastAsia="en-US"/>
              </w:rPr>
              <w:t>Основний напрям публічного інвестування</w:t>
            </w:r>
          </w:p>
        </w:tc>
        <w:tc>
          <w:tcPr>
            <w:tcW w:w="3810" w:type="dxa"/>
            <w:tcMar>
              <w:left w:w="28" w:type="dxa"/>
              <w:right w:w="28" w:type="dxa"/>
            </w:tcMar>
          </w:tcPr>
          <w:p w:rsidR="003F1B96" w:rsidRPr="004F6697" w:rsidRDefault="003F1B96" w:rsidP="004F6697">
            <w:pPr>
              <w:jc w:val="center"/>
              <w:rPr>
                <w:b/>
                <w:lang w:val="uk-UA" w:eastAsia="en-US"/>
              </w:rPr>
            </w:pPr>
            <w:r w:rsidRPr="004F6697">
              <w:rPr>
                <w:b/>
                <w:lang w:val="uk-UA" w:eastAsia="en-US"/>
              </w:rPr>
              <w:t>Найменування цільового показника</w:t>
            </w:r>
          </w:p>
        </w:tc>
        <w:tc>
          <w:tcPr>
            <w:tcW w:w="1081" w:type="dxa"/>
            <w:tcMar>
              <w:left w:w="28" w:type="dxa"/>
              <w:right w:w="28" w:type="dxa"/>
            </w:tcMar>
          </w:tcPr>
          <w:p w:rsidR="003F1B96" w:rsidRPr="004F6697" w:rsidRDefault="003F1B96" w:rsidP="004F6697">
            <w:pPr>
              <w:jc w:val="center"/>
              <w:rPr>
                <w:b/>
                <w:lang w:val="uk-UA" w:eastAsia="en-US"/>
              </w:rPr>
            </w:pPr>
            <w:r w:rsidRPr="004F6697">
              <w:rPr>
                <w:b/>
                <w:lang w:val="uk-UA" w:eastAsia="en-US"/>
              </w:rPr>
              <w:t>Базове значення (%)</w:t>
            </w:r>
          </w:p>
        </w:tc>
        <w:tc>
          <w:tcPr>
            <w:tcW w:w="1132" w:type="dxa"/>
            <w:tcMar>
              <w:left w:w="28" w:type="dxa"/>
              <w:right w:w="28" w:type="dxa"/>
            </w:tcMar>
          </w:tcPr>
          <w:p w:rsidR="003F1B96" w:rsidRPr="004F6697" w:rsidRDefault="003F1B96" w:rsidP="004F6697">
            <w:pPr>
              <w:jc w:val="center"/>
              <w:rPr>
                <w:b/>
                <w:lang w:val="uk-UA" w:eastAsia="en-US"/>
              </w:rPr>
            </w:pPr>
            <w:r w:rsidRPr="004F6697">
              <w:rPr>
                <w:b/>
                <w:lang w:val="uk-UA" w:eastAsia="en-US"/>
              </w:rPr>
              <w:t>Планове значення на 2027 рік (%)</w:t>
            </w:r>
          </w:p>
        </w:tc>
        <w:tc>
          <w:tcPr>
            <w:tcW w:w="1219" w:type="dxa"/>
          </w:tcPr>
          <w:p w:rsidR="003F1B96" w:rsidRPr="004F6697" w:rsidRDefault="003F1B96" w:rsidP="004F6697">
            <w:pPr>
              <w:jc w:val="center"/>
              <w:rPr>
                <w:b/>
                <w:lang w:val="uk-UA" w:eastAsia="en-US"/>
              </w:rPr>
            </w:pPr>
            <w:r w:rsidRPr="004F6697">
              <w:rPr>
                <w:b/>
                <w:lang w:val="uk-UA" w:eastAsia="en-US"/>
              </w:rPr>
              <w:t>Планове значення на 2028 рік (%)</w:t>
            </w:r>
          </w:p>
        </w:tc>
        <w:tc>
          <w:tcPr>
            <w:tcW w:w="1271" w:type="dxa"/>
          </w:tcPr>
          <w:p w:rsidR="003F1B96" w:rsidRPr="004F6697" w:rsidRDefault="003F1B96" w:rsidP="004F6697">
            <w:pPr>
              <w:jc w:val="center"/>
              <w:rPr>
                <w:b/>
                <w:lang w:val="uk-UA" w:eastAsia="en-US"/>
              </w:rPr>
            </w:pPr>
            <w:r w:rsidRPr="004F6697">
              <w:rPr>
                <w:b/>
                <w:lang w:val="uk-UA" w:eastAsia="en-US"/>
              </w:rPr>
              <w:t>Планове значення на 2029 рік (%)</w:t>
            </w:r>
          </w:p>
        </w:tc>
      </w:tr>
      <w:tr w:rsidR="003F1B96" w:rsidTr="004F6697">
        <w:tc>
          <w:tcPr>
            <w:tcW w:w="2400" w:type="dxa"/>
            <w:vMerge w:val="restart"/>
            <w:vAlign w:val="bottom"/>
          </w:tcPr>
          <w:p w:rsidR="003F1B96" w:rsidRPr="004F6697" w:rsidRDefault="003F1B96" w:rsidP="004F6697">
            <w:pPr>
              <w:ind w:right="156"/>
              <w:jc w:val="center"/>
              <w:rPr>
                <w:lang w:val="uk-UA"/>
              </w:rPr>
            </w:pPr>
            <w:r>
              <w:t>Розбудова та відновлення інфраструктури субнаціональних органів</w:t>
            </w: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tc>
        <w:tc>
          <w:tcPr>
            <w:tcW w:w="4103" w:type="dxa"/>
            <w:vMerge w:val="restart"/>
            <w:tcMar>
              <w:left w:w="28" w:type="dxa"/>
              <w:right w:w="28" w:type="dxa"/>
            </w:tcMar>
            <w:vAlign w:val="bottom"/>
          </w:tcPr>
          <w:p w:rsidR="003F1B96" w:rsidRPr="004F6697" w:rsidRDefault="003F1B96" w:rsidP="004F6697">
            <w:pPr>
              <w:ind w:right="156"/>
              <w:jc w:val="center"/>
              <w:rPr>
                <w:lang w:val="uk-UA"/>
              </w:rPr>
            </w:pPr>
            <w:r>
              <w:t xml:space="preserve">Розбудова та відновлення </w:t>
            </w:r>
            <w:r w:rsidRPr="004F6697">
              <w:rPr>
                <w:lang w:val="uk-UA"/>
              </w:rPr>
              <w:t xml:space="preserve">муніципальної </w:t>
            </w:r>
            <w:r>
              <w:t>інфраструктури субнаціональних органів</w:t>
            </w: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p w:rsidR="003F1B96" w:rsidRPr="004F6697" w:rsidRDefault="003F1B96" w:rsidP="004F6697">
            <w:pPr>
              <w:ind w:right="156"/>
              <w:jc w:val="center"/>
              <w:rPr>
                <w:spacing w:val="-2"/>
                <w:lang w:val="uk-UA" w:eastAsia="en-US"/>
              </w:rPr>
            </w:pPr>
          </w:p>
        </w:tc>
        <w:tc>
          <w:tcPr>
            <w:tcW w:w="3810" w:type="dxa"/>
            <w:tcMar>
              <w:left w:w="28" w:type="dxa"/>
              <w:right w:w="28" w:type="dxa"/>
            </w:tcMar>
            <w:vAlign w:val="bottom"/>
          </w:tcPr>
          <w:p w:rsidR="003F1B96" w:rsidRPr="004F6697" w:rsidRDefault="003F1B96">
            <w:pPr>
              <w:rPr>
                <w:lang w:val="uk-UA" w:eastAsia="en-US"/>
              </w:rPr>
            </w:pPr>
            <w:r w:rsidRPr="004F6697">
              <w:rPr>
                <w:lang w:val="uk-UA"/>
              </w:rPr>
              <w:t>1. Частка завершених</w:t>
            </w:r>
            <w:r>
              <w:t xml:space="preserve"> безбар'єрних маршрутів</w:t>
            </w:r>
          </w:p>
        </w:tc>
        <w:tc>
          <w:tcPr>
            <w:tcW w:w="1081" w:type="dxa"/>
            <w:tcMar>
              <w:left w:w="28" w:type="dxa"/>
              <w:right w:w="28" w:type="dxa"/>
            </w:tcMar>
            <w:vAlign w:val="center"/>
          </w:tcPr>
          <w:p w:rsidR="003F1B96" w:rsidRPr="004F6697" w:rsidRDefault="003F1B96" w:rsidP="004F6697">
            <w:pPr>
              <w:jc w:val="center"/>
              <w:rPr>
                <w:lang w:val="uk-UA" w:eastAsia="en-US"/>
              </w:rPr>
            </w:pPr>
            <w:r w:rsidRPr="004F6697">
              <w:rPr>
                <w:lang w:val="uk-UA" w:eastAsia="en-US"/>
              </w:rPr>
              <w:t>17</w:t>
            </w:r>
          </w:p>
        </w:tc>
        <w:tc>
          <w:tcPr>
            <w:tcW w:w="1132" w:type="dxa"/>
            <w:tcMar>
              <w:left w:w="28" w:type="dxa"/>
              <w:right w:w="28" w:type="dxa"/>
            </w:tcMar>
            <w:vAlign w:val="center"/>
          </w:tcPr>
          <w:p w:rsidR="003F1B96" w:rsidRPr="004F6697" w:rsidRDefault="003F1B96" w:rsidP="004F6697">
            <w:pPr>
              <w:jc w:val="center"/>
              <w:rPr>
                <w:lang w:val="uk-UA" w:eastAsia="en-US"/>
              </w:rPr>
            </w:pPr>
            <w:r w:rsidRPr="004F6697">
              <w:rPr>
                <w:lang w:val="uk-UA" w:eastAsia="en-US"/>
              </w:rPr>
              <w:t>45</w:t>
            </w:r>
          </w:p>
        </w:tc>
        <w:tc>
          <w:tcPr>
            <w:tcW w:w="1219" w:type="dxa"/>
            <w:vAlign w:val="center"/>
          </w:tcPr>
          <w:p w:rsidR="003F1B96" w:rsidRPr="004F6697" w:rsidRDefault="003F1B96" w:rsidP="004F6697">
            <w:pPr>
              <w:jc w:val="center"/>
              <w:rPr>
                <w:lang w:val="uk-UA"/>
              </w:rPr>
            </w:pPr>
            <w:r w:rsidRPr="004F6697">
              <w:rPr>
                <w:lang w:val="uk-UA"/>
              </w:rPr>
              <w:t>60</w:t>
            </w:r>
          </w:p>
        </w:tc>
        <w:tc>
          <w:tcPr>
            <w:tcW w:w="1271" w:type="dxa"/>
            <w:vAlign w:val="center"/>
          </w:tcPr>
          <w:p w:rsidR="003F1B96" w:rsidRPr="004F6697" w:rsidRDefault="003F1B96" w:rsidP="004F6697">
            <w:pPr>
              <w:jc w:val="center"/>
              <w:rPr>
                <w:lang w:val="uk-UA"/>
              </w:rPr>
            </w:pPr>
            <w:r w:rsidRPr="004F6697">
              <w:rPr>
                <w:lang w:val="uk-UA"/>
              </w:rPr>
              <w:t>70</w:t>
            </w:r>
          </w:p>
        </w:tc>
      </w:tr>
      <w:tr w:rsidR="003F1B96" w:rsidTr="004F6697">
        <w:tc>
          <w:tcPr>
            <w:tcW w:w="2400" w:type="dxa"/>
            <w:vMerge/>
            <w:vAlign w:val="bottom"/>
          </w:tcPr>
          <w:p w:rsidR="003F1B96" w:rsidRDefault="003F1B96" w:rsidP="004F6697">
            <w:pPr>
              <w:ind w:right="156"/>
              <w:jc w:val="center"/>
            </w:pPr>
          </w:p>
        </w:tc>
        <w:tc>
          <w:tcPr>
            <w:tcW w:w="4103" w:type="dxa"/>
            <w:vMerge/>
            <w:tcMar>
              <w:left w:w="28" w:type="dxa"/>
              <w:right w:w="28" w:type="dxa"/>
            </w:tcMar>
            <w:vAlign w:val="bottom"/>
          </w:tcPr>
          <w:p w:rsidR="003F1B96" w:rsidRDefault="003F1B96" w:rsidP="004F6697">
            <w:pPr>
              <w:ind w:right="156"/>
              <w:jc w:val="center"/>
            </w:pPr>
          </w:p>
        </w:tc>
        <w:tc>
          <w:tcPr>
            <w:tcW w:w="3810" w:type="dxa"/>
            <w:tcMar>
              <w:left w:w="28" w:type="dxa"/>
              <w:right w:w="28" w:type="dxa"/>
            </w:tcMar>
            <w:vAlign w:val="bottom"/>
          </w:tcPr>
          <w:p w:rsidR="003F1B96" w:rsidRPr="004F6697" w:rsidRDefault="003F1B96">
            <w:pPr>
              <w:rPr>
                <w:lang w:val="uk-UA"/>
              </w:rPr>
            </w:pPr>
            <w:r w:rsidRPr="004F6697">
              <w:rPr>
                <w:lang w:val="uk-UA"/>
              </w:rPr>
              <w:t>2. Рівень забезпечення відновлення та розвитку муніципальної інфраструктури субнаціональних органів влади</w:t>
            </w:r>
          </w:p>
        </w:tc>
        <w:tc>
          <w:tcPr>
            <w:tcW w:w="1081" w:type="dxa"/>
            <w:tcMar>
              <w:left w:w="28" w:type="dxa"/>
              <w:right w:w="28" w:type="dxa"/>
            </w:tcMar>
            <w:vAlign w:val="center"/>
          </w:tcPr>
          <w:p w:rsidR="003F1B96" w:rsidRPr="004F6697" w:rsidRDefault="003F1B96" w:rsidP="004F6697">
            <w:pPr>
              <w:jc w:val="center"/>
              <w:rPr>
                <w:lang w:val="uk-UA"/>
              </w:rPr>
            </w:pPr>
            <w:r w:rsidRPr="004F6697">
              <w:rPr>
                <w:lang w:val="uk-UA"/>
              </w:rPr>
              <w:t>15</w:t>
            </w:r>
          </w:p>
        </w:tc>
        <w:tc>
          <w:tcPr>
            <w:tcW w:w="1132" w:type="dxa"/>
            <w:tcMar>
              <w:left w:w="28" w:type="dxa"/>
              <w:right w:w="28" w:type="dxa"/>
            </w:tcMar>
            <w:vAlign w:val="center"/>
          </w:tcPr>
          <w:p w:rsidR="003F1B96" w:rsidRPr="004F6697" w:rsidRDefault="003F1B96" w:rsidP="004F6697">
            <w:pPr>
              <w:jc w:val="center"/>
              <w:rPr>
                <w:lang w:val="uk-UA"/>
              </w:rPr>
            </w:pPr>
            <w:r w:rsidRPr="004F6697">
              <w:rPr>
                <w:lang w:val="uk-UA"/>
              </w:rPr>
              <w:t>10</w:t>
            </w:r>
          </w:p>
        </w:tc>
        <w:tc>
          <w:tcPr>
            <w:tcW w:w="1219" w:type="dxa"/>
            <w:vAlign w:val="center"/>
          </w:tcPr>
          <w:p w:rsidR="003F1B96" w:rsidRPr="004F6697" w:rsidRDefault="003F1B96" w:rsidP="004F6697">
            <w:pPr>
              <w:jc w:val="center"/>
              <w:rPr>
                <w:lang w:val="uk-UA"/>
              </w:rPr>
            </w:pPr>
            <w:r w:rsidRPr="004F6697">
              <w:rPr>
                <w:lang w:val="uk-UA"/>
              </w:rPr>
              <w:t>25</w:t>
            </w:r>
          </w:p>
        </w:tc>
        <w:tc>
          <w:tcPr>
            <w:tcW w:w="1271" w:type="dxa"/>
            <w:vAlign w:val="center"/>
          </w:tcPr>
          <w:p w:rsidR="003F1B96" w:rsidRPr="004F6697" w:rsidRDefault="003F1B96" w:rsidP="004F6697">
            <w:pPr>
              <w:jc w:val="center"/>
              <w:rPr>
                <w:lang w:val="uk-UA"/>
              </w:rPr>
            </w:pPr>
            <w:r w:rsidRPr="004F6697">
              <w:rPr>
                <w:lang w:val="uk-UA"/>
              </w:rPr>
              <w:t>30</w:t>
            </w:r>
          </w:p>
        </w:tc>
      </w:tr>
      <w:tr w:rsidR="003F1B96" w:rsidTr="004F6697">
        <w:tc>
          <w:tcPr>
            <w:tcW w:w="2400" w:type="dxa"/>
            <w:vMerge/>
            <w:vAlign w:val="bottom"/>
          </w:tcPr>
          <w:p w:rsidR="003F1B96" w:rsidRDefault="003F1B96" w:rsidP="004F6697">
            <w:pPr>
              <w:ind w:right="156"/>
              <w:jc w:val="center"/>
            </w:pPr>
          </w:p>
        </w:tc>
        <w:tc>
          <w:tcPr>
            <w:tcW w:w="4103" w:type="dxa"/>
            <w:vMerge/>
            <w:tcMar>
              <w:left w:w="28" w:type="dxa"/>
              <w:right w:w="28" w:type="dxa"/>
            </w:tcMar>
            <w:vAlign w:val="bottom"/>
          </w:tcPr>
          <w:p w:rsidR="003F1B96" w:rsidRDefault="003F1B96" w:rsidP="004F6697">
            <w:pPr>
              <w:ind w:right="156"/>
              <w:jc w:val="center"/>
            </w:pPr>
          </w:p>
        </w:tc>
        <w:tc>
          <w:tcPr>
            <w:tcW w:w="3810" w:type="dxa"/>
            <w:tcMar>
              <w:left w:w="28" w:type="dxa"/>
              <w:right w:w="28" w:type="dxa"/>
            </w:tcMar>
          </w:tcPr>
          <w:p w:rsidR="003F1B96" w:rsidRPr="004F6697" w:rsidRDefault="003F1B96" w:rsidP="00930544">
            <w:pPr>
              <w:rPr>
                <w:lang w:val="uk-UA"/>
              </w:rPr>
            </w:pPr>
            <w:r w:rsidRPr="004F6697">
              <w:rPr>
                <w:lang w:val="uk-UA"/>
              </w:rPr>
              <w:t>3.</w:t>
            </w:r>
            <w:r w:rsidRPr="00930544">
              <w:t>Частка облаштованих тротуарних доріжок</w:t>
            </w:r>
          </w:p>
        </w:tc>
        <w:tc>
          <w:tcPr>
            <w:tcW w:w="1081" w:type="dxa"/>
            <w:tcMar>
              <w:left w:w="28" w:type="dxa"/>
              <w:right w:w="28" w:type="dxa"/>
            </w:tcMar>
            <w:vAlign w:val="center"/>
          </w:tcPr>
          <w:p w:rsidR="003F1B96" w:rsidRPr="004F6697" w:rsidRDefault="003F1B96" w:rsidP="004F6697">
            <w:pPr>
              <w:jc w:val="center"/>
              <w:rPr>
                <w:lang w:val="uk-UA"/>
              </w:rPr>
            </w:pPr>
            <w:r w:rsidRPr="004F6697">
              <w:rPr>
                <w:lang w:val="uk-UA"/>
              </w:rPr>
              <w:t>10</w:t>
            </w:r>
          </w:p>
        </w:tc>
        <w:tc>
          <w:tcPr>
            <w:tcW w:w="1132" w:type="dxa"/>
            <w:tcMar>
              <w:left w:w="28" w:type="dxa"/>
              <w:right w:w="28" w:type="dxa"/>
            </w:tcMar>
            <w:vAlign w:val="center"/>
          </w:tcPr>
          <w:p w:rsidR="003F1B96" w:rsidRPr="004F6697" w:rsidRDefault="003F1B96" w:rsidP="004F6697">
            <w:pPr>
              <w:jc w:val="center"/>
              <w:rPr>
                <w:lang w:val="uk-UA"/>
              </w:rPr>
            </w:pPr>
            <w:r w:rsidRPr="004F6697">
              <w:rPr>
                <w:lang w:val="uk-UA"/>
              </w:rPr>
              <w:t>25</w:t>
            </w:r>
          </w:p>
        </w:tc>
        <w:tc>
          <w:tcPr>
            <w:tcW w:w="1219" w:type="dxa"/>
            <w:vAlign w:val="center"/>
          </w:tcPr>
          <w:p w:rsidR="003F1B96" w:rsidRPr="004F6697" w:rsidRDefault="003F1B96" w:rsidP="004F6697">
            <w:pPr>
              <w:jc w:val="center"/>
              <w:rPr>
                <w:lang w:val="uk-UA"/>
              </w:rPr>
            </w:pPr>
            <w:r w:rsidRPr="004F6697">
              <w:rPr>
                <w:lang w:val="uk-UA"/>
              </w:rPr>
              <w:t>35</w:t>
            </w:r>
          </w:p>
        </w:tc>
        <w:tc>
          <w:tcPr>
            <w:tcW w:w="1271" w:type="dxa"/>
            <w:vAlign w:val="center"/>
          </w:tcPr>
          <w:p w:rsidR="003F1B96" w:rsidRPr="004F6697" w:rsidRDefault="003F1B96" w:rsidP="004F6697">
            <w:pPr>
              <w:jc w:val="center"/>
              <w:rPr>
                <w:lang w:val="uk-UA"/>
              </w:rPr>
            </w:pPr>
            <w:r w:rsidRPr="004F6697">
              <w:rPr>
                <w:lang w:val="uk-UA"/>
              </w:rPr>
              <w:t>45</w:t>
            </w:r>
          </w:p>
        </w:tc>
      </w:tr>
      <w:tr w:rsidR="003F1B96" w:rsidTr="004F6697">
        <w:tc>
          <w:tcPr>
            <w:tcW w:w="2400" w:type="dxa"/>
            <w:vMerge/>
            <w:vAlign w:val="bottom"/>
          </w:tcPr>
          <w:p w:rsidR="003F1B96" w:rsidRDefault="003F1B96" w:rsidP="004F6697">
            <w:pPr>
              <w:ind w:right="156"/>
              <w:jc w:val="center"/>
            </w:pPr>
          </w:p>
        </w:tc>
        <w:tc>
          <w:tcPr>
            <w:tcW w:w="4103" w:type="dxa"/>
            <w:vMerge/>
            <w:tcMar>
              <w:left w:w="28" w:type="dxa"/>
              <w:right w:w="28" w:type="dxa"/>
            </w:tcMar>
            <w:vAlign w:val="bottom"/>
          </w:tcPr>
          <w:p w:rsidR="003F1B96" w:rsidRDefault="003F1B96" w:rsidP="004F6697">
            <w:pPr>
              <w:ind w:right="156"/>
              <w:jc w:val="center"/>
            </w:pPr>
          </w:p>
        </w:tc>
        <w:tc>
          <w:tcPr>
            <w:tcW w:w="3810" w:type="dxa"/>
            <w:tcMar>
              <w:left w:w="28" w:type="dxa"/>
              <w:right w:w="28" w:type="dxa"/>
            </w:tcMar>
          </w:tcPr>
          <w:p w:rsidR="003F1B96" w:rsidRPr="004F6697" w:rsidRDefault="003F1B96" w:rsidP="00930544">
            <w:pPr>
              <w:rPr>
                <w:lang w:val="uk-UA"/>
              </w:rPr>
            </w:pPr>
            <w:r w:rsidRPr="004F6697">
              <w:rPr>
                <w:lang w:val="uk-UA"/>
              </w:rPr>
              <w:t>4.</w:t>
            </w:r>
            <w:r w:rsidRPr="00930544">
              <w:t>Частка модернізованих пішохідних переходів</w:t>
            </w:r>
          </w:p>
        </w:tc>
        <w:tc>
          <w:tcPr>
            <w:tcW w:w="1081" w:type="dxa"/>
            <w:tcMar>
              <w:left w:w="28" w:type="dxa"/>
              <w:right w:w="28" w:type="dxa"/>
            </w:tcMar>
            <w:vAlign w:val="center"/>
          </w:tcPr>
          <w:p w:rsidR="003F1B96" w:rsidRPr="004F6697" w:rsidRDefault="003F1B96" w:rsidP="004F6697">
            <w:pPr>
              <w:jc w:val="center"/>
              <w:rPr>
                <w:lang w:val="uk-UA"/>
              </w:rPr>
            </w:pPr>
            <w:r w:rsidRPr="004F6697">
              <w:rPr>
                <w:lang w:val="uk-UA"/>
              </w:rPr>
              <w:t>0</w:t>
            </w:r>
          </w:p>
        </w:tc>
        <w:tc>
          <w:tcPr>
            <w:tcW w:w="1132" w:type="dxa"/>
            <w:tcMar>
              <w:left w:w="28" w:type="dxa"/>
              <w:right w:w="28" w:type="dxa"/>
            </w:tcMar>
            <w:vAlign w:val="center"/>
          </w:tcPr>
          <w:p w:rsidR="003F1B96" w:rsidRPr="004F6697" w:rsidRDefault="003F1B96" w:rsidP="004F6697">
            <w:pPr>
              <w:jc w:val="center"/>
              <w:rPr>
                <w:lang w:val="uk-UA"/>
              </w:rPr>
            </w:pPr>
            <w:r w:rsidRPr="004F6697">
              <w:rPr>
                <w:lang w:val="uk-UA"/>
              </w:rPr>
              <w:t>10</w:t>
            </w:r>
          </w:p>
        </w:tc>
        <w:tc>
          <w:tcPr>
            <w:tcW w:w="1219" w:type="dxa"/>
            <w:vAlign w:val="center"/>
          </w:tcPr>
          <w:p w:rsidR="003F1B96" w:rsidRPr="004F6697" w:rsidRDefault="003F1B96" w:rsidP="004F6697">
            <w:pPr>
              <w:jc w:val="center"/>
              <w:rPr>
                <w:lang w:val="uk-UA"/>
              </w:rPr>
            </w:pPr>
            <w:r w:rsidRPr="004F6697">
              <w:rPr>
                <w:lang w:val="uk-UA"/>
              </w:rPr>
              <w:t>25</w:t>
            </w:r>
          </w:p>
        </w:tc>
        <w:tc>
          <w:tcPr>
            <w:tcW w:w="1271" w:type="dxa"/>
            <w:vAlign w:val="center"/>
          </w:tcPr>
          <w:p w:rsidR="003F1B96" w:rsidRPr="004F6697" w:rsidRDefault="003F1B96" w:rsidP="004F6697">
            <w:pPr>
              <w:jc w:val="center"/>
              <w:rPr>
                <w:lang w:val="uk-UA"/>
              </w:rPr>
            </w:pPr>
            <w:r w:rsidRPr="004F6697">
              <w:rPr>
                <w:lang w:val="uk-UA"/>
              </w:rPr>
              <w:t>50</w:t>
            </w:r>
          </w:p>
        </w:tc>
      </w:tr>
      <w:tr w:rsidR="003F1B96" w:rsidTr="004F6697">
        <w:trPr>
          <w:trHeight w:val="784"/>
        </w:trPr>
        <w:tc>
          <w:tcPr>
            <w:tcW w:w="2400" w:type="dxa"/>
            <w:vMerge w:val="restart"/>
            <w:vAlign w:val="bottom"/>
          </w:tcPr>
          <w:p w:rsidR="003F1B96" w:rsidRPr="004F6697" w:rsidRDefault="003F1B96" w:rsidP="004F6697">
            <w:pPr>
              <w:ind w:right="156"/>
              <w:jc w:val="center"/>
              <w:rPr>
                <w:lang w:val="uk-UA"/>
              </w:rPr>
            </w:pPr>
            <w:r>
              <w:t>Водопостачання та водовідведення</w:t>
            </w: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tc>
        <w:tc>
          <w:tcPr>
            <w:tcW w:w="4103" w:type="dxa"/>
            <w:vMerge w:val="restart"/>
            <w:tcMar>
              <w:left w:w="28" w:type="dxa"/>
              <w:right w:w="28" w:type="dxa"/>
            </w:tcMar>
            <w:vAlign w:val="bottom"/>
          </w:tcPr>
          <w:p w:rsidR="003F1B96" w:rsidRPr="004F6697" w:rsidRDefault="003F1B96" w:rsidP="004F6697">
            <w:pPr>
              <w:ind w:right="156"/>
              <w:jc w:val="center"/>
              <w:rPr>
                <w:lang w:val="uk-UA"/>
              </w:rPr>
            </w:pPr>
            <w:r>
              <w:t>Відновлення, розвиток та модернізація інфраструктури централізованого водопостачання та водовідведення, в тому числі з впровадженням альтернативних джерел енергії</w:t>
            </w:r>
          </w:p>
          <w:p w:rsidR="003F1B96" w:rsidRPr="004F6697" w:rsidRDefault="003F1B96" w:rsidP="004F6697">
            <w:pPr>
              <w:ind w:right="156"/>
              <w:jc w:val="center"/>
              <w:rPr>
                <w:lang w:val="uk-UA" w:eastAsia="en-US"/>
              </w:rPr>
            </w:pPr>
          </w:p>
          <w:p w:rsidR="003F1B96" w:rsidRPr="004F6697" w:rsidRDefault="003F1B96" w:rsidP="004F6697">
            <w:pPr>
              <w:ind w:right="156"/>
              <w:jc w:val="center"/>
              <w:rPr>
                <w:lang w:val="uk-UA" w:eastAsia="en-US"/>
              </w:rPr>
            </w:pPr>
          </w:p>
        </w:tc>
        <w:tc>
          <w:tcPr>
            <w:tcW w:w="3810" w:type="dxa"/>
            <w:tcMar>
              <w:left w:w="28" w:type="dxa"/>
              <w:right w:w="28" w:type="dxa"/>
            </w:tcMar>
            <w:vAlign w:val="bottom"/>
          </w:tcPr>
          <w:p w:rsidR="003F1B96" w:rsidRPr="004F6697" w:rsidRDefault="003F1B96" w:rsidP="00930544">
            <w:pPr>
              <w:rPr>
                <w:lang w:val="uk-UA"/>
              </w:rPr>
            </w:pPr>
            <w:r w:rsidRPr="004F6697">
              <w:rPr>
                <w:lang w:val="uk-UA"/>
              </w:rPr>
              <w:t>1. Розширення доступу населення до якісного питного водопостачання</w:t>
            </w:r>
          </w:p>
        </w:tc>
        <w:tc>
          <w:tcPr>
            <w:tcW w:w="1081" w:type="dxa"/>
            <w:vAlign w:val="center"/>
          </w:tcPr>
          <w:p w:rsidR="003F1B96" w:rsidRPr="004F6697" w:rsidRDefault="003F1B96" w:rsidP="004F6697">
            <w:pPr>
              <w:jc w:val="center"/>
              <w:rPr>
                <w:lang w:val="uk-UA" w:eastAsia="en-US"/>
              </w:rPr>
            </w:pPr>
            <w:r w:rsidRPr="004F6697">
              <w:rPr>
                <w:lang w:val="uk-UA" w:eastAsia="en-US"/>
              </w:rPr>
              <w:t>28</w:t>
            </w:r>
          </w:p>
        </w:tc>
        <w:tc>
          <w:tcPr>
            <w:tcW w:w="1132" w:type="dxa"/>
            <w:vAlign w:val="center"/>
          </w:tcPr>
          <w:p w:rsidR="003F1B96" w:rsidRPr="004F6697" w:rsidRDefault="003F1B96" w:rsidP="004F6697">
            <w:pPr>
              <w:jc w:val="center"/>
              <w:rPr>
                <w:lang w:val="uk-UA" w:eastAsia="en-US"/>
              </w:rPr>
            </w:pPr>
            <w:r w:rsidRPr="004F6697">
              <w:rPr>
                <w:lang w:val="uk-UA" w:eastAsia="en-US"/>
              </w:rPr>
              <w:t>35</w:t>
            </w:r>
          </w:p>
        </w:tc>
        <w:tc>
          <w:tcPr>
            <w:tcW w:w="1219" w:type="dxa"/>
            <w:vAlign w:val="center"/>
          </w:tcPr>
          <w:p w:rsidR="003F1B96" w:rsidRPr="004F6697" w:rsidRDefault="003F1B96" w:rsidP="004F6697">
            <w:pPr>
              <w:jc w:val="center"/>
              <w:rPr>
                <w:lang w:val="uk-UA"/>
              </w:rPr>
            </w:pPr>
            <w:r w:rsidRPr="004F6697">
              <w:rPr>
                <w:lang w:val="uk-UA"/>
              </w:rPr>
              <w:t>45</w:t>
            </w:r>
          </w:p>
        </w:tc>
        <w:tc>
          <w:tcPr>
            <w:tcW w:w="1271" w:type="dxa"/>
            <w:vAlign w:val="center"/>
          </w:tcPr>
          <w:p w:rsidR="003F1B96" w:rsidRPr="004F6697" w:rsidRDefault="003F1B96" w:rsidP="004F6697">
            <w:pPr>
              <w:jc w:val="center"/>
              <w:rPr>
                <w:lang w:val="uk-UA"/>
              </w:rPr>
            </w:pPr>
            <w:r w:rsidRPr="004F6697">
              <w:rPr>
                <w:lang w:val="uk-UA"/>
              </w:rPr>
              <w:t>60</w:t>
            </w:r>
          </w:p>
        </w:tc>
      </w:tr>
      <w:tr w:rsidR="003F1B96" w:rsidTr="004F6697">
        <w:trPr>
          <w:trHeight w:val="544"/>
        </w:trPr>
        <w:tc>
          <w:tcPr>
            <w:tcW w:w="2400" w:type="dxa"/>
            <w:vMerge/>
            <w:vAlign w:val="bottom"/>
          </w:tcPr>
          <w:p w:rsidR="003F1B96" w:rsidRDefault="003F1B96" w:rsidP="004F6697">
            <w:pPr>
              <w:ind w:right="156"/>
            </w:pPr>
          </w:p>
        </w:tc>
        <w:tc>
          <w:tcPr>
            <w:tcW w:w="4103" w:type="dxa"/>
            <w:vMerge/>
            <w:tcMar>
              <w:left w:w="28" w:type="dxa"/>
              <w:right w:w="28" w:type="dxa"/>
            </w:tcMar>
            <w:vAlign w:val="bottom"/>
          </w:tcPr>
          <w:p w:rsidR="003F1B96" w:rsidRDefault="003F1B96" w:rsidP="004F6697">
            <w:pPr>
              <w:ind w:right="156"/>
            </w:pPr>
          </w:p>
        </w:tc>
        <w:tc>
          <w:tcPr>
            <w:tcW w:w="3810" w:type="dxa"/>
            <w:tcMar>
              <w:left w:w="28" w:type="dxa"/>
              <w:right w:w="28" w:type="dxa"/>
            </w:tcMar>
            <w:vAlign w:val="bottom"/>
          </w:tcPr>
          <w:p w:rsidR="003F1B96" w:rsidRPr="004F6697" w:rsidRDefault="003F1B96" w:rsidP="00930544">
            <w:pPr>
              <w:rPr>
                <w:lang w:val="uk-UA"/>
              </w:rPr>
            </w:pPr>
            <w:r>
              <w:t xml:space="preserve">2. </w:t>
            </w:r>
            <w:r w:rsidRPr="004F6697">
              <w:rPr>
                <w:lang w:val="uk-UA"/>
              </w:rPr>
              <w:t>Частка стічних вод, що проходять повний цикл біологічного очищення</w:t>
            </w:r>
          </w:p>
        </w:tc>
        <w:tc>
          <w:tcPr>
            <w:tcW w:w="1081" w:type="dxa"/>
            <w:vAlign w:val="center"/>
          </w:tcPr>
          <w:p w:rsidR="003F1B96" w:rsidRPr="004F6697" w:rsidRDefault="003F1B96" w:rsidP="004F6697">
            <w:pPr>
              <w:jc w:val="center"/>
              <w:rPr>
                <w:lang w:val="uk-UA"/>
              </w:rPr>
            </w:pPr>
            <w:r w:rsidRPr="004F6697">
              <w:rPr>
                <w:lang w:val="uk-UA"/>
              </w:rPr>
              <w:t>45</w:t>
            </w:r>
          </w:p>
        </w:tc>
        <w:tc>
          <w:tcPr>
            <w:tcW w:w="1132" w:type="dxa"/>
            <w:vAlign w:val="center"/>
          </w:tcPr>
          <w:p w:rsidR="003F1B96" w:rsidRPr="004F6697" w:rsidRDefault="003F1B96" w:rsidP="004F6697">
            <w:pPr>
              <w:jc w:val="center"/>
              <w:rPr>
                <w:lang w:val="uk-UA"/>
              </w:rPr>
            </w:pPr>
            <w:r w:rsidRPr="004F6697">
              <w:rPr>
                <w:lang w:val="uk-UA"/>
              </w:rPr>
              <w:t>50</w:t>
            </w:r>
          </w:p>
        </w:tc>
        <w:tc>
          <w:tcPr>
            <w:tcW w:w="1219" w:type="dxa"/>
            <w:vAlign w:val="center"/>
          </w:tcPr>
          <w:p w:rsidR="003F1B96" w:rsidRPr="004F6697" w:rsidRDefault="003F1B96" w:rsidP="004F6697">
            <w:pPr>
              <w:jc w:val="center"/>
              <w:rPr>
                <w:lang w:val="uk-UA"/>
              </w:rPr>
            </w:pPr>
            <w:r w:rsidRPr="004F6697">
              <w:rPr>
                <w:lang w:val="uk-UA"/>
              </w:rPr>
              <w:t>55</w:t>
            </w:r>
          </w:p>
        </w:tc>
        <w:tc>
          <w:tcPr>
            <w:tcW w:w="1271" w:type="dxa"/>
            <w:vAlign w:val="center"/>
          </w:tcPr>
          <w:p w:rsidR="003F1B96" w:rsidRPr="004F6697" w:rsidRDefault="003F1B96" w:rsidP="004F6697">
            <w:pPr>
              <w:jc w:val="center"/>
              <w:rPr>
                <w:lang w:val="uk-UA"/>
              </w:rPr>
            </w:pPr>
            <w:r w:rsidRPr="004F6697">
              <w:rPr>
                <w:lang w:val="uk-UA"/>
              </w:rPr>
              <w:t>60</w:t>
            </w:r>
          </w:p>
        </w:tc>
      </w:tr>
      <w:tr w:rsidR="003F1B96" w:rsidTr="004F6697">
        <w:trPr>
          <w:trHeight w:val="544"/>
        </w:trPr>
        <w:tc>
          <w:tcPr>
            <w:tcW w:w="2400" w:type="dxa"/>
            <w:vMerge/>
            <w:vAlign w:val="bottom"/>
          </w:tcPr>
          <w:p w:rsidR="003F1B96" w:rsidRDefault="003F1B96" w:rsidP="004F6697">
            <w:pPr>
              <w:ind w:right="156"/>
            </w:pPr>
          </w:p>
        </w:tc>
        <w:tc>
          <w:tcPr>
            <w:tcW w:w="4103" w:type="dxa"/>
            <w:vMerge/>
            <w:tcMar>
              <w:left w:w="28" w:type="dxa"/>
              <w:right w:w="28" w:type="dxa"/>
            </w:tcMar>
            <w:vAlign w:val="bottom"/>
          </w:tcPr>
          <w:p w:rsidR="003F1B96" w:rsidRDefault="003F1B96" w:rsidP="004F6697">
            <w:pPr>
              <w:ind w:right="156"/>
            </w:pPr>
          </w:p>
        </w:tc>
        <w:tc>
          <w:tcPr>
            <w:tcW w:w="3810" w:type="dxa"/>
            <w:tcMar>
              <w:left w:w="28" w:type="dxa"/>
              <w:right w:w="28" w:type="dxa"/>
            </w:tcMar>
          </w:tcPr>
          <w:p w:rsidR="003F1B96" w:rsidRPr="004F6697" w:rsidRDefault="003F1B96" w:rsidP="00930544">
            <w:pPr>
              <w:rPr>
                <w:lang w:val="uk-UA"/>
              </w:rPr>
            </w:pPr>
            <w:r w:rsidRPr="004F6697">
              <w:rPr>
                <w:lang w:val="uk-UA"/>
              </w:rPr>
              <w:t>3.</w:t>
            </w:r>
            <w:r>
              <w:t>Скорочення втрат і витрат питної води у системах водопостачання</w:t>
            </w:r>
          </w:p>
        </w:tc>
        <w:tc>
          <w:tcPr>
            <w:tcW w:w="1081" w:type="dxa"/>
          </w:tcPr>
          <w:p w:rsidR="003F1B96" w:rsidRPr="004F6697" w:rsidRDefault="003F1B96" w:rsidP="004F6697">
            <w:pPr>
              <w:jc w:val="center"/>
              <w:rPr>
                <w:lang w:val="uk-UA"/>
              </w:rPr>
            </w:pPr>
            <w:r w:rsidRPr="004F6697">
              <w:rPr>
                <w:sz w:val="20"/>
                <w:szCs w:val="20"/>
              </w:rPr>
              <w:t>4</w:t>
            </w:r>
            <w:r w:rsidRPr="004F6697">
              <w:rPr>
                <w:sz w:val="20"/>
                <w:szCs w:val="20"/>
                <w:lang w:val="uk-UA"/>
              </w:rPr>
              <w:t>0</w:t>
            </w:r>
          </w:p>
        </w:tc>
        <w:tc>
          <w:tcPr>
            <w:tcW w:w="1132" w:type="dxa"/>
          </w:tcPr>
          <w:p w:rsidR="003F1B96" w:rsidRPr="004F6697" w:rsidRDefault="003F1B96" w:rsidP="004F6697">
            <w:pPr>
              <w:jc w:val="center"/>
              <w:rPr>
                <w:lang w:val="uk-UA"/>
              </w:rPr>
            </w:pPr>
            <w:r w:rsidRPr="004F6697">
              <w:rPr>
                <w:sz w:val="20"/>
                <w:szCs w:val="20"/>
              </w:rPr>
              <w:t>50</w:t>
            </w:r>
          </w:p>
        </w:tc>
        <w:tc>
          <w:tcPr>
            <w:tcW w:w="1219" w:type="dxa"/>
          </w:tcPr>
          <w:p w:rsidR="003F1B96" w:rsidRPr="004F6697" w:rsidRDefault="003F1B96" w:rsidP="004F6697">
            <w:pPr>
              <w:jc w:val="center"/>
              <w:rPr>
                <w:lang w:val="uk-UA"/>
              </w:rPr>
            </w:pPr>
            <w:r w:rsidRPr="004F6697">
              <w:rPr>
                <w:sz w:val="20"/>
                <w:szCs w:val="20"/>
              </w:rPr>
              <w:t>70</w:t>
            </w:r>
          </w:p>
        </w:tc>
        <w:tc>
          <w:tcPr>
            <w:tcW w:w="1271" w:type="dxa"/>
          </w:tcPr>
          <w:p w:rsidR="003F1B96" w:rsidRPr="004F6697" w:rsidRDefault="003F1B96" w:rsidP="004F6697">
            <w:pPr>
              <w:jc w:val="center"/>
              <w:rPr>
                <w:lang w:val="uk-UA"/>
              </w:rPr>
            </w:pPr>
            <w:r w:rsidRPr="004F6697">
              <w:rPr>
                <w:sz w:val="20"/>
                <w:szCs w:val="20"/>
              </w:rPr>
              <w:t>90</w:t>
            </w:r>
          </w:p>
        </w:tc>
      </w:tr>
      <w:tr w:rsidR="003F1B96" w:rsidTr="004F6697">
        <w:trPr>
          <w:trHeight w:val="544"/>
        </w:trPr>
        <w:tc>
          <w:tcPr>
            <w:tcW w:w="2400" w:type="dxa"/>
            <w:vMerge/>
            <w:vAlign w:val="bottom"/>
          </w:tcPr>
          <w:p w:rsidR="003F1B96" w:rsidRDefault="003F1B96" w:rsidP="004F6697">
            <w:pPr>
              <w:ind w:right="156"/>
            </w:pPr>
          </w:p>
        </w:tc>
        <w:tc>
          <w:tcPr>
            <w:tcW w:w="4103" w:type="dxa"/>
            <w:vMerge/>
            <w:tcMar>
              <w:left w:w="28" w:type="dxa"/>
              <w:right w:w="28" w:type="dxa"/>
            </w:tcMar>
            <w:vAlign w:val="bottom"/>
          </w:tcPr>
          <w:p w:rsidR="003F1B96" w:rsidRDefault="003F1B96" w:rsidP="004F6697">
            <w:pPr>
              <w:ind w:right="156"/>
            </w:pPr>
          </w:p>
        </w:tc>
        <w:tc>
          <w:tcPr>
            <w:tcW w:w="3810" w:type="dxa"/>
            <w:tcMar>
              <w:left w:w="28" w:type="dxa"/>
              <w:right w:w="28" w:type="dxa"/>
            </w:tcMar>
          </w:tcPr>
          <w:p w:rsidR="003F1B96" w:rsidRDefault="003F1B96" w:rsidP="00930544">
            <w:r w:rsidRPr="004F6697">
              <w:rPr>
                <w:lang w:val="uk-UA"/>
              </w:rPr>
              <w:t>4.</w:t>
            </w:r>
            <w:r>
              <w:t>Забезпечення якості питної води відповідно до стандартів ЄС та ДСанПіН</w:t>
            </w:r>
          </w:p>
        </w:tc>
        <w:tc>
          <w:tcPr>
            <w:tcW w:w="1081" w:type="dxa"/>
          </w:tcPr>
          <w:p w:rsidR="003F1B96" w:rsidRPr="004F6697" w:rsidRDefault="003F1B96" w:rsidP="004F6697">
            <w:pPr>
              <w:jc w:val="center"/>
              <w:rPr>
                <w:lang w:val="uk-UA"/>
              </w:rPr>
            </w:pPr>
            <w:r w:rsidRPr="004F6697">
              <w:rPr>
                <w:sz w:val="20"/>
                <w:szCs w:val="20"/>
                <w:lang w:val="uk-UA"/>
              </w:rPr>
              <w:t>15</w:t>
            </w:r>
          </w:p>
        </w:tc>
        <w:tc>
          <w:tcPr>
            <w:tcW w:w="1132" w:type="dxa"/>
          </w:tcPr>
          <w:p w:rsidR="003F1B96" w:rsidRPr="004F6697" w:rsidRDefault="003F1B96" w:rsidP="004F6697">
            <w:pPr>
              <w:jc w:val="center"/>
              <w:rPr>
                <w:lang w:val="uk-UA"/>
              </w:rPr>
            </w:pPr>
            <w:r w:rsidRPr="004F6697">
              <w:rPr>
                <w:sz w:val="20"/>
                <w:szCs w:val="20"/>
                <w:lang w:val="uk-UA"/>
              </w:rPr>
              <w:t>40</w:t>
            </w:r>
          </w:p>
        </w:tc>
        <w:tc>
          <w:tcPr>
            <w:tcW w:w="1219" w:type="dxa"/>
          </w:tcPr>
          <w:p w:rsidR="003F1B96" w:rsidRPr="004F6697" w:rsidRDefault="003F1B96" w:rsidP="004F6697">
            <w:pPr>
              <w:jc w:val="center"/>
              <w:rPr>
                <w:lang w:val="uk-UA"/>
              </w:rPr>
            </w:pPr>
            <w:r w:rsidRPr="004F6697">
              <w:rPr>
                <w:sz w:val="20"/>
                <w:szCs w:val="20"/>
                <w:lang w:val="uk-UA"/>
              </w:rPr>
              <w:t>50</w:t>
            </w:r>
          </w:p>
        </w:tc>
        <w:tc>
          <w:tcPr>
            <w:tcW w:w="1271" w:type="dxa"/>
          </w:tcPr>
          <w:p w:rsidR="003F1B96" w:rsidRPr="004F6697" w:rsidRDefault="003F1B96" w:rsidP="004F6697">
            <w:pPr>
              <w:jc w:val="center"/>
              <w:rPr>
                <w:lang w:val="uk-UA"/>
              </w:rPr>
            </w:pPr>
            <w:r w:rsidRPr="004F6697">
              <w:rPr>
                <w:sz w:val="20"/>
                <w:szCs w:val="20"/>
                <w:lang w:val="uk-UA"/>
              </w:rPr>
              <w:t>90</w:t>
            </w:r>
          </w:p>
        </w:tc>
      </w:tr>
      <w:tr w:rsidR="003F1B96" w:rsidTr="004F6697">
        <w:trPr>
          <w:trHeight w:val="544"/>
        </w:trPr>
        <w:tc>
          <w:tcPr>
            <w:tcW w:w="2400" w:type="dxa"/>
            <w:vMerge/>
            <w:vAlign w:val="bottom"/>
          </w:tcPr>
          <w:p w:rsidR="003F1B96" w:rsidRDefault="003F1B96" w:rsidP="004F6697">
            <w:pPr>
              <w:ind w:right="156"/>
            </w:pPr>
          </w:p>
        </w:tc>
        <w:tc>
          <w:tcPr>
            <w:tcW w:w="4103" w:type="dxa"/>
            <w:vMerge/>
            <w:tcMar>
              <w:left w:w="28" w:type="dxa"/>
              <w:right w:w="28" w:type="dxa"/>
            </w:tcMar>
            <w:vAlign w:val="bottom"/>
          </w:tcPr>
          <w:p w:rsidR="003F1B96" w:rsidRDefault="003F1B96" w:rsidP="004F6697">
            <w:pPr>
              <w:ind w:right="156"/>
            </w:pPr>
          </w:p>
        </w:tc>
        <w:tc>
          <w:tcPr>
            <w:tcW w:w="3810" w:type="dxa"/>
            <w:tcMar>
              <w:left w:w="28" w:type="dxa"/>
              <w:right w:w="28" w:type="dxa"/>
            </w:tcMar>
          </w:tcPr>
          <w:p w:rsidR="003F1B96" w:rsidRPr="004F6697" w:rsidRDefault="003F1B96" w:rsidP="00930544">
            <w:pPr>
              <w:rPr>
                <w:lang w:val="uk-UA"/>
              </w:rPr>
            </w:pPr>
            <w:r w:rsidRPr="004F6697">
              <w:rPr>
                <w:lang w:val="uk-UA"/>
              </w:rPr>
              <w:t>5.</w:t>
            </w:r>
            <w:r w:rsidRPr="0095399D">
              <w:t>Збільшення частки відновлюваних джерел енергії у споживанні підприємств водопостачання та водовідведення</w:t>
            </w:r>
          </w:p>
        </w:tc>
        <w:tc>
          <w:tcPr>
            <w:tcW w:w="1081" w:type="dxa"/>
          </w:tcPr>
          <w:p w:rsidR="003F1B96" w:rsidRPr="004F6697" w:rsidRDefault="003F1B96" w:rsidP="004F6697">
            <w:pPr>
              <w:jc w:val="center"/>
              <w:rPr>
                <w:sz w:val="20"/>
                <w:szCs w:val="20"/>
                <w:lang w:val="uk-UA"/>
              </w:rPr>
            </w:pPr>
            <w:r w:rsidRPr="004F6697">
              <w:rPr>
                <w:sz w:val="20"/>
                <w:szCs w:val="20"/>
                <w:lang w:val="uk-UA"/>
              </w:rPr>
              <w:t>0</w:t>
            </w:r>
          </w:p>
        </w:tc>
        <w:tc>
          <w:tcPr>
            <w:tcW w:w="1132" w:type="dxa"/>
          </w:tcPr>
          <w:p w:rsidR="003F1B96" w:rsidRPr="004F6697" w:rsidRDefault="003F1B96" w:rsidP="004F6697">
            <w:pPr>
              <w:jc w:val="center"/>
              <w:rPr>
                <w:sz w:val="20"/>
                <w:szCs w:val="20"/>
                <w:lang w:val="uk-UA"/>
              </w:rPr>
            </w:pPr>
            <w:r w:rsidRPr="004F6697">
              <w:rPr>
                <w:sz w:val="20"/>
                <w:szCs w:val="20"/>
                <w:lang w:val="uk-UA"/>
              </w:rPr>
              <w:t>10</w:t>
            </w:r>
          </w:p>
        </w:tc>
        <w:tc>
          <w:tcPr>
            <w:tcW w:w="1219" w:type="dxa"/>
          </w:tcPr>
          <w:p w:rsidR="003F1B96" w:rsidRPr="004F6697" w:rsidRDefault="003F1B96" w:rsidP="004F6697">
            <w:pPr>
              <w:jc w:val="center"/>
              <w:rPr>
                <w:sz w:val="20"/>
                <w:szCs w:val="20"/>
                <w:lang w:val="uk-UA"/>
              </w:rPr>
            </w:pPr>
            <w:r w:rsidRPr="004F6697">
              <w:rPr>
                <w:sz w:val="20"/>
                <w:szCs w:val="20"/>
                <w:lang w:val="uk-UA"/>
              </w:rPr>
              <w:t>25</w:t>
            </w:r>
          </w:p>
        </w:tc>
        <w:tc>
          <w:tcPr>
            <w:tcW w:w="1271" w:type="dxa"/>
          </w:tcPr>
          <w:p w:rsidR="003F1B96" w:rsidRPr="004F6697" w:rsidRDefault="003F1B96" w:rsidP="004F6697">
            <w:pPr>
              <w:jc w:val="center"/>
              <w:rPr>
                <w:sz w:val="20"/>
                <w:szCs w:val="20"/>
              </w:rPr>
            </w:pPr>
            <w:r w:rsidRPr="004F6697">
              <w:rPr>
                <w:sz w:val="20"/>
                <w:szCs w:val="20"/>
              </w:rPr>
              <w:t>40</w:t>
            </w:r>
          </w:p>
        </w:tc>
      </w:tr>
      <w:tr w:rsidR="003F1B96" w:rsidTr="004F6697">
        <w:tc>
          <w:tcPr>
            <w:tcW w:w="2400" w:type="dxa"/>
            <w:vMerge w:val="restart"/>
            <w:vAlign w:val="bottom"/>
          </w:tcPr>
          <w:p w:rsidR="003F1B96" w:rsidRPr="004F6697" w:rsidRDefault="003F1B96" w:rsidP="004F6697">
            <w:pPr>
              <w:ind w:right="156"/>
              <w:jc w:val="center"/>
              <w:rPr>
                <w:lang w:val="uk-UA"/>
              </w:rPr>
            </w:pPr>
            <w:r>
              <w:t>Містобудування, благоустрій</w:t>
            </w: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tc>
        <w:tc>
          <w:tcPr>
            <w:tcW w:w="4103" w:type="dxa"/>
            <w:tcMar>
              <w:left w:w="28" w:type="dxa"/>
              <w:right w:w="28" w:type="dxa"/>
            </w:tcMar>
            <w:vAlign w:val="bottom"/>
          </w:tcPr>
          <w:p w:rsidR="003F1B96" w:rsidRPr="004F6697" w:rsidRDefault="003F1B96" w:rsidP="004F6697">
            <w:pPr>
              <w:ind w:right="156"/>
              <w:jc w:val="center"/>
              <w:rPr>
                <w:spacing w:val="-2"/>
                <w:lang w:val="uk-UA" w:eastAsia="en-US"/>
              </w:rPr>
            </w:pPr>
            <w:r>
              <w:t>Підвищення енергоефективності в громадських будівлях</w:t>
            </w:r>
          </w:p>
        </w:tc>
        <w:tc>
          <w:tcPr>
            <w:tcW w:w="3810" w:type="dxa"/>
            <w:tcMar>
              <w:left w:w="28" w:type="dxa"/>
              <w:right w:w="28" w:type="dxa"/>
            </w:tcMar>
            <w:vAlign w:val="bottom"/>
          </w:tcPr>
          <w:p w:rsidR="003F1B96" w:rsidRPr="004F6697" w:rsidRDefault="003F1B96" w:rsidP="00930544">
            <w:pPr>
              <w:rPr>
                <w:lang w:val="uk-UA" w:eastAsia="en-US"/>
              </w:rPr>
            </w:pPr>
            <w:r w:rsidRPr="004F6697">
              <w:rPr>
                <w:lang w:val="uk-UA"/>
              </w:rPr>
              <w:t>Частка будівель, які планується термомодернізувати у рамках проектів</w:t>
            </w:r>
          </w:p>
        </w:tc>
        <w:tc>
          <w:tcPr>
            <w:tcW w:w="1081" w:type="dxa"/>
            <w:tcMar>
              <w:left w:w="28" w:type="dxa"/>
              <w:right w:w="28" w:type="dxa"/>
            </w:tcMar>
            <w:vAlign w:val="center"/>
          </w:tcPr>
          <w:p w:rsidR="003F1B96" w:rsidRPr="004F6697" w:rsidRDefault="003F1B96" w:rsidP="004F6697">
            <w:pPr>
              <w:jc w:val="center"/>
              <w:rPr>
                <w:lang w:val="uk-UA" w:eastAsia="en-US"/>
              </w:rPr>
            </w:pPr>
            <w:r w:rsidRPr="004F6697">
              <w:rPr>
                <w:lang w:val="uk-UA" w:eastAsia="en-US"/>
              </w:rPr>
              <w:t>10</w:t>
            </w:r>
          </w:p>
        </w:tc>
        <w:tc>
          <w:tcPr>
            <w:tcW w:w="1132" w:type="dxa"/>
            <w:tcMar>
              <w:left w:w="28" w:type="dxa"/>
              <w:right w:w="28" w:type="dxa"/>
            </w:tcMar>
            <w:vAlign w:val="center"/>
          </w:tcPr>
          <w:p w:rsidR="003F1B96" w:rsidRPr="004F6697" w:rsidRDefault="003F1B96" w:rsidP="004F6697">
            <w:pPr>
              <w:jc w:val="center"/>
              <w:rPr>
                <w:lang w:val="uk-UA" w:eastAsia="en-US"/>
              </w:rPr>
            </w:pPr>
            <w:r w:rsidRPr="004F6697">
              <w:rPr>
                <w:lang w:val="uk-UA" w:eastAsia="en-US"/>
              </w:rPr>
              <w:t>20</w:t>
            </w:r>
          </w:p>
        </w:tc>
        <w:tc>
          <w:tcPr>
            <w:tcW w:w="1219" w:type="dxa"/>
            <w:vAlign w:val="center"/>
          </w:tcPr>
          <w:p w:rsidR="003F1B96" w:rsidRPr="004F6697" w:rsidRDefault="003F1B96" w:rsidP="004F6697">
            <w:pPr>
              <w:jc w:val="center"/>
              <w:rPr>
                <w:lang w:val="uk-UA"/>
              </w:rPr>
            </w:pPr>
            <w:r w:rsidRPr="004F6697">
              <w:rPr>
                <w:lang w:val="uk-UA"/>
              </w:rPr>
              <w:t>30</w:t>
            </w:r>
          </w:p>
        </w:tc>
        <w:tc>
          <w:tcPr>
            <w:tcW w:w="1271" w:type="dxa"/>
            <w:vAlign w:val="center"/>
          </w:tcPr>
          <w:p w:rsidR="003F1B96" w:rsidRPr="004F6697" w:rsidRDefault="003F1B96" w:rsidP="004F6697">
            <w:pPr>
              <w:jc w:val="center"/>
              <w:rPr>
                <w:lang w:val="uk-UA"/>
              </w:rPr>
            </w:pPr>
            <w:r w:rsidRPr="004F6697">
              <w:rPr>
                <w:lang w:val="uk-UA"/>
              </w:rPr>
              <w:t>50</w:t>
            </w:r>
          </w:p>
        </w:tc>
      </w:tr>
      <w:tr w:rsidR="003F1B96" w:rsidTr="004F6697">
        <w:tc>
          <w:tcPr>
            <w:tcW w:w="2400" w:type="dxa"/>
            <w:vMerge/>
            <w:vAlign w:val="bottom"/>
          </w:tcPr>
          <w:p w:rsidR="003F1B96" w:rsidRDefault="003F1B96" w:rsidP="004F6697">
            <w:pPr>
              <w:ind w:right="156"/>
              <w:jc w:val="center"/>
            </w:pPr>
          </w:p>
        </w:tc>
        <w:tc>
          <w:tcPr>
            <w:tcW w:w="4103" w:type="dxa"/>
            <w:tcMar>
              <w:left w:w="28" w:type="dxa"/>
              <w:right w:w="28" w:type="dxa"/>
            </w:tcMar>
            <w:vAlign w:val="bottom"/>
          </w:tcPr>
          <w:p w:rsidR="003F1B96" w:rsidRPr="004F6697" w:rsidRDefault="003F1B96" w:rsidP="004F6697">
            <w:pPr>
              <w:ind w:right="156"/>
              <w:jc w:val="center"/>
              <w:rPr>
                <w:lang w:val="uk-UA"/>
              </w:rPr>
            </w:pPr>
            <w:r w:rsidRPr="004F6697">
              <w:rPr>
                <w:lang w:val="uk-UA"/>
              </w:rPr>
              <w:t>Виготовлення містобудівної документації щодо комплексної забудови населених пунктів громади</w:t>
            </w:r>
          </w:p>
        </w:tc>
        <w:tc>
          <w:tcPr>
            <w:tcW w:w="3810" w:type="dxa"/>
            <w:tcMar>
              <w:left w:w="28" w:type="dxa"/>
              <w:right w:w="28" w:type="dxa"/>
            </w:tcMar>
            <w:vAlign w:val="bottom"/>
          </w:tcPr>
          <w:p w:rsidR="003F1B96" w:rsidRPr="004F6697" w:rsidRDefault="003F1B96" w:rsidP="00930544">
            <w:pPr>
              <w:rPr>
                <w:lang w:val="uk-UA"/>
              </w:rPr>
            </w:pPr>
          </w:p>
        </w:tc>
        <w:tc>
          <w:tcPr>
            <w:tcW w:w="1081" w:type="dxa"/>
            <w:tcMar>
              <w:left w:w="28" w:type="dxa"/>
              <w:right w:w="28" w:type="dxa"/>
            </w:tcMar>
            <w:vAlign w:val="center"/>
          </w:tcPr>
          <w:p w:rsidR="003F1B96" w:rsidRPr="004F6697" w:rsidRDefault="003F1B96" w:rsidP="004F6697">
            <w:pPr>
              <w:jc w:val="center"/>
              <w:rPr>
                <w:lang w:val="uk-UA" w:eastAsia="en-US"/>
              </w:rPr>
            </w:pPr>
            <w:r w:rsidRPr="004F6697">
              <w:rPr>
                <w:lang w:val="uk-UA" w:eastAsia="en-US"/>
              </w:rPr>
              <w:t>15</w:t>
            </w:r>
          </w:p>
        </w:tc>
        <w:tc>
          <w:tcPr>
            <w:tcW w:w="1132" w:type="dxa"/>
            <w:tcMar>
              <w:left w:w="28" w:type="dxa"/>
              <w:right w:w="28" w:type="dxa"/>
            </w:tcMar>
            <w:vAlign w:val="center"/>
          </w:tcPr>
          <w:p w:rsidR="003F1B96" w:rsidRPr="004F6697" w:rsidRDefault="003F1B96" w:rsidP="004F6697">
            <w:pPr>
              <w:jc w:val="center"/>
              <w:rPr>
                <w:lang w:val="uk-UA" w:eastAsia="en-US"/>
              </w:rPr>
            </w:pPr>
            <w:r w:rsidRPr="004F6697">
              <w:rPr>
                <w:lang w:val="uk-UA" w:eastAsia="en-US"/>
              </w:rPr>
              <w:t>20</w:t>
            </w:r>
          </w:p>
        </w:tc>
        <w:tc>
          <w:tcPr>
            <w:tcW w:w="1219" w:type="dxa"/>
            <w:vAlign w:val="center"/>
          </w:tcPr>
          <w:p w:rsidR="003F1B96" w:rsidRPr="004F6697" w:rsidRDefault="003F1B96" w:rsidP="004F6697">
            <w:pPr>
              <w:jc w:val="center"/>
              <w:rPr>
                <w:lang w:val="uk-UA"/>
              </w:rPr>
            </w:pPr>
            <w:r w:rsidRPr="004F6697">
              <w:rPr>
                <w:lang w:val="uk-UA"/>
              </w:rPr>
              <w:t>30</w:t>
            </w:r>
          </w:p>
        </w:tc>
        <w:tc>
          <w:tcPr>
            <w:tcW w:w="1271" w:type="dxa"/>
            <w:vAlign w:val="center"/>
          </w:tcPr>
          <w:p w:rsidR="003F1B96" w:rsidRPr="004F6697" w:rsidRDefault="003F1B96" w:rsidP="004F6697">
            <w:pPr>
              <w:jc w:val="center"/>
              <w:rPr>
                <w:lang w:val="uk-UA"/>
              </w:rPr>
            </w:pPr>
            <w:r w:rsidRPr="004F6697">
              <w:rPr>
                <w:lang w:val="uk-UA"/>
              </w:rPr>
              <w:t>35</w:t>
            </w:r>
          </w:p>
        </w:tc>
      </w:tr>
      <w:tr w:rsidR="003F1B96" w:rsidTr="004F6697">
        <w:tc>
          <w:tcPr>
            <w:tcW w:w="2400" w:type="dxa"/>
            <w:vAlign w:val="bottom"/>
          </w:tcPr>
          <w:p w:rsidR="003F1B96" w:rsidRPr="004F6697" w:rsidRDefault="003F1B96" w:rsidP="004F6697">
            <w:pPr>
              <w:ind w:right="156"/>
              <w:jc w:val="center"/>
              <w:rPr>
                <w:lang w:val="uk-UA"/>
              </w:rPr>
            </w:pPr>
            <w:r>
              <w:t>Захисні споруди об'єктів інфраструктур</w:t>
            </w: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tc>
        <w:tc>
          <w:tcPr>
            <w:tcW w:w="4103" w:type="dxa"/>
            <w:tcMar>
              <w:left w:w="28" w:type="dxa"/>
              <w:right w:w="28" w:type="dxa"/>
            </w:tcMar>
            <w:vAlign w:val="bottom"/>
          </w:tcPr>
          <w:p w:rsidR="003F1B96" w:rsidRPr="004F6697" w:rsidRDefault="003F1B96" w:rsidP="004F6697">
            <w:pPr>
              <w:ind w:right="156"/>
              <w:jc w:val="center"/>
              <w:rPr>
                <w:lang w:val="uk-UA"/>
              </w:rPr>
            </w:pPr>
            <w:r w:rsidRPr="004F6697">
              <w:rPr>
                <w:lang w:val="uk-UA"/>
              </w:rPr>
              <w:t>Відновлення, модернізація та захист об’єктів критичної інфраструктури для забезпечення їх стійкості до загроз та безперервності надання життєво важливих послуг</w:t>
            </w:r>
          </w:p>
        </w:tc>
        <w:tc>
          <w:tcPr>
            <w:tcW w:w="3810" w:type="dxa"/>
            <w:tcMar>
              <w:left w:w="28" w:type="dxa"/>
              <w:right w:w="28" w:type="dxa"/>
            </w:tcMar>
            <w:vAlign w:val="bottom"/>
          </w:tcPr>
          <w:p w:rsidR="003F1B96" w:rsidRPr="004F6697" w:rsidRDefault="003F1B96" w:rsidP="00930544">
            <w:pPr>
              <w:rPr>
                <w:lang w:val="uk-UA"/>
              </w:rPr>
            </w:pPr>
            <w:r>
              <w:t>Частка об'єктів критичної інфраструктури, на яких проведено заходи із захисту</w:t>
            </w:r>
          </w:p>
        </w:tc>
        <w:tc>
          <w:tcPr>
            <w:tcW w:w="1081" w:type="dxa"/>
            <w:tcMar>
              <w:left w:w="28" w:type="dxa"/>
              <w:right w:w="28" w:type="dxa"/>
            </w:tcMar>
            <w:vAlign w:val="center"/>
          </w:tcPr>
          <w:p w:rsidR="003F1B96" w:rsidRPr="004F6697" w:rsidRDefault="003F1B96" w:rsidP="004F6697">
            <w:pPr>
              <w:jc w:val="center"/>
              <w:rPr>
                <w:lang w:val="uk-UA"/>
              </w:rPr>
            </w:pPr>
            <w:r w:rsidRPr="004F6697">
              <w:rPr>
                <w:lang w:val="uk-UA"/>
              </w:rPr>
              <w:t>0</w:t>
            </w:r>
          </w:p>
        </w:tc>
        <w:tc>
          <w:tcPr>
            <w:tcW w:w="1132" w:type="dxa"/>
            <w:tcMar>
              <w:left w:w="28" w:type="dxa"/>
              <w:right w:w="28" w:type="dxa"/>
            </w:tcMar>
            <w:vAlign w:val="center"/>
          </w:tcPr>
          <w:p w:rsidR="003F1B96" w:rsidRPr="004F6697" w:rsidRDefault="003F1B96" w:rsidP="004F6697">
            <w:pPr>
              <w:jc w:val="center"/>
              <w:rPr>
                <w:lang w:val="uk-UA"/>
              </w:rPr>
            </w:pPr>
            <w:r w:rsidRPr="004F6697">
              <w:rPr>
                <w:lang w:val="uk-UA"/>
              </w:rPr>
              <w:t>10</w:t>
            </w:r>
          </w:p>
        </w:tc>
        <w:tc>
          <w:tcPr>
            <w:tcW w:w="1219" w:type="dxa"/>
            <w:vAlign w:val="center"/>
          </w:tcPr>
          <w:p w:rsidR="003F1B96" w:rsidRPr="004F6697" w:rsidRDefault="003F1B96" w:rsidP="004F6697">
            <w:pPr>
              <w:jc w:val="center"/>
              <w:rPr>
                <w:lang w:val="uk-UA"/>
              </w:rPr>
            </w:pPr>
            <w:r w:rsidRPr="004F6697">
              <w:rPr>
                <w:lang w:val="uk-UA"/>
              </w:rPr>
              <w:t>15</w:t>
            </w:r>
          </w:p>
        </w:tc>
        <w:tc>
          <w:tcPr>
            <w:tcW w:w="1271" w:type="dxa"/>
            <w:vAlign w:val="center"/>
          </w:tcPr>
          <w:p w:rsidR="003F1B96" w:rsidRPr="004F6697" w:rsidRDefault="003F1B96" w:rsidP="004F6697">
            <w:pPr>
              <w:jc w:val="center"/>
              <w:rPr>
                <w:lang w:val="uk-UA"/>
              </w:rPr>
            </w:pPr>
            <w:r w:rsidRPr="004F6697">
              <w:rPr>
                <w:lang w:val="uk-UA"/>
              </w:rPr>
              <w:t>25</w:t>
            </w:r>
          </w:p>
        </w:tc>
      </w:tr>
      <w:tr w:rsidR="003F1B96" w:rsidRPr="00C12F12" w:rsidTr="004F6697">
        <w:tc>
          <w:tcPr>
            <w:tcW w:w="2400" w:type="dxa"/>
            <w:vMerge w:val="restart"/>
            <w:vAlign w:val="bottom"/>
          </w:tcPr>
          <w:p w:rsidR="003F1B96" w:rsidRPr="004F6697" w:rsidRDefault="003F1B96" w:rsidP="004F6697">
            <w:pPr>
              <w:ind w:right="156"/>
              <w:jc w:val="center"/>
              <w:rPr>
                <w:lang w:val="uk-UA"/>
              </w:rPr>
            </w:pPr>
            <w:r w:rsidRPr="004F6697">
              <w:rPr>
                <w:lang w:val="uk-UA"/>
              </w:rPr>
              <w:t>Туристичні послуги</w:t>
            </w: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tc>
        <w:tc>
          <w:tcPr>
            <w:tcW w:w="4103" w:type="dxa"/>
            <w:vMerge w:val="restart"/>
            <w:tcMar>
              <w:left w:w="28" w:type="dxa"/>
              <w:right w:w="28" w:type="dxa"/>
            </w:tcMar>
            <w:vAlign w:val="bottom"/>
          </w:tcPr>
          <w:p w:rsidR="003F1B96" w:rsidRDefault="003F1B96" w:rsidP="004F6697">
            <w:pPr>
              <w:ind w:right="156"/>
              <w:jc w:val="center"/>
            </w:pPr>
            <w:r>
              <w:t>Розвиток туристичної</w:t>
            </w:r>
          </w:p>
          <w:p w:rsidR="003F1B96" w:rsidRDefault="003F1B96" w:rsidP="004F6697">
            <w:pPr>
              <w:ind w:right="156"/>
              <w:jc w:val="center"/>
            </w:pPr>
            <w:r>
              <w:t>інфраструктури та</w:t>
            </w:r>
          </w:p>
          <w:p w:rsidR="003F1B96" w:rsidRPr="004F6697" w:rsidRDefault="003F1B96" w:rsidP="004F6697">
            <w:pPr>
              <w:ind w:right="156"/>
              <w:jc w:val="center"/>
              <w:rPr>
                <w:lang w:val="uk-UA"/>
              </w:rPr>
            </w:pPr>
            <w:r>
              <w:t>туристичної привабливості</w:t>
            </w: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p w:rsidR="003F1B96" w:rsidRPr="004F6697" w:rsidRDefault="003F1B96" w:rsidP="004F6697">
            <w:pPr>
              <w:ind w:right="156"/>
              <w:jc w:val="center"/>
              <w:rPr>
                <w:lang w:val="uk-UA"/>
              </w:rPr>
            </w:pPr>
          </w:p>
        </w:tc>
        <w:tc>
          <w:tcPr>
            <w:tcW w:w="3810" w:type="dxa"/>
            <w:tcMar>
              <w:left w:w="28" w:type="dxa"/>
              <w:right w:w="28" w:type="dxa"/>
            </w:tcMar>
            <w:vAlign w:val="bottom"/>
          </w:tcPr>
          <w:p w:rsidR="003F1B96" w:rsidRPr="004F6697" w:rsidRDefault="003F1B96" w:rsidP="004F6697">
            <w:pPr>
              <w:ind w:right="156"/>
              <w:rPr>
                <w:lang w:val="uk-UA" w:eastAsia="en-US"/>
              </w:rPr>
            </w:pPr>
            <w:r w:rsidRPr="004F6697">
              <w:rPr>
                <w:lang w:val="uk-UA"/>
              </w:rPr>
              <w:t>1.Частка об’єктів маршруту місцями пам’яті, які комплексно облаштовані туристичною інфраструктурою та інтегровані до єдиної інформаційноцифрової системи (від загальної затвердженої кількості об'єктів)</w:t>
            </w:r>
          </w:p>
        </w:tc>
        <w:tc>
          <w:tcPr>
            <w:tcW w:w="1081" w:type="dxa"/>
            <w:tcMar>
              <w:left w:w="28" w:type="dxa"/>
              <w:right w:w="28" w:type="dxa"/>
            </w:tcMar>
            <w:vAlign w:val="center"/>
          </w:tcPr>
          <w:p w:rsidR="003F1B96" w:rsidRPr="004F6697" w:rsidRDefault="003F1B96" w:rsidP="004F6697">
            <w:pPr>
              <w:jc w:val="center"/>
              <w:rPr>
                <w:lang w:val="uk-UA" w:eastAsia="en-US"/>
              </w:rPr>
            </w:pPr>
            <w:r w:rsidRPr="004F6697">
              <w:rPr>
                <w:lang w:val="uk-UA" w:eastAsia="en-US"/>
              </w:rPr>
              <w:t>0</w:t>
            </w:r>
          </w:p>
        </w:tc>
        <w:tc>
          <w:tcPr>
            <w:tcW w:w="1132" w:type="dxa"/>
            <w:tcMar>
              <w:left w:w="28" w:type="dxa"/>
              <w:right w:w="28" w:type="dxa"/>
            </w:tcMar>
            <w:vAlign w:val="center"/>
          </w:tcPr>
          <w:p w:rsidR="003F1B96" w:rsidRPr="004F6697" w:rsidRDefault="003F1B96" w:rsidP="004F6697">
            <w:pPr>
              <w:jc w:val="center"/>
              <w:rPr>
                <w:lang w:val="uk-UA" w:eastAsia="en-US"/>
              </w:rPr>
            </w:pPr>
            <w:r w:rsidRPr="004F6697">
              <w:rPr>
                <w:lang w:val="uk-UA" w:eastAsia="en-US"/>
              </w:rPr>
              <w:t>10</w:t>
            </w:r>
          </w:p>
        </w:tc>
        <w:tc>
          <w:tcPr>
            <w:tcW w:w="1219" w:type="dxa"/>
            <w:vAlign w:val="center"/>
          </w:tcPr>
          <w:p w:rsidR="003F1B96" w:rsidRPr="004F6697" w:rsidRDefault="003F1B96" w:rsidP="004F6697">
            <w:pPr>
              <w:jc w:val="center"/>
              <w:rPr>
                <w:lang w:val="uk-UA"/>
              </w:rPr>
            </w:pPr>
            <w:r w:rsidRPr="004F6697">
              <w:rPr>
                <w:lang w:val="uk-UA"/>
              </w:rPr>
              <w:t>25</w:t>
            </w:r>
          </w:p>
        </w:tc>
        <w:tc>
          <w:tcPr>
            <w:tcW w:w="1271" w:type="dxa"/>
            <w:vAlign w:val="center"/>
          </w:tcPr>
          <w:p w:rsidR="003F1B96" w:rsidRPr="004F6697" w:rsidRDefault="003F1B96" w:rsidP="004F6697">
            <w:pPr>
              <w:jc w:val="center"/>
              <w:rPr>
                <w:lang w:val="uk-UA"/>
              </w:rPr>
            </w:pPr>
            <w:r w:rsidRPr="004F6697">
              <w:rPr>
                <w:lang w:val="uk-UA"/>
              </w:rPr>
              <w:t>40</w:t>
            </w:r>
          </w:p>
        </w:tc>
      </w:tr>
      <w:tr w:rsidR="003F1B96" w:rsidTr="004F6697">
        <w:tc>
          <w:tcPr>
            <w:tcW w:w="2400" w:type="dxa"/>
            <w:vMerge/>
            <w:vAlign w:val="bottom"/>
          </w:tcPr>
          <w:p w:rsidR="003F1B96" w:rsidRPr="004F6697" w:rsidRDefault="003F1B96" w:rsidP="004F6697">
            <w:pPr>
              <w:ind w:right="156"/>
              <w:rPr>
                <w:lang w:val="uk-UA"/>
              </w:rPr>
            </w:pPr>
          </w:p>
        </w:tc>
        <w:tc>
          <w:tcPr>
            <w:tcW w:w="4103" w:type="dxa"/>
            <w:vMerge/>
            <w:tcMar>
              <w:left w:w="28" w:type="dxa"/>
              <w:right w:w="28" w:type="dxa"/>
            </w:tcMar>
            <w:vAlign w:val="bottom"/>
          </w:tcPr>
          <w:p w:rsidR="003F1B96" w:rsidRPr="004F6697" w:rsidRDefault="003F1B96" w:rsidP="004F6697">
            <w:pPr>
              <w:ind w:right="156"/>
              <w:rPr>
                <w:lang w:val="uk-UA"/>
              </w:rPr>
            </w:pPr>
          </w:p>
        </w:tc>
        <w:tc>
          <w:tcPr>
            <w:tcW w:w="3810" w:type="dxa"/>
            <w:tcMar>
              <w:left w:w="28" w:type="dxa"/>
              <w:right w:w="28" w:type="dxa"/>
            </w:tcMar>
          </w:tcPr>
          <w:p w:rsidR="003F1B96" w:rsidRDefault="003F1B96" w:rsidP="004F6697">
            <w:pPr>
              <w:ind w:right="156"/>
            </w:pPr>
            <w:r w:rsidRPr="004F6697">
              <w:rPr>
                <w:lang w:val="uk-UA"/>
              </w:rPr>
              <w:t>2.</w:t>
            </w:r>
            <w:r>
              <w:t>Частка створених і опублікованих маршрутів, що складаються з об’єктів історичного, релігійного та культурного значення для національних меншин (спільнот) та корінних народів України</w:t>
            </w:r>
          </w:p>
        </w:tc>
        <w:tc>
          <w:tcPr>
            <w:tcW w:w="1081" w:type="dxa"/>
            <w:tcMar>
              <w:left w:w="28" w:type="dxa"/>
              <w:right w:w="28" w:type="dxa"/>
            </w:tcMar>
          </w:tcPr>
          <w:p w:rsidR="003F1B96" w:rsidRPr="004F6697" w:rsidRDefault="003F1B96" w:rsidP="004F6697">
            <w:pPr>
              <w:jc w:val="center"/>
              <w:rPr>
                <w:lang w:val="uk-UA"/>
              </w:rPr>
            </w:pPr>
            <w:r w:rsidRPr="004F6697">
              <w:rPr>
                <w:lang w:val="uk-UA"/>
              </w:rPr>
              <w:t>0</w:t>
            </w:r>
          </w:p>
        </w:tc>
        <w:tc>
          <w:tcPr>
            <w:tcW w:w="1132" w:type="dxa"/>
            <w:tcMar>
              <w:left w:w="28" w:type="dxa"/>
              <w:right w:w="28" w:type="dxa"/>
            </w:tcMar>
          </w:tcPr>
          <w:p w:rsidR="003F1B96" w:rsidRPr="004F6697" w:rsidRDefault="003F1B96" w:rsidP="004F6697">
            <w:pPr>
              <w:jc w:val="center"/>
              <w:rPr>
                <w:lang w:val="uk-UA" w:eastAsia="en-US"/>
              </w:rPr>
            </w:pPr>
            <w:r w:rsidRPr="004F6697">
              <w:rPr>
                <w:lang w:val="uk-UA" w:eastAsia="en-US"/>
              </w:rPr>
              <w:t>10</w:t>
            </w:r>
          </w:p>
        </w:tc>
        <w:tc>
          <w:tcPr>
            <w:tcW w:w="1219" w:type="dxa"/>
          </w:tcPr>
          <w:p w:rsidR="003F1B96" w:rsidRPr="004F6697" w:rsidRDefault="003F1B96" w:rsidP="004F6697">
            <w:pPr>
              <w:jc w:val="center"/>
              <w:rPr>
                <w:lang w:val="uk-UA"/>
              </w:rPr>
            </w:pPr>
            <w:r w:rsidRPr="004F6697">
              <w:rPr>
                <w:lang w:val="uk-UA"/>
              </w:rPr>
              <w:t>25</w:t>
            </w:r>
          </w:p>
        </w:tc>
        <w:tc>
          <w:tcPr>
            <w:tcW w:w="1271" w:type="dxa"/>
          </w:tcPr>
          <w:p w:rsidR="003F1B96" w:rsidRPr="004F6697" w:rsidRDefault="003F1B96" w:rsidP="004F6697">
            <w:pPr>
              <w:jc w:val="center"/>
              <w:rPr>
                <w:lang w:val="uk-UA"/>
              </w:rPr>
            </w:pPr>
            <w:r w:rsidRPr="004F6697">
              <w:rPr>
                <w:lang w:val="uk-UA"/>
              </w:rPr>
              <w:t>40</w:t>
            </w:r>
          </w:p>
        </w:tc>
      </w:tr>
    </w:tbl>
    <w:p w:rsidR="003F1B96" w:rsidRDefault="003F1B96">
      <w:pPr>
        <w:spacing w:line="259" w:lineRule="auto"/>
        <w:jc w:val="both"/>
        <w:rPr>
          <w:sz w:val="28"/>
          <w:szCs w:val="28"/>
          <w:lang w:eastAsia="en-US"/>
        </w:rPr>
      </w:pPr>
    </w:p>
    <w:p w:rsidR="003F1B96" w:rsidRDefault="003F1B96">
      <w:pPr>
        <w:spacing w:line="259" w:lineRule="auto"/>
        <w:jc w:val="both"/>
        <w:rPr>
          <w:sz w:val="28"/>
          <w:szCs w:val="28"/>
          <w:lang w:val="uk-UA" w:eastAsia="en-US"/>
        </w:rPr>
      </w:pPr>
    </w:p>
    <w:p w:rsidR="003F1B96" w:rsidRDefault="003F1B96">
      <w:pPr>
        <w:spacing w:line="259" w:lineRule="auto"/>
        <w:jc w:val="both"/>
        <w:rPr>
          <w:sz w:val="28"/>
          <w:szCs w:val="28"/>
          <w:lang w:val="uk-UA" w:eastAsia="en-US"/>
        </w:rPr>
      </w:pPr>
    </w:p>
    <w:p w:rsidR="003F1B96" w:rsidRDefault="003F1B96">
      <w:pPr>
        <w:spacing w:line="259" w:lineRule="auto"/>
        <w:jc w:val="both"/>
        <w:rPr>
          <w:sz w:val="28"/>
          <w:szCs w:val="28"/>
          <w:lang w:val="uk-UA" w:eastAsia="en-US"/>
        </w:rPr>
      </w:pPr>
    </w:p>
    <w:p w:rsidR="003F1B96" w:rsidRDefault="003F1B96">
      <w:pPr>
        <w:spacing w:line="259" w:lineRule="auto"/>
        <w:jc w:val="both"/>
        <w:rPr>
          <w:sz w:val="28"/>
          <w:szCs w:val="28"/>
          <w:lang w:val="uk-UA" w:eastAsia="en-US"/>
        </w:rPr>
      </w:pPr>
    </w:p>
    <w:p w:rsidR="003F1B96" w:rsidRDefault="003F1B96">
      <w:pPr>
        <w:spacing w:line="259" w:lineRule="auto"/>
        <w:jc w:val="both"/>
        <w:rPr>
          <w:sz w:val="28"/>
          <w:szCs w:val="28"/>
          <w:lang w:val="uk-UA" w:eastAsia="en-US"/>
        </w:rPr>
      </w:pPr>
    </w:p>
    <w:p w:rsidR="003F1B96" w:rsidRDefault="003F1B96">
      <w:pPr>
        <w:spacing w:line="259" w:lineRule="auto"/>
        <w:jc w:val="both"/>
        <w:rPr>
          <w:sz w:val="28"/>
          <w:szCs w:val="28"/>
          <w:lang w:val="uk-UA" w:eastAsia="en-US"/>
        </w:rPr>
      </w:pPr>
    </w:p>
    <w:p w:rsidR="003F1B96" w:rsidRDefault="003F1B96">
      <w:pPr>
        <w:spacing w:line="259" w:lineRule="auto"/>
        <w:jc w:val="both"/>
        <w:rPr>
          <w:sz w:val="28"/>
          <w:szCs w:val="28"/>
          <w:lang w:val="uk-UA" w:eastAsia="en-US"/>
        </w:rPr>
      </w:pPr>
    </w:p>
    <w:p w:rsidR="003F1B96" w:rsidRDefault="003F1B96">
      <w:pPr>
        <w:spacing w:line="259" w:lineRule="auto"/>
        <w:jc w:val="both"/>
        <w:rPr>
          <w:sz w:val="28"/>
          <w:szCs w:val="28"/>
          <w:lang w:val="uk-UA" w:eastAsia="en-US"/>
        </w:rPr>
      </w:pPr>
    </w:p>
    <w:p w:rsidR="003F1B96" w:rsidRDefault="003F1B96">
      <w:pPr>
        <w:spacing w:line="259" w:lineRule="auto"/>
        <w:jc w:val="both"/>
        <w:rPr>
          <w:sz w:val="28"/>
          <w:szCs w:val="28"/>
          <w:lang w:val="uk-UA" w:eastAsia="en-US"/>
        </w:rPr>
      </w:pPr>
    </w:p>
    <w:p w:rsidR="003F1B96" w:rsidRPr="007E63E0" w:rsidRDefault="003F1B96">
      <w:pPr>
        <w:spacing w:line="259" w:lineRule="auto"/>
        <w:jc w:val="both"/>
        <w:rPr>
          <w:lang w:val="uk-UA" w:eastAsia="en-US"/>
        </w:rPr>
      </w:pPr>
      <w:r w:rsidRPr="007E63E0">
        <w:rPr>
          <w:lang w:val="uk-UA" w:eastAsia="en-US"/>
        </w:rPr>
        <w:t xml:space="preserve">Галузь (сектор) для публічного інвестування – </w:t>
      </w:r>
      <w:r w:rsidRPr="007E63E0">
        <w:rPr>
          <w:b/>
          <w:lang w:val="uk-UA" w:eastAsia="en-US"/>
        </w:rPr>
        <w:t>Транспорт та послуги поштового зв’язку</w:t>
      </w:r>
      <w:r w:rsidRPr="007E63E0">
        <w:rPr>
          <w:lang w:val="uk-UA" w:eastAsia="en-US"/>
        </w:rPr>
        <w:t xml:space="preserve">  </w:t>
      </w:r>
    </w:p>
    <w:p w:rsidR="003F1B96" w:rsidRPr="007E63E0" w:rsidRDefault="003F1B96" w:rsidP="00B8051C">
      <w:pPr>
        <w:spacing w:line="259" w:lineRule="auto"/>
        <w:jc w:val="both"/>
        <w:rPr>
          <w:lang w:val="uk-UA" w:eastAsia="en-US"/>
        </w:rPr>
      </w:pPr>
      <w:r w:rsidRPr="007E63E0">
        <w:rPr>
          <w:lang w:val="uk-UA" w:eastAsia="en-US"/>
        </w:rPr>
        <w:t xml:space="preserve">Структурний підрозділ, відповідальний за галузь (сектор) для публічного інвестування – Виконавчий комітет </w:t>
      </w:r>
      <w:r w:rsidRPr="007E63E0">
        <w:rPr>
          <w:lang w:val="uk-UA"/>
        </w:rPr>
        <w:t>Кіцманської</w:t>
      </w:r>
      <w:r w:rsidRPr="007E63E0">
        <w:rPr>
          <w:lang w:val="uk-UA" w:eastAsia="en-US"/>
        </w:rPr>
        <w:t xml:space="preserve"> міської ради, Управління стратегічного розвитку, економіки та цифровізації,</w:t>
      </w:r>
      <w:r w:rsidRPr="007E63E0">
        <w:rPr>
          <w:rFonts w:ascii="Roboto" w:hAnsi="Roboto"/>
          <w:color w:val="1F1F1F"/>
          <w:shd w:val="clear" w:color="auto" w:fill="FFFFFF"/>
          <w:lang w:val="uk-UA"/>
        </w:rPr>
        <w:t xml:space="preserve"> </w:t>
      </w:r>
      <w:r w:rsidRPr="007E63E0">
        <w:rPr>
          <w:lang w:val="uk-UA" w:eastAsia="en-US"/>
        </w:rPr>
        <w:t>відділ містобудування</w:t>
      </w:r>
      <w:r w:rsidRPr="007E63E0">
        <w:rPr>
          <w:lang w:val="uk-UA"/>
        </w:rPr>
        <w:t xml:space="preserve"> Кіцманської</w:t>
      </w:r>
      <w:r w:rsidRPr="007E63E0">
        <w:rPr>
          <w:lang w:val="uk-UA" w:eastAsia="en-US"/>
        </w:rPr>
        <w:t xml:space="preserve"> міської ради.</w:t>
      </w:r>
    </w:p>
    <w:p w:rsidR="003F1B96" w:rsidRPr="007E63E0" w:rsidRDefault="003F1B96">
      <w:pPr>
        <w:spacing w:line="259" w:lineRule="auto"/>
        <w:jc w:val="both"/>
        <w:rPr>
          <w:lang w:val="uk-UA" w:eastAsia="en-US"/>
        </w:rPr>
      </w:pPr>
      <w:r w:rsidRPr="007E63E0">
        <w:rPr>
          <w:lang w:val="uk-UA" w:eastAsia="en-US"/>
        </w:rPr>
        <w:t>Граничний сукупний обсяг публічних інвестицій на середньостроковий період – 900 000 тис.грн.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388"/>
        <w:gridCol w:w="2958"/>
        <w:gridCol w:w="3659"/>
        <w:gridCol w:w="1390"/>
        <w:gridCol w:w="1239"/>
        <w:gridCol w:w="1237"/>
        <w:gridCol w:w="1369"/>
      </w:tblGrid>
      <w:tr w:rsidR="003F1B96" w:rsidTr="004F6697">
        <w:tc>
          <w:tcPr>
            <w:tcW w:w="3337" w:type="dxa"/>
          </w:tcPr>
          <w:p w:rsidR="003F1B96" w:rsidRPr="004F6697" w:rsidRDefault="003F1B96" w:rsidP="004F6697">
            <w:pPr>
              <w:jc w:val="center"/>
              <w:rPr>
                <w:b/>
                <w:lang w:val="uk-UA" w:eastAsia="en-US"/>
              </w:rPr>
            </w:pPr>
            <w:r w:rsidRPr="004F6697">
              <w:rPr>
                <w:b/>
                <w:lang w:val="uk-UA" w:eastAsia="en-US"/>
              </w:rPr>
              <w:t>Підсектор галузі (сектору) для публічного інвестування</w:t>
            </w:r>
          </w:p>
        </w:tc>
        <w:tc>
          <w:tcPr>
            <w:tcW w:w="2915" w:type="dxa"/>
          </w:tcPr>
          <w:p w:rsidR="003F1B96" w:rsidRPr="004F6697" w:rsidRDefault="003F1B96" w:rsidP="004F6697">
            <w:pPr>
              <w:jc w:val="center"/>
              <w:rPr>
                <w:b/>
                <w:lang w:val="uk-UA" w:eastAsia="en-US"/>
              </w:rPr>
            </w:pPr>
            <w:r w:rsidRPr="004F6697">
              <w:rPr>
                <w:b/>
                <w:lang w:val="uk-UA" w:eastAsia="en-US"/>
              </w:rPr>
              <w:t>Основний напрям публічного інвестування</w:t>
            </w:r>
          </w:p>
        </w:tc>
        <w:tc>
          <w:tcPr>
            <w:tcW w:w="3605" w:type="dxa"/>
          </w:tcPr>
          <w:p w:rsidR="003F1B96" w:rsidRPr="004F6697" w:rsidRDefault="003F1B96" w:rsidP="004F6697">
            <w:pPr>
              <w:jc w:val="center"/>
              <w:rPr>
                <w:b/>
                <w:lang w:val="uk-UA" w:eastAsia="en-US"/>
              </w:rPr>
            </w:pPr>
            <w:r w:rsidRPr="004F6697">
              <w:rPr>
                <w:b/>
                <w:lang w:val="uk-UA" w:eastAsia="en-US"/>
              </w:rPr>
              <w:t>Найменування цільового показника</w:t>
            </w:r>
          </w:p>
        </w:tc>
        <w:tc>
          <w:tcPr>
            <w:tcW w:w="1370" w:type="dxa"/>
          </w:tcPr>
          <w:p w:rsidR="003F1B96" w:rsidRPr="004F6697" w:rsidRDefault="003F1B96" w:rsidP="004F6697">
            <w:pPr>
              <w:jc w:val="center"/>
              <w:rPr>
                <w:b/>
                <w:lang w:val="uk-UA" w:eastAsia="en-US"/>
              </w:rPr>
            </w:pPr>
            <w:r w:rsidRPr="004F6697">
              <w:rPr>
                <w:b/>
                <w:lang w:val="uk-UA" w:eastAsia="en-US"/>
              </w:rPr>
              <w:t>Базове значення (%)</w:t>
            </w:r>
          </w:p>
        </w:tc>
        <w:tc>
          <w:tcPr>
            <w:tcW w:w="1221" w:type="dxa"/>
          </w:tcPr>
          <w:p w:rsidR="003F1B96" w:rsidRPr="004F6697" w:rsidRDefault="003F1B96" w:rsidP="004F6697">
            <w:pPr>
              <w:jc w:val="center"/>
              <w:rPr>
                <w:b/>
                <w:lang w:val="uk-UA" w:eastAsia="en-US"/>
              </w:rPr>
            </w:pPr>
            <w:r w:rsidRPr="004F6697">
              <w:rPr>
                <w:b/>
                <w:lang w:val="uk-UA" w:eastAsia="en-US"/>
              </w:rPr>
              <w:t>Планове значення на 2027 рік (%)</w:t>
            </w:r>
          </w:p>
        </w:tc>
        <w:tc>
          <w:tcPr>
            <w:tcW w:w="1219" w:type="dxa"/>
          </w:tcPr>
          <w:p w:rsidR="003F1B96" w:rsidRPr="004F6697" w:rsidRDefault="003F1B96" w:rsidP="004F6697">
            <w:pPr>
              <w:jc w:val="center"/>
              <w:rPr>
                <w:b/>
                <w:lang w:val="uk-UA" w:eastAsia="en-US"/>
              </w:rPr>
            </w:pPr>
            <w:r w:rsidRPr="004F6697">
              <w:rPr>
                <w:b/>
                <w:lang w:val="uk-UA" w:eastAsia="en-US"/>
              </w:rPr>
              <w:t>Планове значення на 2028 рік (%)</w:t>
            </w:r>
          </w:p>
        </w:tc>
        <w:tc>
          <w:tcPr>
            <w:tcW w:w="1349" w:type="dxa"/>
          </w:tcPr>
          <w:p w:rsidR="003F1B96" w:rsidRPr="004F6697" w:rsidRDefault="003F1B96" w:rsidP="004F6697">
            <w:pPr>
              <w:jc w:val="center"/>
              <w:rPr>
                <w:b/>
                <w:lang w:val="uk-UA" w:eastAsia="en-US"/>
              </w:rPr>
            </w:pPr>
            <w:r w:rsidRPr="004F6697">
              <w:rPr>
                <w:b/>
                <w:lang w:val="uk-UA" w:eastAsia="en-US"/>
              </w:rPr>
              <w:t>Планове значення на 2029 рік (%)</w:t>
            </w:r>
          </w:p>
        </w:tc>
      </w:tr>
      <w:tr w:rsidR="003F1B96" w:rsidTr="004F6697">
        <w:trPr>
          <w:trHeight w:val="1124"/>
        </w:trPr>
        <w:tc>
          <w:tcPr>
            <w:tcW w:w="3337" w:type="dxa"/>
            <w:vMerge w:val="restart"/>
            <w:tcMar>
              <w:left w:w="28" w:type="dxa"/>
              <w:right w:w="28" w:type="dxa"/>
            </w:tcMar>
          </w:tcPr>
          <w:p w:rsidR="003F1B96" w:rsidRPr="004F6697" w:rsidRDefault="003F1B96" w:rsidP="004F6697">
            <w:pPr>
              <w:jc w:val="center"/>
              <w:rPr>
                <w:lang w:val="uk-UA"/>
              </w:rPr>
            </w:pPr>
          </w:p>
          <w:p w:rsidR="003F1B96" w:rsidRPr="004F6697" w:rsidRDefault="003F1B96" w:rsidP="004F6697">
            <w:pPr>
              <w:jc w:val="center"/>
              <w:rPr>
                <w:lang w:val="uk-UA"/>
              </w:rPr>
            </w:pPr>
          </w:p>
          <w:p w:rsidR="003F1B96" w:rsidRPr="004F6697" w:rsidRDefault="003F1B96" w:rsidP="004F6697">
            <w:pPr>
              <w:jc w:val="center"/>
              <w:rPr>
                <w:lang w:val="uk-UA"/>
              </w:rPr>
            </w:pPr>
          </w:p>
          <w:p w:rsidR="003F1B96" w:rsidRPr="004F6697" w:rsidRDefault="003F1B96" w:rsidP="004F6697">
            <w:pPr>
              <w:jc w:val="center"/>
              <w:rPr>
                <w:lang w:val="uk-UA"/>
              </w:rPr>
            </w:pPr>
            <w:r w:rsidRPr="004F6697">
              <w:rPr>
                <w:lang w:val="uk-UA"/>
              </w:rPr>
              <w:t>Автомобільні дороги загального користування</w:t>
            </w:r>
          </w:p>
        </w:tc>
        <w:tc>
          <w:tcPr>
            <w:tcW w:w="2915" w:type="dxa"/>
            <w:tcMar>
              <w:left w:w="28" w:type="dxa"/>
              <w:right w:w="28" w:type="dxa"/>
            </w:tcMar>
          </w:tcPr>
          <w:p w:rsidR="003F1B96" w:rsidRDefault="003F1B96" w:rsidP="004F6697">
            <w:pPr>
              <w:jc w:val="center"/>
            </w:pPr>
            <w:r>
              <w:t>Розбудова та відновлення інфраструктури автомобільних доріг загального користування</w:t>
            </w:r>
          </w:p>
        </w:tc>
        <w:tc>
          <w:tcPr>
            <w:tcW w:w="3605" w:type="dxa"/>
            <w:tcMar>
              <w:left w:w="28" w:type="dxa"/>
              <w:right w:w="28" w:type="dxa"/>
            </w:tcMar>
          </w:tcPr>
          <w:p w:rsidR="003F1B96" w:rsidRPr="004F6697" w:rsidRDefault="003F1B96">
            <w:pPr>
              <w:rPr>
                <w:lang w:val="uk-UA"/>
              </w:rPr>
            </w:pPr>
            <w:r w:rsidRPr="004F6697">
              <w:rPr>
                <w:lang w:val="uk-UA"/>
              </w:rPr>
              <w:t>Рівень відповідності транспортної інфраструктури вимогам ЄС за показниками безпеки руху, швидкості та якості перевезення</w:t>
            </w:r>
          </w:p>
        </w:tc>
        <w:tc>
          <w:tcPr>
            <w:tcW w:w="1370" w:type="dxa"/>
            <w:tcMar>
              <w:left w:w="28" w:type="dxa"/>
              <w:right w:w="28" w:type="dxa"/>
            </w:tcMar>
            <w:vAlign w:val="center"/>
          </w:tcPr>
          <w:p w:rsidR="003F1B96" w:rsidRPr="004F6697" w:rsidRDefault="003F1B96" w:rsidP="004F6697">
            <w:pPr>
              <w:jc w:val="center"/>
              <w:rPr>
                <w:lang w:val="uk-UA"/>
              </w:rPr>
            </w:pPr>
            <w:r w:rsidRPr="004F6697">
              <w:rPr>
                <w:lang w:val="uk-UA"/>
              </w:rPr>
              <w:t>15</w:t>
            </w:r>
          </w:p>
        </w:tc>
        <w:tc>
          <w:tcPr>
            <w:tcW w:w="1221" w:type="dxa"/>
            <w:tcMar>
              <w:left w:w="28" w:type="dxa"/>
              <w:right w:w="28" w:type="dxa"/>
            </w:tcMar>
            <w:vAlign w:val="center"/>
          </w:tcPr>
          <w:p w:rsidR="003F1B96" w:rsidRPr="004F6697" w:rsidRDefault="003F1B96" w:rsidP="004F6697">
            <w:pPr>
              <w:jc w:val="center"/>
              <w:rPr>
                <w:lang w:val="uk-UA"/>
              </w:rPr>
            </w:pPr>
            <w:r w:rsidRPr="004F6697">
              <w:rPr>
                <w:lang w:val="uk-UA"/>
              </w:rPr>
              <w:t>30</w:t>
            </w:r>
          </w:p>
        </w:tc>
        <w:tc>
          <w:tcPr>
            <w:tcW w:w="1219" w:type="dxa"/>
            <w:tcMar>
              <w:left w:w="28" w:type="dxa"/>
              <w:right w:w="28" w:type="dxa"/>
            </w:tcMar>
            <w:vAlign w:val="center"/>
          </w:tcPr>
          <w:p w:rsidR="003F1B96" w:rsidRPr="004F6697" w:rsidRDefault="003F1B96" w:rsidP="004F6697">
            <w:pPr>
              <w:jc w:val="center"/>
              <w:rPr>
                <w:lang w:val="uk-UA"/>
              </w:rPr>
            </w:pPr>
            <w:r w:rsidRPr="004F6697">
              <w:rPr>
                <w:lang w:val="uk-UA"/>
              </w:rPr>
              <w:t>35</w:t>
            </w:r>
          </w:p>
        </w:tc>
        <w:tc>
          <w:tcPr>
            <w:tcW w:w="1349" w:type="dxa"/>
            <w:tcMar>
              <w:left w:w="28" w:type="dxa"/>
              <w:right w:w="28" w:type="dxa"/>
            </w:tcMar>
            <w:vAlign w:val="center"/>
          </w:tcPr>
          <w:p w:rsidR="003F1B96" w:rsidRPr="004F6697" w:rsidRDefault="003F1B96" w:rsidP="004F6697">
            <w:pPr>
              <w:jc w:val="center"/>
              <w:rPr>
                <w:lang w:val="uk-UA"/>
              </w:rPr>
            </w:pPr>
            <w:r w:rsidRPr="004F6697">
              <w:rPr>
                <w:lang w:val="uk-UA"/>
              </w:rPr>
              <w:t>40</w:t>
            </w:r>
          </w:p>
        </w:tc>
      </w:tr>
      <w:tr w:rsidR="003F1B96" w:rsidTr="004F6697">
        <w:trPr>
          <w:trHeight w:val="1124"/>
        </w:trPr>
        <w:tc>
          <w:tcPr>
            <w:tcW w:w="3337" w:type="dxa"/>
            <w:vMerge/>
            <w:tcMar>
              <w:left w:w="28" w:type="dxa"/>
              <w:right w:w="28" w:type="dxa"/>
            </w:tcMar>
          </w:tcPr>
          <w:p w:rsidR="003F1B96" w:rsidRPr="004F6697" w:rsidRDefault="003F1B96" w:rsidP="004F6697">
            <w:pPr>
              <w:jc w:val="center"/>
              <w:rPr>
                <w:lang w:val="uk-UA"/>
              </w:rPr>
            </w:pPr>
          </w:p>
        </w:tc>
        <w:tc>
          <w:tcPr>
            <w:tcW w:w="2915" w:type="dxa"/>
            <w:tcMar>
              <w:left w:w="28" w:type="dxa"/>
              <w:right w:w="28" w:type="dxa"/>
            </w:tcMar>
          </w:tcPr>
          <w:p w:rsidR="003F1B96" w:rsidRPr="002A159C" w:rsidRDefault="003F1B96" w:rsidP="004F6697">
            <w:pPr>
              <w:jc w:val="center"/>
            </w:pPr>
            <w:r w:rsidRPr="002A159C">
              <w:t>Розбудова та відновлення</w:t>
            </w:r>
          </w:p>
          <w:p w:rsidR="003F1B96" w:rsidRPr="002A159C" w:rsidRDefault="003F1B96" w:rsidP="004F6697">
            <w:pPr>
              <w:jc w:val="center"/>
            </w:pPr>
            <w:r w:rsidRPr="002A159C">
              <w:t>інфраструктури</w:t>
            </w:r>
          </w:p>
          <w:p w:rsidR="003F1B96" w:rsidRPr="002A159C" w:rsidRDefault="003F1B96" w:rsidP="004F6697">
            <w:pPr>
              <w:jc w:val="center"/>
            </w:pPr>
            <w:r w:rsidRPr="002A159C">
              <w:t>доріг та вулиць комунальної власності</w:t>
            </w:r>
          </w:p>
        </w:tc>
        <w:tc>
          <w:tcPr>
            <w:tcW w:w="3605" w:type="dxa"/>
            <w:tcMar>
              <w:left w:w="28" w:type="dxa"/>
              <w:right w:w="28" w:type="dxa"/>
            </w:tcMar>
          </w:tcPr>
          <w:p w:rsidR="003F1B96" w:rsidRPr="004F6697" w:rsidRDefault="003F1B96" w:rsidP="002A159C">
            <w:pPr>
              <w:rPr>
                <w:lang w:val="uk-UA"/>
              </w:rPr>
            </w:pPr>
            <w:r w:rsidRPr="002A159C">
              <w:t>Частка відремонтованих доріг та вулиць комунальної власності</w:t>
            </w:r>
          </w:p>
        </w:tc>
        <w:tc>
          <w:tcPr>
            <w:tcW w:w="1370" w:type="dxa"/>
            <w:tcMar>
              <w:left w:w="28" w:type="dxa"/>
              <w:right w:w="28" w:type="dxa"/>
            </w:tcMar>
            <w:vAlign w:val="center"/>
          </w:tcPr>
          <w:p w:rsidR="003F1B96" w:rsidRPr="004F6697" w:rsidRDefault="003F1B96" w:rsidP="004F6697">
            <w:pPr>
              <w:jc w:val="center"/>
              <w:rPr>
                <w:lang w:val="uk-UA"/>
              </w:rPr>
            </w:pPr>
            <w:r w:rsidRPr="004F6697">
              <w:rPr>
                <w:lang w:val="uk-UA"/>
              </w:rPr>
              <w:t>55</w:t>
            </w:r>
          </w:p>
        </w:tc>
        <w:tc>
          <w:tcPr>
            <w:tcW w:w="1221" w:type="dxa"/>
            <w:tcMar>
              <w:left w:w="28" w:type="dxa"/>
              <w:right w:w="28" w:type="dxa"/>
            </w:tcMar>
            <w:vAlign w:val="center"/>
          </w:tcPr>
          <w:p w:rsidR="003F1B96" w:rsidRPr="004F6697" w:rsidRDefault="003F1B96" w:rsidP="004F6697">
            <w:pPr>
              <w:jc w:val="center"/>
              <w:rPr>
                <w:lang w:val="uk-UA"/>
              </w:rPr>
            </w:pPr>
            <w:r w:rsidRPr="004F6697">
              <w:rPr>
                <w:lang w:val="uk-UA"/>
              </w:rPr>
              <w:t>65</w:t>
            </w:r>
          </w:p>
        </w:tc>
        <w:tc>
          <w:tcPr>
            <w:tcW w:w="1219" w:type="dxa"/>
            <w:tcMar>
              <w:left w:w="28" w:type="dxa"/>
              <w:right w:w="28" w:type="dxa"/>
            </w:tcMar>
            <w:vAlign w:val="center"/>
          </w:tcPr>
          <w:p w:rsidR="003F1B96" w:rsidRPr="004F6697" w:rsidRDefault="003F1B96" w:rsidP="004F6697">
            <w:pPr>
              <w:jc w:val="center"/>
              <w:rPr>
                <w:lang w:val="uk-UA"/>
              </w:rPr>
            </w:pPr>
            <w:r w:rsidRPr="004F6697">
              <w:rPr>
                <w:lang w:val="uk-UA"/>
              </w:rPr>
              <w:t>75</w:t>
            </w:r>
          </w:p>
        </w:tc>
        <w:tc>
          <w:tcPr>
            <w:tcW w:w="1349" w:type="dxa"/>
            <w:tcMar>
              <w:left w:w="28" w:type="dxa"/>
              <w:right w:w="28" w:type="dxa"/>
            </w:tcMar>
            <w:vAlign w:val="center"/>
          </w:tcPr>
          <w:p w:rsidR="003F1B96" w:rsidRPr="004F6697" w:rsidRDefault="003F1B96" w:rsidP="004F6697">
            <w:pPr>
              <w:jc w:val="center"/>
              <w:rPr>
                <w:lang w:val="uk-UA"/>
              </w:rPr>
            </w:pPr>
            <w:r w:rsidRPr="004F6697">
              <w:rPr>
                <w:lang w:val="uk-UA"/>
              </w:rPr>
              <w:t>100</w:t>
            </w:r>
          </w:p>
        </w:tc>
      </w:tr>
      <w:tr w:rsidR="003F1B96" w:rsidTr="004F6697">
        <w:trPr>
          <w:trHeight w:val="1124"/>
        </w:trPr>
        <w:tc>
          <w:tcPr>
            <w:tcW w:w="3337" w:type="dxa"/>
            <w:tcMar>
              <w:left w:w="28" w:type="dxa"/>
              <w:right w:w="28" w:type="dxa"/>
            </w:tcMar>
          </w:tcPr>
          <w:p w:rsidR="003F1B96" w:rsidRPr="004F6697" w:rsidRDefault="003F1B96" w:rsidP="004F6697">
            <w:pPr>
              <w:jc w:val="center"/>
              <w:rPr>
                <w:lang w:val="uk-UA"/>
              </w:rPr>
            </w:pPr>
            <w:r w:rsidRPr="00C65192">
              <w:t>Безпека руху</w:t>
            </w:r>
          </w:p>
        </w:tc>
        <w:tc>
          <w:tcPr>
            <w:tcW w:w="2915" w:type="dxa"/>
            <w:tcMar>
              <w:left w:w="28" w:type="dxa"/>
              <w:right w:w="28" w:type="dxa"/>
            </w:tcMar>
          </w:tcPr>
          <w:p w:rsidR="003F1B96" w:rsidRPr="00C65192" w:rsidRDefault="003F1B96" w:rsidP="004F6697">
            <w:pPr>
              <w:jc w:val="center"/>
            </w:pPr>
            <w:r w:rsidRPr="00C65192">
              <w:t>Підвищення безпеки дорожнього руху та перевезень пасажирів і вантажів автомобільним, і залізничним транспортом в Україні</w:t>
            </w:r>
          </w:p>
        </w:tc>
        <w:tc>
          <w:tcPr>
            <w:tcW w:w="3605" w:type="dxa"/>
            <w:tcMar>
              <w:left w:w="28" w:type="dxa"/>
              <w:right w:w="28" w:type="dxa"/>
            </w:tcMar>
          </w:tcPr>
          <w:p w:rsidR="003F1B96" w:rsidRPr="004F6697" w:rsidRDefault="003F1B96" w:rsidP="00C65192">
            <w:pPr>
              <w:rPr>
                <w:lang w:val="uk-UA"/>
              </w:rPr>
            </w:pPr>
            <w:r w:rsidRPr="00C65192">
              <w:t>Зменшення аварійно-небезпечних ділянок та місць концентрації дорожньотранспортних пригод</w:t>
            </w:r>
          </w:p>
        </w:tc>
        <w:tc>
          <w:tcPr>
            <w:tcW w:w="1370" w:type="dxa"/>
            <w:tcMar>
              <w:left w:w="28" w:type="dxa"/>
              <w:right w:w="28" w:type="dxa"/>
            </w:tcMar>
          </w:tcPr>
          <w:p w:rsidR="003F1B96" w:rsidRPr="004F6697" w:rsidRDefault="003F1B96" w:rsidP="004F6697">
            <w:pPr>
              <w:jc w:val="center"/>
              <w:rPr>
                <w:lang w:val="uk-UA"/>
              </w:rPr>
            </w:pPr>
            <w:r>
              <w:t>5</w:t>
            </w:r>
            <w:r w:rsidRPr="004F6697">
              <w:rPr>
                <w:lang w:val="uk-UA"/>
              </w:rPr>
              <w:t>5</w:t>
            </w:r>
          </w:p>
        </w:tc>
        <w:tc>
          <w:tcPr>
            <w:tcW w:w="1221" w:type="dxa"/>
            <w:tcMar>
              <w:left w:w="28" w:type="dxa"/>
              <w:right w:w="28" w:type="dxa"/>
            </w:tcMar>
          </w:tcPr>
          <w:p w:rsidR="003F1B96" w:rsidRPr="004F6697" w:rsidRDefault="003F1B96" w:rsidP="004F6697">
            <w:pPr>
              <w:jc w:val="center"/>
              <w:rPr>
                <w:lang w:val="uk-UA"/>
              </w:rPr>
            </w:pPr>
            <w:r w:rsidRPr="004F6697">
              <w:rPr>
                <w:lang w:val="uk-UA"/>
              </w:rPr>
              <w:t>80</w:t>
            </w:r>
          </w:p>
        </w:tc>
        <w:tc>
          <w:tcPr>
            <w:tcW w:w="1219" w:type="dxa"/>
            <w:tcMar>
              <w:left w:w="28" w:type="dxa"/>
              <w:right w:w="28" w:type="dxa"/>
            </w:tcMar>
          </w:tcPr>
          <w:p w:rsidR="003F1B96" w:rsidRPr="004F6697" w:rsidRDefault="003F1B96" w:rsidP="004F6697">
            <w:pPr>
              <w:jc w:val="center"/>
              <w:rPr>
                <w:lang w:val="uk-UA"/>
              </w:rPr>
            </w:pPr>
            <w:r w:rsidRPr="004F6697">
              <w:rPr>
                <w:lang w:val="uk-UA"/>
              </w:rPr>
              <w:t>85</w:t>
            </w:r>
          </w:p>
        </w:tc>
        <w:tc>
          <w:tcPr>
            <w:tcW w:w="1349" w:type="dxa"/>
            <w:tcMar>
              <w:left w:w="28" w:type="dxa"/>
              <w:right w:w="28" w:type="dxa"/>
            </w:tcMar>
          </w:tcPr>
          <w:p w:rsidR="003F1B96" w:rsidRPr="004F6697" w:rsidRDefault="003F1B96" w:rsidP="004F6697">
            <w:pPr>
              <w:jc w:val="center"/>
              <w:rPr>
                <w:lang w:val="uk-UA"/>
              </w:rPr>
            </w:pPr>
            <w:r w:rsidRPr="00C65192">
              <w:t>9</w:t>
            </w:r>
            <w:r w:rsidRPr="004F6697">
              <w:rPr>
                <w:lang w:val="uk-UA"/>
              </w:rPr>
              <w:t>0</w:t>
            </w:r>
          </w:p>
        </w:tc>
      </w:tr>
    </w:tbl>
    <w:p w:rsidR="003F1B96" w:rsidRDefault="003F1B96">
      <w:pPr>
        <w:tabs>
          <w:tab w:val="left" w:pos="11250"/>
        </w:tabs>
        <w:spacing w:line="259" w:lineRule="auto"/>
        <w:rPr>
          <w:sz w:val="28"/>
          <w:szCs w:val="28"/>
          <w:lang w:val="uk-UA" w:eastAsia="en-US"/>
        </w:rPr>
      </w:pPr>
      <w:r>
        <w:rPr>
          <w:b/>
          <w:bCs/>
          <w:sz w:val="28"/>
          <w:szCs w:val="28"/>
          <w:lang w:val="uk-UA" w:eastAsia="en-US"/>
        </w:rPr>
        <w:br/>
      </w:r>
    </w:p>
    <w:p w:rsidR="003F1B96" w:rsidRDefault="003F1B96">
      <w:pPr>
        <w:tabs>
          <w:tab w:val="left" w:pos="11250"/>
        </w:tabs>
        <w:spacing w:line="259" w:lineRule="auto"/>
        <w:rPr>
          <w:sz w:val="28"/>
          <w:szCs w:val="28"/>
          <w:lang w:val="uk-UA" w:eastAsia="en-US"/>
        </w:rPr>
      </w:pPr>
    </w:p>
    <w:p w:rsidR="003F1B96" w:rsidRDefault="003F1B96">
      <w:pPr>
        <w:tabs>
          <w:tab w:val="left" w:pos="11250"/>
        </w:tabs>
        <w:spacing w:line="259" w:lineRule="auto"/>
        <w:rPr>
          <w:sz w:val="28"/>
          <w:szCs w:val="28"/>
          <w:lang w:val="uk-UA" w:eastAsia="en-US"/>
        </w:rPr>
      </w:pPr>
    </w:p>
    <w:p w:rsidR="003F1B96" w:rsidRDefault="003F1B96">
      <w:pPr>
        <w:tabs>
          <w:tab w:val="left" w:pos="11250"/>
        </w:tabs>
        <w:spacing w:line="259" w:lineRule="auto"/>
        <w:rPr>
          <w:sz w:val="28"/>
          <w:szCs w:val="28"/>
          <w:lang w:val="uk-UA" w:eastAsia="en-US"/>
        </w:rPr>
      </w:pPr>
    </w:p>
    <w:p w:rsidR="003F1B96" w:rsidRDefault="003F1B96">
      <w:pPr>
        <w:tabs>
          <w:tab w:val="left" w:pos="11250"/>
        </w:tabs>
        <w:spacing w:line="259" w:lineRule="auto"/>
        <w:rPr>
          <w:sz w:val="28"/>
          <w:szCs w:val="28"/>
          <w:lang w:val="uk-UA" w:eastAsia="en-US"/>
        </w:rPr>
      </w:pPr>
    </w:p>
    <w:p w:rsidR="003F1B96" w:rsidRDefault="003F1B96">
      <w:pPr>
        <w:tabs>
          <w:tab w:val="left" w:pos="11250"/>
        </w:tabs>
        <w:spacing w:line="259" w:lineRule="auto"/>
        <w:rPr>
          <w:sz w:val="28"/>
          <w:szCs w:val="28"/>
          <w:lang w:val="uk-UA" w:eastAsia="en-US"/>
        </w:rPr>
      </w:pPr>
    </w:p>
    <w:p w:rsidR="003F1B96" w:rsidRDefault="003F1B96">
      <w:pPr>
        <w:tabs>
          <w:tab w:val="left" w:pos="11250"/>
        </w:tabs>
        <w:spacing w:line="259" w:lineRule="auto"/>
        <w:rPr>
          <w:sz w:val="28"/>
          <w:szCs w:val="28"/>
          <w:lang w:val="uk-UA" w:eastAsia="en-US"/>
        </w:rPr>
      </w:pPr>
    </w:p>
    <w:p w:rsidR="003F1B96" w:rsidRDefault="003F1B96">
      <w:pPr>
        <w:tabs>
          <w:tab w:val="left" w:pos="11250"/>
        </w:tabs>
        <w:spacing w:line="259" w:lineRule="auto"/>
        <w:rPr>
          <w:sz w:val="28"/>
          <w:szCs w:val="28"/>
          <w:lang w:val="uk-UA" w:eastAsia="en-US"/>
        </w:rPr>
      </w:pPr>
    </w:p>
    <w:p w:rsidR="003F1B96" w:rsidRDefault="003F1B96">
      <w:pPr>
        <w:tabs>
          <w:tab w:val="left" w:pos="11250"/>
        </w:tabs>
        <w:spacing w:line="259" w:lineRule="auto"/>
        <w:rPr>
          <w:sz w:val="28"/>
          <w:szCs w:val="28"/>
          <w:lang w:val="uk-UA" w:eastAsia="en-US"/>
        </w:rPr>
      </w:pPr>
    </w:p>
    <w:p w:rsidR="003F1B96" w:rsidRPr="00416765" w:rsidRDefault="003F1B96">
      <w:pPr>
        <w:tabs>
          <w:tab w:val="left" w:pos="11250"/>
        </w:tabs>
        <w:spacing w:line="259" w:lineRule="auto"/>
        <w:rPr>
          <w:b/>
          <w:bCs/>
          <w:lang w:val="uk-UA" w:eastAsia="en-US"/>
        </w:rPr>
      </w:pPr>
      <w:r w:rsidRPr="00416765">
        <w:rPr>
          <w:lang w:val="uk-UA" w:eastAsia="en-US"/>
        </w:rPr>
        <w:t xml:space="preserve">Галузь для публічного інвестування – </w:t>
      </w:r>
      <w:r w:rsidRPr="00416765">
        <w:rPr>
          <w:b/>
          <w:bCs/>
          <w:lang w:val="uk-UA" w:eastAsia="en-US"/>
        </w:rPr>
        <w:t>Освіта і наука</w:t>
      </w:r>
    </w:p>
    <w:p w:rsidR="003F1B96" w:rsidRPr="00416765" w:rsidRDefault="003F1B96" w:rsidP="008A1DE9">
      <w:pPr>
        <w:spacing w:line="259" w:lineRule="auto"/>
        <w:jc w:val="both"/>
        <w:rPr>
          <w:lang w:val="uk-UA" w:eastAsia="en-US"/>
        </w:rPr>
      </w:pPr>
      <w:r w:rsidRPr="00416765">
        <w:rPr>
          <w:lang w:val="uk-UA" w:eastAsia="en-US"/>
        </w:rPr>
        <w:t xml:space="preserve">Структурний підрозділ, відповідальний  за галузь для публічного інвестування – Виконавчий комітет </w:t>
      </w:r>
      <w:r w:rsidRPr="00416765">
        <w:rPr>
          <w:lang w:val="uk-UA"/>
        </w:rPr>
        <w:t>Кіцманської</w:t>
      </w:r>
      <w:r w:rsidRPr="00416765">
        <w:rPr>
          <w:lang w:val="uk-UA" w:eastAsia="en-US"/>
        </w:rPr>
        <w:t xml:space="preserve"> міської ради, відділ освіти, молоді і спорту </w:t>
      </w:r>
      <w:r w:rsidRPr="00416765">
        <w:rPr>
          <w:lang w:val="uk-UA"/>
        </w:rPr>
        <w:t>Кіцманської</w:t>
      </w:r>
      <w:r w:rsidRPr="00416765">
        <w:rPr>
          <w:lang w:val="uk-UA" w:eastAsia="en-US"/>
        </w:rPr>
        <w:t xml:space="preserve"> міської ради</w:t>
      </w:r>
    </w:p>
    <w:p w:rsidR="003F1B96" w:rsidRPr="00416765" w:rsidRDefault="003F1B96">
      <w:pPr>
        <w:spacing w:line="259" w:lineRule="auto"/>
        <w:jc w:val="both"/>
        <w:rPr>
          <w:lang w:val="uk-UA" w:eastAsia="en-US"/>
        </w:rPr>
      </w:pPr>
      <w:r w:rsidRPr="00416765">
        <w:rPr>
          <w:lang w:val="uk-UA" w:eastAsia="en-US"/>
        </w:rPr>
        <w:t>Граничний сукупний обсяг публічних інвестицій на середньостроковий період – 7 480 350 тис.грн.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
        <w:gridCol w:w="2009"/>
        <w:gridCol w:w="4312"/>
        <w:gridCol w:w="3741"/>
        <w:gridCol w:w="1436"/>
        <w:gridCol w:w="1238"/>
        <w:gridCol w:w="1237"/>
        <w:gridCol w:w="1262"/>
      </w:tblGrid>
      <w:tr w:rsidR="003F1B96" w:rsidTr="004F6697">
        <w:tc>
          <w:tcPr>
            <w:tcW w:w="1981" w:type="dxa"/>
            <w:gridSpan w:val="2"/>
          </w:tcPr>
          <w:p w:rsidR="003F1B96" w:rsidRPr="004F6697" w:rsidRDefault="003F1B96" w:rsidP="004F6697">
            <w:pPr>
              <w:jc w:val="center"/>
              <w:rPr>
                <w:b/>
                <w:lang w:val="uk-UA" w:eastAsia="en-US"/>
              </w:rPr>
            </w:pPr>
            <w:r w:rsidRPr="004F6697">
              <w:rPr>
                <w:b/>
                <w:lang w:val="uk-UA" w:eastAsia="en-US"/>
              </w:rPr>
              <w:t>Підсектор галузі (сектору) для публічного інвестування</w:t>
            </w:r>
          </w:p>
        </w:tc>
        <w:tc>
          <w:tcPr>
            <w:tcW w:w="4250" w:type="dxa"/>
          </w:tcPr>
          <w:p w:rsidR="003F1B96" w:rsidRPr="004F6697" w:rsidRDefault="003F1B96" w:rsidP="004F6697">
            <w:pPr>
              <w:jc w:val="center"/>
              <w:rPr>
                <w:b/>
                <w:lang w:val="uk-UA" w:eastAsia="en-US"/>
              </w:rPr>
            </w:pPr>
            <w:r w:rsidRPr="004F6697">
              <w:rPr>
                <w:b/>
                <w:lang w:val="uk-UA" w:eastAsia="en-US"/>
              </w:rPr>
              <w:t>Основний напрям публічного інвестування</w:t>
            </w:r>
          </w:p>
        </w:tc>
        <w:tc>
          <w:tcPr>
            <w:tcW w:w="3687" w:type="dxa"/>
          </w:tcPr>
          <w:p w:rsidR="003F1B96" w:rsidRPr="004F6697" w:rsidRDefault="003F1B96" w:rsidP="004F6697">
            <w:pPr>
              <w:jc w:val="center"/>
              <w:rPr>
                <w:b/>
                <w:lang w:val="uk-UA" w:eastAsia="en-US"/>
              </w:rPr>
            </w:pPr>
            <w:r w:rsidRPr="004F6697">
              <w:rPr>
                <w:b/>
                <w:lang w:val="uk-UA" w:eastAsia="en-US"/>
              </w:rPr>
              <w:t>Найменування цільового показника</w:t>
            </w:r>
          </w:p>
        </w:tc>
        <w:tc>
          <w:tcPr>
            <w:tcW w:w="1415" w:type="dxa"/>
          </w:tcPr>
          <w:p w:rsidR="003F1B96" w:rsidRPr="004F6697" w:rsidRDefault="003F1B96" w:rsidP="004F6697">
            <w:pPr>
              <w:jc w:val="center"/>
              <w:rPr>
                <w:b/>
                <w:lang w:val="uk-UA" w:eastAsia="en-US"/>
              </w:rPr>
            </w:pPr>
            <w:r w:rsidRPr="004F6697">
              <w:rPr>
                <w:b/>
                <w:lang w:val="uk-UA" w:eastAsia="en-US"/>
              </w:rPr>
              <w:t>Базове значення (%)</w:t>
            </w:r>
          </w:p>
        </w:tc>
        <w:tc>
          <w:tcPr>
            <w:tcW w:w="1220" w:type="dxa"/>
          </w:tcPr>
          <w:p w:rsidR="003F1B96" w:rsidRPr="004F6697" w:rsidRDefault="003F1B96" w:rsidP="004F6697">
            <w:pPr>
              <w:jc w:val="center"/>
              <w:rPr>
                <w:b/>
                <w:lang w:val="uk-UA" w:eastAsia="en-US"/>
              </w:rPr>
            </w:pPr>
            <w:r w:rsidRPr="004F6697">
              <w:rPr>
                <w:b/>
                <w:lang w:val="uk-UA" w:eastAsia="en-US"/>
              </w:rPr>
              <w:t>Планове значення на 2027 рік (%)</w:t>
            </w:r>
          </w:p>
        </w:tc>
        <w:tc>
          <w:tcPr>
            <w:tcW w:w="1219" w:type="dxa"/>
          </w:tcPr>
          <w:p w:rsidR="003F1B96" w:rsidRPr="004F6697" w:rsidRDefault="003F1B96" w:rsidP="004F6697">
            <w:pPr>
              <w:jc w:val="center"/>
              <w:rPr>
                <w:b/>
                <w:lang w:val="uk-UA" w:eastAsia="en-US"/>
              </w:rPr>
            </w:pPr>
            <w:r w:rsidRPr="004F6697">
              <w:rPr>
                <w:b/>
                <w:lang w:val="uk-UA" w:eastAsia="en-US"/>
              </w:rPr>
              <w:t>Планове значення на 2028 рік (%)</w:t>
            </w:r>
          </w:p>
        </w:tc>
        <w:tc>
          <w:tcPr>
            <w:tcW w:w="1244" w:type="dxa"/>
          </w:tcPr>
          <w:p w:rsidR="003F1B96" w:rsidRPr="004F6697" w:rsidRDefault="003F1B96" w:rsidP="004F6697">
            <w:pPr>
              <w:jc w:val="center"/>
              <w:rPr>
                <w:b/>
                <w:lang w:val="uk-UA" w:eastAsia="en-US"/>
              </w:rPr>
            </w:pPr>
            <w:r w:rsidRPr="004F6697">
              <w:rPr>
                <w:b/>
                <w:lang w:val="uk-UA" w:eastAsia="en-US"/>
              </w:rPr>
              <w:t>Планове значення на 2029 рік (%)</w:t>
            </w:r>
          </w:p>
        </w:tc>
      </w:tr>
      <w:tr w:rsidR="003F1B96" w:rsidTr="004F6697">
        <w:tc>
          <w:tcPr>
            <w:tcW w:w="1981" w:type="dxa"/>
            <w:gridSpan w:val="2"/>
          </w:tcPr>
          <w:p w:rsidR="003F1B96" w:rsidRPr="004F6697" w:rsidRDefault="003F1B96" w:rsidP="004F6697">
            <w:pPr>
              <w:jc w:val="center"/>
              <w:rPr>
                <w:lang w:val="uk-UA" w:eastAsia="en-US"/>
              </w:rPr>
            </w:pPr>
            <w:r w:rsidRPr="004F6697">
              <w:rPr>
                <w:lang w:val="uk-UA" w:eastAsia="en-US"/>
              </w:rPr>
              <w:t>Освіта</w:t>
            </w:r>
          </w:p>
        </w:tc>
        <w:tc>
          <w:tcPr>
            <w:tcW w:w="4250" w:type="dxa"/>
          </w:tcPr>
          <w:p w:rsidR="003F1B96" w:rsidRPr="004F6697" w:rsidRDefault="003F1B96" w:rsidP="004F6697">
            <w:pPr>
              <w:jc w:val="center"/>
              <w:rPr>
                <w:lang w:val="uk-UA" w:eastAsia="en-US"/>
              </w:rPr>
            </w:pPr>
            <w:r w:rsidRPr="004F6697">
              <w:rPr>
                <w:lang w:val="uk-UA" w:eastAsia="en-US"/>
              </w:rPr>
              <w:t>Сучасний освітній простір та якісний зміст: лабораторії, майстерні, кабінети тощо</w:t>
            </w:r>
          </w:p>
        </w:tc>
        <w:tc>
          <w:tcPr>
            <w:tcW w:w="3687" w:type="dxa"/>
          </w:tcPr>
          <w:p w:rsidR="003F1B96" w:rsidRPr="004F6697" w:rsidRDefault="003F1B96" w:rsidP="004F6697">
            <w:pPr>
              <w:jc w:val="center"/>
              <w:rPr>
                <w:lang w:val="uk-UA" w:eastAsia="en-US"/>
              </w:rPr>
            </w:pPr>
            <w:r w:rsidRPr="004F6697">
              <w:rPr>
                <w:lang w:val="uk-UA" w:eastAsia="en-US"/>
              </w:rPr>
              <w:t>Рівень розвитку сучасного освітнього середовища закладів загальної середньої освіти</w:t>
            </w:r>
          </w:p>
        </w:tc>
        <w:tc>
          <w:tcPr>
            <w:tcW w:w="1415" w:type="dxa"/>
            <w:vAlign w:val="center"/>
          </w:tcPr>
          <w:p w:rsidR="003F1B96" w:rsidRPr="004F6697" w:rsidRDefault="003F1B96" w:rsidP="004F6697">
            <w:pPr>
              <w:jc w:val="center"/>
              <w:rPr>
                <w:lang w:val="uk-UA" w:eastAsia="en-US"/>
              </w:rPr>
            </w:pPr>
            <w:r w:rsidRPr="004F6697">
              <w:rPr>
                <w:lang w:val="uk-UA" w:eastAsia="en-US"/>
              </w:rPr>
              <w:t>50</w:t>
            </w:r>
          </w:p>
        </w:tc>
        <w:tc>
          <w:tcPr>
            <w:tcW w:w="1220" w:type="dxa"/>
            <w:vAlign w:val="center"/>
          </w:tcPr>
          <w:p w:rsidR="003F1B96" w:rsidRPr="004F6697" w:rsidRDefault="003F1B96" w:rsidP="004F6697">
            <w:pPr>
              <w:jc w:val="center"/>
              <w:rPr>
                <w:lang w:val="uk-UA" w:eastAsia="en-US"/>
              </w:rPr>
            </w:pPr>
            <w:r w:rsidRPr="004F6697">
              <w:rPr>
                <w:lang w:val="uk-UA" w:eastAsia="en-US"/>
              </w:rPr>
              <w:t>60</w:t>
            </w:r>
          </w:p>
        </w:tc>
        <w:tc>
          <w:tcPr>
            <w:tcW w:w="1219" w:type="dxa"/>
            <w:vAlign w:val="center"/>
          </w:tcPr>
          <w:p w:rsidR="003F1B96" w:rsidRPr="004F6697" w:rsidRDefault="003F1B96" w:rsidP="004F6697">
            <w:pPr>
              <w:jc w:val="center"/>
              <w:rPr>
                <w:lang w:val="uk-UA" w:eastAsia="en-US"/>
              </w:rPr>
            </w:pPr>
            <w:r w:rsidRPr="004F6697">
              <w:rPr>
                <w:lang w:val="uk-UA" w:eastAsia="en-US"/>
              </w:rPr>
              <w:t>70</w:t>
            </w:r>
          </w:p>
        </w:tc>
        <w:tc>
          <w:tcPr>
            <w:tcW w:w="1244" w:type="dxa"/>
            <w:vAlign w:val="center"/>
          </w:tcPr>
          <w:p w:rsidR="003F1B96" w:rsidRPr="004F6697" w:rsidRDefault="003F1B96" w:rsidP="004F6697">
            <w:pPr>
              <w:jc w:val="center"/>
              <w:rPr>
                <w:lang w:val="uk-UA" w:eastAsia="en-US"/>
              </w:rPr>
            </w:pPr>
            <w:r w:rsidRPr="004F6697">
              <w:rPr>
                <w:lang w:val="uk-UA" w:eastAsia="en-US"/>
              </w:rPr>
              <w:t>80</w:t>
            </w:r>
          </w:p>
        </w:tc>
      </w:tr>
      <w:tr w:rsidR="003F1B96" w:rsidTr="004F6697">
        <w:tc>
          <w:tcPr>
            <w:tcW w:w="1981" w:type="dxa"/>
            <w:gridSpan w:val="2"/>
          </w:tcPr>
          <w:p w:rsidR="003F1B96" w:rsidRPr="004F6697" w:rsidRDefault="003F1B96" w:rsidP="004F6697">
            <w:pPr>
              <w:jc w:val="center"/>
              <w:rPr>
                <w:b/>
                <w:lang w:val="uk-UA" w:eastAsia="en-US"/>
              </w:rPr>
            </w:pPr>
            <w:r w:rsidRPr="004F6697">
              <w:rPr>
                <w:lang w:val="uk-UA" w:eastAsia="en-US"/>
              </w:rPr>
              <w:t>Освіта</w:t>
            </w:r>
          </w:p>
        </w:tc>
        <w:tc>
          <w:tcPr>
            <w:tcW w:w="4250" w:type="dxa"/>
          </w:tcPr>
          <w:p w:rsidR="003F1B96" w:rsidRPr="004F6697" w:rsidRDefault="003F1B96" w:rsidP="004F6697">
            <w:pPr>
              <w:jc w:val="center"/>
              <w:rPr>
                <w:b/>
                <w:lang w:val="uk-UA" w:eastAsia="en-US"/>
              </w:rPr>
            </w:pPr>
            <w:r>
              <w:t>Реконструкція, відновлення, ремонт та нове будівництво інфраструктури закладів освіти</w:t>
            </w:r>
          </w:p>
        </w:tc>
        <w:tc>
          <w:tcPr>
            <w:tcW w:w="3687" w:type="dxa"/>
          </w:tcPr>
          <w:p w:rsidR="003F1B96" w:rsidRPr="004F6697" w:rsidRDefault="003F1B96" w:rsidP="004F6697">
            <w:pPr>
              <w:jc w:val="center"/>
              <w:rPr>
                <w:b/>
                <w:lang w:val="uk-UA" w:eastAsia="en-US"/>
              </w:rPr>
            </w:pPr>
            <w:r>
              <w:t>Рівень оновленої інфраструктури закладів освіти шляхом здійснення ремонтів, реконструкцій, модернізацій</w:t>
            </w:r>
          </w:p>
        </w:tc>
        <w:tc>
          <w:tcPr>
            <w:tcW w:w="1415" w:type="dxa"/>
            <w:vAlign w:val="center"/>
          </w:tcPr>
          <w:p w:rsidR="003F1B96" w:rsidRPr="004F6697" w:rsidRDefault="003F1B96" w:rsidP="004F6697">
            <w:pPr>
              <w:jc w:val="center"/>
              <w:rPr>
                <w:lang w:val="uk-UA" w:eastAsia="en-US"/>
              </w:rPr>
            </w:pPr>
            <w:r w:rsidRPr="004F6697">
              <w:rPr>
                <w:lang w:val="uk-UA" w:eastAsia="en-US"/>
              </w:rPr>
              <w:t>40</w:t>
            </w:r>
          </w:p>
        </w:tc>
        <w:tc>
          <w:tcPr>
            <w:tcW w:w="1220" w:type="dxa"/>
            <w:vAlign w:val="center"/>
          </w:tcPr>
          <w:p w:rsidR="003F1B96" w:rsidRPr="004F6697" w:rsidRDefault="003F1B96" w:rsidP="004F6697">
            <w:pPr>
              <w:jc w:val="center"/>
              <w:rPr>
                <w:lang w:val="uk-UA" w:eastAsia="en-US"/>
              </w:rPr>
            </w:pPr>
            <w:r w:rsidRPr="004F6697">
              <w:rPr>
                <w:lang w:val="uk-UA" w:eastAsia="en-US"/>
              </w:rPr>
              <w:t>45</w:t>
            </w:r>
          </w:p>
        </w:tc>
        <w:tc>
          <w:tcPr>
            <w:tcW w:w="1219" w:type="dxa"/>
            <w:vAlign w:val="center"/>
          </w:tcPr>
          <w:p w:rsidR="003F1B96" w:rsidRPr="004F6697" w:rsidRDefault="003F1B96" w:rsidP="004F6697">
            <w:pPr>
              <w:jc w:val="center"/>
              <w:rPr>
                <w:lang w:val="uk-UA" w:eastAsia="en-US"/>
              </w:rPr>
            </w:pPr>
            <w:r w:rsidRPr="004F6697">
              <w:rPr>
                <w:lang w:val="uk-UA" w:eastAsia="en-US"/>
              </w:rPr>
              <w:t>50</w:t>
            </w:r>
          </w:p>
        </w:tc>
        <w:tc>
          <w:tcPr>
            <w:tcW w:w="1244" w:type="dxa"/>
            <w:vAlign w:val="center"/>
          </w:tcPr>
          <w:p w:rsidR="003F1B96" w:rsidRPr="004F6697" w:rsidRDefault="003F1B96" w:rsidP="004F6697">
            <w:pPr>
              <w:jc w:val="center"/>
              <w:rPr>
                <w:lang w:val="uk-UA" w:eastAsia="en-US"/>
              </w:rPr>
            </w:pPr>
            <w:r w:rsidRPr="004F6697">
              <w:rPr>
                <w:lang w:val="uk-UA" w:eastAsia="en-US"/>
              </w:rPr>
              <w:t>60</w:t>
            </w:r>
          </w:p>
        </w:tc>
      </w:tr>
      <w:tr w:rsidR="003F1B96" w:rsidTr="004F6697">
        <w:trPr>
          <w:gridBefore w:val="1"/>
        </w:trPr>
        <w:tc>
          <w:tcPr>
            <w:tcW w:w="1981" w:type="dxa"/>
          </w:tcPr>
          <w:p w:rsidR="003F1B96" w:rsidRPr="004F6697" w:rsidRDefault="003F1B96" w:rsidP="004F6697">
            <w:pPr>
              <w:jc w:val="center"/>
              <w:rPr>
                <w:b/>
                <w:lang w:val="uk-UA" w:eastAsia="en-US"/>
              </w:rPr>
            </w:pPr>
            <w:r w:rsidRPr="004F6697">
              <w:rPr>
                <w:lang w:val="uk-UA" w:eastAsia="en-US"/>
              </w:rPr>
              <w:t>Освіта</w:t>
            </w:r>
          </w:p>
        </w:tc>
        <w:tc>
          <w:tcPr>
            <w:tcW w:w="4250" w:type="dxa"/>
          </w:tcPr>
          <w:p w:rsidR="003F1B96" w:rsidRDefault="003F1B96" w:rsidP="004F6697">
            <w:pPr>
              <w:pStyle w:val="docdata"/>
              <w:spacing w:beforeAutospacing="0" w:afterAutospacing="0"/>
              <w:jc w:val="center"/>
            </w:pPr>
            <w:r w:rsidRPr="004F6697">
              <w:rPr>
                <w:sz w:val="23"/>
                <w:szCs w:val="23"/>
                <w:shd w:val="clear" w:color="auto" w:fill="FFFFFF"/>
              </w:rPr>
              <w:t>Забезпечення доступу до якісного та безпечного харчування у закладах освіти шляхом розвитку сучасної інфраструктури їдалень (харчоблоків)</w:t>
            </w:r>
          </w:p>
        </w:tc>
        <w:tc>
          <w:tcPr>
            <w:tcW w:w="3687" w:type="dxa"/>
          </w:tcPr>
          <w:p w:rsidR="003F1B96" w:rsidRPr="004F6697" w:rsidRDefault="003F1B96" w:rsidP="004F6697">
            <w:pPr>
              <w:jc w:val="center"/>
              <w:rPr>
                <w:b/>
                <w:lang w:val="uk-UA" w:eastAsia="en-US"/>
              </w:rPr>
            </w:pPr>
            <w:r>
              <w:t>Частка модернізованих їдалень (харчоблоків) у закладах освіти</w:t>
            </w:r>
          </w:p>
        </w:tc>
        <w:tc>
          <w:tcPr>
            <w:tcW w:w="1415" w:type="dxa"/>
            <w:vAlign w:val="center"/>
          </w:tcPr>
          <w:p w:rsidR="003F1B96" w:rsidRPr="004F6697" w:rsidRDefault="003F1B96" w:rsidP="004F6697">
            <w:pPr>
              <w:jc w:val="center"/>
              <w:rPr>
                <w:lang w:val="uk-UA" w:eastAsia="en-US"/>
              </w:rPr>
            </w:pPr>
            <w:r w:rsidRPr="004F6697">
              <w:rPr>
                <w:lang w:val="uk-UA" w:eastAsia="en-US"/>
              </w:rPr>
              <w:t>20</w:t>
            </w:r>
          </w:p>
        </w:tc>
        <w:tc>
          <w:tcPr>
            <w:tcW w:w="1220" w:type="dxa"/>
            <w:vAlign w:val="center"/>
          </w:tcPr>
          <w:p w:rsidR="003F1B96" w:rsidRPr="004F6697" w:rsidRDefault="003F1B96" w:rsidP="004F6697">
            <w:pPr>
              <w:jc w:val="center"/>
              <w:rPr>
                <w:lang w:val="uk-UA" w:eastAsia="en-US"/>
              </w:rPr>
            </w:pPr>
            <w:r w:rsidRPr="004F6697">
              <w:rPr>
                <w:lang w:val="uk-UA" w:eastAsia="en-US"/>
              </w:rPr>
              <w:t>30</w:t>
            </w:r>
          </w:p>
        </w:tc>
        <w:tc>
          <w:tcPr>
            <w:tcW w:w="1219" w:type="dxa"/>
            <w:vAlign w:val="center"/>
          </w:tcPr>
          <w:p w:rsidR="003F1B96" w:rsidRPr="004F6697" w:rsidRDefault="003F1B96" w:rsidP="004F6697">
            <w:pPr>
              <w:jc w:val="center"/>
              <w:rPr>
                <w:lang w:val="uk-UA" w:eastAsia="en-US"/>
              </w:rPr>
            </w:pPr>
            <w:r w:rsidRPr="004F6697">
              <w:rPr>
                <w:lang w:val="uk-UA" w:eastAsia="en-US"/>
              </w:rPr>
              <w:t>45</w:t>
            </w:r>
          </w:p>
        </w:tc>
        <w:tc>
          <w:tcPr>
            <w:tcW w:w="1244" w:type="dxa"/>
            <w:vAlign w:val="center"/>
          </w:tcPr>
          <w:p w:rsidR="003F1B96" w:rsidRPr="004F6697" w:rsidRDefault="003F1B96" w:rsidP="004F6697">
            <w:pPr>
              <w:jc w:val="center"/>
              <w:rPr>
                <w:lang w:val="uk-UA" w:eastAsia="en-US"/>
              </w:rPr>
            </w:pPr>
            <w:r w:rsidRPr="004F6697">
              <w:rPr>
                <w:lang w:val="uk-UA" w:eastAsia="en-US"/>
              </w:rPr>
              <w:t>60</w:t>
            </w:r>
          </w:p>
        </w:tc>
      </w:tr>
      <w:tr w:rsidR="003F1B96" w:rsidTr="004F6697">
        <w:trPr>
          <w:gridBefore w:val="1"/>
        </w:trPr>
        <w:tc>
          <w:tcPr>
            <w:tcW w:w="1981" w:type="dxa"/>
          </w:tcPr>
          <w:p w:rsidR="003F1B96" w:rsidRPr="004F6697" w:rsidRDefault="003F1B96" w:rsidP="004F6697">
            <w:pPr>
              <w:jc w:val="center"/>
              <w:rPr>
                <w:b/>
                <w:lang w:val="uk-UA" w:eastAsia="en-US"/>
              </w:rPr>
            </w:pPr>
            <w:r w:rsidRPr="004F6697">
              <w:rPr>
                <w:lang w:val="uk-UA" w:eastAsia="en-US"/>
              </w:rPr>
              <w:t>Освіта</w:t>
            </w:r>
          </w:p>
        </w:tc>
        <w:tc>
          <w:tcPr>
            <w:tcW w:w="4250" w:type="dxa"/>
          </w:tcPr>
          <w:p w:rsidR="003F1B96" w:rsidRPr="004F6697" w:rsidRDefault="003F1B96" w:rsidP="004F6697">
            <w:pPr>
              <w:jc w:val="center"/>
              <w:rPr>
                <w:b/>
                <w:lang w:val="uk-UA" w:eastAsia="en-US"/>
              </w:rPr>
            </w:pPr>
            <w:r>
              <w:t>Створення умов для рівного доступу до освіти шляхом розвитку інфраструктури перевезень</w:t>
            </w:r>
          </w:p>
        </w:tc>
        <w:tc>
          <w:tcPr>
            <w:tcW w:w="3687" w:type="dxa"/>
          </w:tcPr>
          <w:p w:rsidR="003F1B96" w:rsidRPr="004F6697" w:rsidRDefault="003F1B96" w:rsidP="004F6697">
            <w:pPr>
              <w:jc w:val="center"/>
              <w:rPr>
                <w:b/>
                <w:lang w:val="uk-UA" w:eastAsia="en-US"/>
              </w:rPr>
            </w:pPr>
            <w:r>
              <w:t>Частка забезпечених підвезенням учнів серед тих, хто його потребує</w:t>
            </w:r>
          </w:p>
        </w:tc>
        <w:tc>
          <w:tcPr>
            <w:tcW w:w="1415" w:type="dxa"/>
            <w:vAlign w:val="center"/>
          </w:tcPr>
          <w:p w:rsidR="003F1B96" w:rsidRPr="004F6697" w:rsidRDefault="003F1B96" w:rsidP="004F6697">
            <w:pPr>
              <w:jc w:val="center"/>
              <w:rPr>
                <w:lang w:val="uk-UA" w:eastAsia="en-US"/>
              </w:rPr>
            </w:pPr>
            <w:r w:rsidRPr="004F6697">
              <w:rPr>
                <w:lang w:val="uk-UA" w:eastAsia="en-US"/>
              </w:rPr>
              <w:t>100</w:t>
            </w:r>
          </w:p>
        </w:tc>
        <w:tc>
          <w:tcPr>
            <w:tcW w:w="1220" w:type="dxa"/>
            <w:vAlign w:val="center"/>
          </w:tcPr>
          <w:p w:rsidR="003F1B96" w:rsidRPr="004F6697" w:rsidRDefault="003F1B96" w:rsidP="004F6697">
            <w:pPr>
              <w:jc w:val="center"/>
              <w:rPr>
                <w:lang w:val="uk-UA" w:eastAsia="en-US"/>
              </w:rPr>
            </w:pPr>
            <w:r w:rsidRPr="004F6697">
              <w:rPr>
                <w:lang w:val="uk-UA" w:eastAsia="en-US"/>
              </w:rPr>
              <w:t>100</w:t>
            </w:r>
          </w:p>
        </w:tc>
        <w:tc>
          <w:tcPr>
            <w:tcW w:w="1219" w:type="dxa"/>
            <w:vAlign w:val="center"/>
          </w:tcPr>
          <w:p w:rsidR="003F1B96" w:rsidRPr="004F6697" w:rsidRDefault="003F1B96" w:rsidP="004F6697">
            <w:pPr>
              <w:jc w:val="center"/>
              <w:rPr>
                <w:lang w:val="uk-UA" w:eastAsia="en-US"/>
              </w:rPr>
            </w:pPr>
            <w:r w:rsidRPr="004F6697">
              <w:rPr>
                <w:lang w:val="uk-UA" w:eastAsia="en-US"/>
              </w:rPr>
              <w:t>100</w:t>
            </w:r>
          </w:p>
        </w:tc>
        <w:tc>
          <w:tcPr>
            <w:tcW w:w="1244" w:type="dxa"/>
            <w:vAlign w:val="center"/>
          </w:tcPr>
          <w:p w:rsidR="003F1B96" w:rsidRPr="004F6697" w:rsidRDefault="003F1B96" w:rsidP="004F6697">
            <w:pPr>
              <w:jc w:val="center"/>
              <w:rPr>
                <w:lang w:val="uk-UA" w:eastAsia="en-US"/>
              </w:rPr>
            </w:pPr>
            <w:r w:rsidRPr="004F6697">
              <w:rPr>
                <w:lang w:val="uk-UA" w:eastAsia="en-US"/>
              </w:rPr>
              <w:t>100</w:t>
            </w:r>
          </w:p>
        </w:tc>
      </w:tr>
      <w:tr w:rsidR="003F1B96" w:rsidTr="004F6697">
        <w:trPr>
          <w:gridBefore w:val="1"/>
        </w:trPr>
        <w:tc>
          <w:tcPr>
            <w:tcW w:w="1981" w:type="dxa"/>
          </w:tcPr>
          <w:p w:rsidR="003F1B96" w:rsidRPr="004F6697" w:rsidRDefault="003F1B96" w:rsidP="004F6697">
            <w:pPr>
              <w:jc w:val="center"/>
              <w:rPr>
                <w:b/>
                <w:lang w:val="uk-UA" w:eastAsia="en-US"/>
              </w:rPr>
            </w:pPr>
            <w:r w:rsidRPr="004F6697">
              <w:rPr>
                <w:lang w:val="uk-UA" w:eastAsia="en-US"/>
              </w:rPr>
              <w:t>Освіта</w:t>
            </w:r>
          </w:p>
        </w:tc>
        <w:tc>
          <w:tcPr>
            <w:tcW w:w="4250" w:type="dxa"/>
          </w:tcPr>
          <w:p w:rsidR="003F1B96" w:rsidRPr="004F6697" w:rsidRDefault="003F1B96" w:rsidP="004F6697">
            <w:pPr>
              <w:jc w:val="center"/>
              <w:rPr>
                <w:b/>
                <w:lang w:val="uk-UA" w:eastAsia="en-US"/>
              </w:rPr>
            </w:pPr>
            <w:r>
              <w:t>Енергоефективність та енергонезалежність будівель закладів та установ освіти</w:t>
            </w:r>
          </w:p>
        </w:tc>
        <w:tc>
          <w:tcPr>
            <w:tcW w:w="3687" w:type="dxa"/>
          </w:tcPr>
          <w:p w:rsidR="003F1B96" w:rsidRPr="004F6697" w:rsidRDefault="003F1B96" w:rsidP="004F6697">
            <w:pPr>
              <w:jc w:val="center"/>
              <w:rPr>
                <w:b/>
                <w:lang w:val="uk-UA" w:eastAsia="en-US"/>
              </w:rPr>
            </w:pPr>
            <w:r>
              <w:t>Рівень зниження витрат на опалення та/або електроенергію після впровадження заходів з підвищення енергоефективності</w:t>
            </w:r>
          </w:p>
        </w:tc>
        <w:tc>
          <w:tcPr>
            <w:tcW w:w="1415" w:type="dxa"/>
            <w:vAlign w:val="center"/>
          </w:tcPr>
          <w:p w:rsidR="003F1B96" w:rsidRPr="004F6697" w:rsidRDefault="003F1B96" w:rsidP="004F6697">
            <w:pPr>
              <w:jc w:val="center"/>
              <w:rPr>
                <w:lang w:val="uk-UA" w:eastAsia="en-US"/>
              </w:rPr>
            </w:pPr>
            <w:r w:rsidRPr="004F6697">
              <w:rPr>
                <w:lang w:val="uk-UA" w:eastAsia="en-US"/>
              </w:rPr>
              <w:t>40</w:t>
            </w:r>
          </w:p>
        </w:tc>
        <w:tc>
          <w:tcPr>
            <w:tcW w:w="1220" w:type="dxa"/>
            <w:vAlign w:val="center"/>
          </w:tcPr>
          <w:p w:rsidR="003F1B96" w:rsidRPr="004F6697" w:rsidRDefault="003F1B96" w:rsidP="004F6697">
            <w:pPr>
              <w:jc w:val="center"/>
              <w:rPr>
                <w:lang w:val="uk-UA" w:eastAsia="en-US"/>
              </w:rPr>
            </w:pPr>
            <w:r w:rsidRPr="004F6697">
              <w:rPr>
                <w:lang w:val="uk-UA" w:eastAsia="en-US"/>
              </w:rPr>
              <w:t>50</w:t>
            </w:r>
          </w:p>
        </w:tc>
        <w:tc>
          <w:tcPr>
            <w:tcW w:w="1219" w:type="dxa"/>
            <w:vAlign w:val="center"/>
          </w:tcPr>
          <w:p w:rsidR="003F1B96" w:rsidRPr="004F6697" w:rsidRDefault="003F1B96" w:rsidP="004F6697">
            <w:pPr>
              <w:jc w:val="center"/>
              <w:rPr>
                <w:lang w:val="uk-UA" w:eastAsia="en-US"/>
              </w:rPr>
            </w:pPr>
            <w:r w:rsidRPr="004F6697">
              <w:rPr>
                <w:lang w:val="uk-UA" w:eastAsia="en-US"/>
              </w:rPr>
              <w:t>60</w:t>
            </w:r>
          </w:p>
        </w:tc>
        <w:tc>
          <w:tcPr>
            <w:tcW w:w="1244" w:type="dxa"/>
            <w:vAlign w:val="center"/>
          </w:tcPr>
          <w:p w:rsidR="003F1B96" w:rsidRPr="004F6697" w:rsidRDefault="003F1B96" w:rsidP="004F6697">
            <w:pPr>
              <w:jc w:val="center"/>
              <w:rPr>
                <w:lang w:val="uk-UA" w:eastAsia="en-US"/>
              </w:rPr>
            </w:pPr>
            <w:r w:rsidRPr="004F6697">
              <w:rPr>
                <w:lang w:val="uk-UA" w:eastAsia="en-US"/>
              </w:rPr>
              <w:t>70</w:t>
            </w:r>
          </w:p>
        </w:tc>
      </w:tr>
      <w:tr w:rsidR="003F1B96" w:rsidRPr="00C12F12" w:rsidTr="004F6697">
        <w:trPr>
          <w:gridBefore w:val="1"/>
        </w:trPr>
        <w:tc>
          <w:tcPr>
            <w:tcW w:w="1981" w:type="dxa"/>
          </w:tcPr>
          <w:p w:rsidR="003F1B96" w:rsidRPr="004F6697" w:rsidRDefault="003F1B96" w:rsidP="004F6697">
            <w:pPr>
              <w:jc w:val="center"/>
              <w:rPr>
                <w:b/>
                <w:lang w:val="uk-UA" w:eastAsia="en-US"/>
              </w:rPr>
            </w:pPr>
            <w:r w:rsidRPr="004F6697">
              <w:rPr>
                <w:lang w:val="uk-UA" w:eastAsia="en-US"/>
              </w:rPr>
              <w:t>Освіта</w:t>
            </w:r>
          </w:p>
        </w:tc>
        <w:tc>
          <w:tcPr>
            <w:tcW w:w="4250" w:type="dxa"/>
          </w:tcPr>
          <w:p w:rsidR="003F1B96" w:rsidRPr="004F6697" w:rsidRDefault="003F1B96" w:rsidP="004F6697">
            <w:pPr>
              <w:jc w:val="center"/>
              <w:rPr>
                <w:b/>
                <w:lang w:val="uk-UA" w:eastAsia="en-US"/>
              </w:rPr>
            </w:pPr>
            <w:r>
              <w:t>Облаштування захисних споруд цивільного захисту (укриттів) у закладах та установах освіти</w:t>
            </w:r>
          </w:p>
        </w:tc>
        <w:tc>
          <w:tcPr>
            <w:tcW w:w="3687" w:type="dxa"/>
          </w:tcPr>
          <w:p w:rsidR="003F1B96" w:rsidRPr="004F6697" w:rsidRDefault="003F1B96" w:rsidP="004F6697">
            <w:pPr>
              <w:jc w:val="center"/>
              <w:rPr>
                <w:b/>
                <w:lang w:val="uk-UA" w:eastAsia="en-US"/>
              </w:rPr>
            </w:pPr>
            <w:r w:rsidRPr="004F6697">
              <w:rPr>
                <w:lang w:val="uk-UA"/>
              </w:rPr>
              <w:t>Частка здобувачів освіти, які мають можливість укриття в захисних спорудах цивільного захисту та об’єктах фонду захисних споруд цивільного захисту</w:t>
            </w:r>
          </w:p>
        </w:tc>
        <w:tc>
          <w:tcPr>
            <w:tcW w:w="1415" w:type="dxa"/>
            <w:vAlign w:val="center"/>
          </w:tcPr>
          <w:p w:rsidR="003F1B96" w:rsidRPr="004F6697" w:rsidRDefault="003F1B96" w:rsidP="004F6697">
            <w:pPr>
              <w:jc w:val="center"/>
              <w:rPr>
                <w:lang w:val="uk-UA" w:eastAsia="en-US"/>
              </w:rPr>
            </w:pPr>
            <w:r w:rsidRPr="004F6697">
              <w:rPr>
                <w:lang w:val="uk-UA" w:eastAsia="en-US"/>
              </w:rPr>
              <w:t>70</w:t>
            </w:r>
          </w:p>
        </w:tc>
        <w:tc>
          <w:tcPr>
            <w:tcW w:w="1220" w:type="dxa"/>
            <w:vAlign w:val="center"/>
          </w:tcPr>
          <w:p w:rsidR="003F1B96" w:rsidRPr="004F6697" w:rsidRDefault="003F1B96" w:rsidP="004F6697">
            <w:pPr>
              <w:jc w:val="center"/>
              <w:rPr>
                <w:lang w:val="uk-UA" w:eastAsia="en-US"/>
              </w:rPr>
            </w:pPr>
            <w:r w:rsidRPr="004F6697">
              <w:rPr>
                <w:lang w:val="uk-UA" w:eastAsia="en-US"/>
              </w:rPr>
              <w:t>80</w:t>
            </w:r>
          </w:p>
        </w:tc>
        <w:tc>
          <w:tcPr>
            <w:tcW w:w="1219" w:type="dxa"/>
            <w:vAlign w:val="center"/>
          </w:tcPr>
          <w:p w:rsidR="003F1B96" w:rsidRPr="004F6697" w:rsidRDefault="003F1B96" w:rsidP="004F6697">
            <w:pPr>
              <w:jc w:val="center"/>
              <w:rPr>
                <w:lang w:val="uk-UA" w:eastAsia="en-US"/>
              </w:rPr>
            </w:pPr>
            <w:r w:rsidRPr="004F6697">
              <w:rPr>
                <w:lang w:val="uk-UA" w:eastAsia="en-US"/>
              </w:rPr>
              <w:t>90</w:t>
            </w:r>
          </w:p>
        </w:tc>
        <w:tc>
          <w:tcPr>
            <w:tcW w:w="1244" w:type="dxa"/>
            <w:vAlign w:val="center"/>
          </w:tcPr>
          <w:p w:rsidR="003F1B96" w:rsidRPr="004F6697" w:rsidRDefault="003F1B96" w:rsidP="004F6697">
            <w:pPr>
              <w:jc w:val="center"/>
              <w:rPr>
                <w:lang w:val="uk-UA" w:eastAsia="en-US"/>
              </w:rPr>
            </w:pPr>
            <w:r w:rsidRPr="004F6697">
              <w:rPr>
                <w:lang w:val="uk-UA" w:eastAsia="en-US"/>
              </w:rPr>
              <w:t>100</w:t>
            </w:r>
          </w:p>
        </w:tc>
      </w:tr>
      <w:tr w:rsidR="003F1B96" w:rsidTr="004F6697">
        <w:trPr>
          <w:gridBefore w:val="1"/>
        </w:trPr>
        <w:tc>
          <w:tcPr>
            <w:tcW w:w="1981" w:type="dxa"/>
          </w:tcPr>
          <w:p w:rsidR="003F1B96" w:rsidRPr="004F6697" w:rsidRDefault="003F1B96" w:rsidP="004F6697">
            <w:pPr>
              <w:jc w:val="center"/>
              <w:rPr>
                <w:b/>
                <w:lang w:val="uk-UA" w:eastAsia="en-US"/>
              </w:rPr>
            </w:pPr>
            <w:r w:rsidRPr="004F6697">
              <w:rPr>
                <w:lang w:val="uk-UA" w:eastAsia="en-US"/>
              </w:rPr>
              <w:t>Освіта</w:t>
            </w:r>
          </w:p>
        </w:tc>
        <w:tc>
          <w:tcPr>
            <w:tcW w:w="4250" w:type="dxa"/>
          </w:tcPr>
          <w:p w:rsidR="003F1B96" w:rsidRPr="004F6697" w:rsidRDefault="003F1B96" w:rsidP="004F6697">
            <w:pPr>
              <w:jc w:val="center"/>
              <w:rPr>
                <w:b/>
                <w:lang w:val="uk-UA" w:eastAsia="en-US"/>
              </w:rPr>
            </w:pPr>
            <w:r>
              <w:t>Підвищення рівня протипожежної безпеки в закладах та установах освіти</w:t>
            </w:r>
          </w:p>
        </w:tc>
        <w:tc>
          <w:tcPr>
            <w:tcW w:w="3687" w:type="dxa"/>
          </w:tcPr>
          <w:p w:rsidR="003F1B96" w:rsidRPr="004F6697" w:rsidRDefault="003F1B96" w:rsidP="004F6697">
            <w:pPr>
              <w:jc w:val="center"/>
              <w:rPr>
                <w:b/>
                <w:lang w:val="uk-UA" w:eastAsia="en-US"/>
              </w:rPr>
            </w:pPr>
            <w:r>
              <w:t>Частка закладів освіти, які облаштовані системою протипожежного захисту</w:t>
            </w:r>
          </w:p>
        </w:tc>
        <w:tc>
          <w:tcPr>
            <w:tcW w:w="1415" w:type="dxa"/>
            <w:vAlign w:val="center"/>
          </w:tcPr>
          <w:p w:rsidR="003F1B96" w:rsidRPr="004F6697" w:rsidRDefault="003F1B96" w:rsidP="004F6697">
            <w:pPr>
              <w:jc w:val="center"/>
              <w:rPr>
                <w:lang w:val="uk-UA" w:eastAsia="en-US"/>
              </w:rPr>
            </w:pPr>
            <w:r w:rsidRPr="004F6697">
              <w:rPr>
                <w:lang w:val="uk-UA" w:eastAsia="en-US"/>
              </w:rPr>
              <w:t>20</w:t>
            </w:r>
          </w:p>
        </w:tc>
        <w:tc>
          <w:tcPr>
            <w:tcW w:w="1220" w:type="dxa"/>
            <w:vAlign w:val="center"/>
          </w:tcPr>
          <w:p w:rsidR="003F1B96" w:rsidRPr="004F6697" w:rsidRDefault="003F1B96" w:rsidP="004F6697">
            <w:pPr>
              <w:jc w:val="center"/>
              <w:rPr>
                <w:lang w:val="uk-UA" w:eastAsia="en-US"/>
              </w:rPr>
            </w:pPr>
            <w:r w:rsidRPr="004F6697">
              <w:rPr>
                <w:lang w:val="uk-UA" w:eastAsia="en-US"/>
              </w:rPr>
              <w:t>30</w:t>
            </w:r>
          </w:p>
        </w:tc>
        <w:tc>
          <w:tcPr>
            <w:tcW w:w="1219" w:type="dxa"/>
            <w:vAlign w:val="center"/>
          </w:tcPr>
          <w:p w:rsidR="003F1B96" w:rsidRPr="004F6697" w:rsidRDefault="003F1B96" w:rsidP="004F6697">
            <w:pPr>
              <w:jc w:val="center"/>
              <w:rPr>
                <w:lang w:val="uk-UA" w:eastAsia="en-US"/>
              </w:rPr>
            </w:pPr>
            <w:r w:rsidRPr="004F6697">
              <w:rPr>
                <w:lang w:val="uk-UA" w:eastAsia="en-US"/>
              </w:rPr>
              <w:t>50</w:t>
            </w:r>
          </w:p>
        </w:tc>
        <w:tc>
          <w:tcPr>
            <w:tcW w:w="1244" w:type="dxa"/>
            <w:vAlign w:val="center"/>
          </w:tcPr>
          <w:p w:rsidR="003F1B96" w:rsidRPr="004F6697" w:rsidRDefault="003F1B96" w:rsidP="004F6697">
            <w:pPr>
              <w:jc w:val="center"/>
              <w:rPr>
                <w:lang w:val="uk-UA" w:eastAsia="en-US"/>
              </w:rPr>
            </w:pPr>
            <w:r w:rsidRPr="004F6697">
              <w:rPr>
                <w:lang w:val="uk-UA" w:eastAsia="en-US"/>
              </w:rPr>
              <w:t>70</w:t>
            </w:r>
          </w:p>
        </w:tc>
      </w:tr>
      <w:tr w:rsidR="003F1B96" w:rsidRPr="00C12F12" w:rsidTr="004F6697">
        <w:trPr>
          <w:gridBefore w:val="1"/>
        </w:trPr>
        <w:tc>
          <w:tcPr>
            <w:tcW w:w="1981" w:type="dxa"/>
          </w:tcPr>
          <w:p w:rsidR="003F1B96" w:rsidRPr="004F6697" w:rsidRDefault="003F1B96" w:rsidP="004F6697">
            <w:pPr>
              <w:jc w:val="center"/>
              <w:rPr>
                <w:lang w:val="uk-UA" w:eastAsia="en-US"/>
              </w:rPr>
            </w:pPr>
            <w:r w:rsidRPr="004F6697">
              <w:rPr>
                <w:lang w:val="uk-UA" w:eastAsia="en-US"/>
              </w:rPr>
              <w:t>Освіта</w:t>
            </w:r>
          </w:p>
        </w:tc>
        <w:tc>
          <w:tcPr>
            <w:tcW w:w="4250" w:type="dxa"/>
          </w:tcPr>
          <w:p w:rsidR="003F1B96" w:rsidRPr="004F6697" w:rsidRDefault="003F1B96" w:rsidP="004F6697">
            <w:pPr>
              <w:jc w:val="center"/>
              <w:rPr>
                <w:lang w:val="uk-UA"/>
              </w:rPr>
            </w:pPr>
            <w:r w:rsidRPr="004F6697">
              <w:rPr>
                <w:lang w:val="uk-UA"/>
              </w:rPr>
              <w:t>Придбання допоміжних засобів для навчання (спеціальних засобів корекції психофізичного розвитку) дітей з особливими освітніми потребами, які здобувають повну загальну середню освіту</w:t>
            </w:r>
          </w:p>
        </w:tc>
        <w:tc>
          <w:tcPr>
            <w:tcW w:w="3687" w:type="dxa"/>
          </w:tcPr>
          <w:p w:rsidR="003F1B96" w:rsidRPr="004F6697" w:rsidRDefault="003F1B96" w:rsidP="004F6697">
            <w:pPr>
              <w:jc w:val="center"/>
              <w:rPr>
                <w:lang w:val="uk-UA"/>
              </w:rPr>
            </w:pPr>
            <w:r w:rsidRPr="004F6697">
              <w:rPr>
                <w:lang w:val="uk-UA"/>
              </w:rPr>
              <w:t>Частка дітей з особливими освіт-німи потребами, які забезпечені допо-міжними засобами для навчання (спеціальними засобами корекції психофізичного розвитку), що допомагають опанувати освітню програму відповідно до індивідуальної програми розвитку дитини</w:t>
            </w:r>
          </w:p>
        </w:tc>
        <w:tc>
          <w:tcPr>
            <w:tcW w:w="1415" w:type="dxa"/>
            <w:vAlign w:val="center"/>
          </w:tcPr>
          <w:p w:rsidR="003F1B96" w:rsidRPr="004F6697" w:rsidRDefault="003F1B96" w:rsidP="004F6697">
            <w:pPr>
              <w:jc w:val="center"/>
              <w:rPr>
                <w:lang w:val="uk-UA" w:eastAsia="en-US"/>
              </w:rPr>
            </w:pPr>
            <w:r w:rsidRPr="004F6697">
              <w:rPr>
                <w:lang w:val="uk-UA" w:eastAsia="en-US"/>
              </w:rPr>
              <w:t>40</w:t>
            </w:r>
          </w:p>
        </w:tc>
        <w:tc>
          <w:tcPr>
            <w:tcW w:w="1220" w:type="dxa"/>
            <w:vAlign w:val="center"/>
          </w:tcPr>
          <w:p w:rsidR="003F1B96" w:rsidRPr="004F6697" w:rsidRDefault="003F1B96" w:rsidP="004F6697">
            <w:pPr>
              <w:jc w:val="center"/>
              <w:rPr>
                <w:lang w:val="uk-UA" w:eastAsia="en-US"/>
              </w:rPr>
            </w:pPr>
            <w:r w:rsidRPr="004F6697">
              <w:rPr>
                <w:lang w:val="uk-UA" w:eastAsia="en-US"/>
              </w:rPr>
              <w:t>50</w:t>
            </w:r>
          </w:p>
        </w:tc>
        <w:tc>
          <w:tcPr>
            <w:tcW w:w="1219" w:type="dxa"/>
            <w:vAlign w:val="center"/>
          </w:tcPr>
          <w:p w:rsidR="003F1B96" w:rsidRPr="004F6697" w:rsidRDefault="003F1B96" w:rsidP="004F6697">
            <w:pPr>
              <w:jc w:val="center"/>
              <w:rPr>
                <w:lang w:val="uk-UA" w:eastAsia="en-US"/>
              </w:rPr>
            </w:pPr>
            <w:r w:rsidRPr="004F6697">
              <w:rPr>
                <w:lang w:val="uk-UA" w:eastAsia="en-US"/>
              </w:rPr>
              <w:t>60</w:t>
            </w:r>
          </w:p>
        </w:tc>
        <w:tc>
          <w:tcPr>
            <w:tcW w:w="1244" w:type="dxa"/>
            <w:vAlign w:val="center"/>
          </w:tcPr>
          <w:p w:rsidR="003F1B96" w:rsidRPr="004F6697" w:rsidRDefault="003F1B96" w:rsidP="004F6697">
            <w:pPr>
              <w:jc w:val="center"/>
              <w:rPr>
                <w:lang w:val="uk-UA" w:eastAsia="en-US"/>
              </w:rPr>
            </w:pPr>
            <w:r w:rsidRPr="004F6697">
              <w:rPr>
                <w:lang w:val="uk-UA" w:eastAsia="en-US"/>
              </w:rPr>
              <w:t>70</w:t>
            </w:r>
          </w:p>
        </w:tc>
      </w:tr>
    </w:tbl>
    <w:p w:rsidR="003F1B96" w:rsidRDefault="003F1B96">
      <w:pPr>
        <w:spacing w:line="259" w:lineRule="auto"/>
        <w:ind w:left="9204" w:firstLine="708"/>
        <w:jc w:val="right"/>
        <w:rPr>
          <w:sz w:val="28"/>
          <w:szCs w:val="28"/>
          <w:lang w:val="uk-UA" w:eastAsia="en-US"/>
        </w:rPr>
      </w:pPr>
    </w:p>
    <w:p w:rsidR="003F1B96" w:rsidRDefault="003F1B96">
      <w:pPr>
        <w:spacing w:line="259" w:lineRule="auto"/>
        <w:rPr>
          <w:sz w:val="28"/>
          <w:szCs w:val="28"/>
          <w:lang w:val="uk-UA" w:eastAsia="en-US"/>
        </w:rPr>
      </w:pPr>
    </w:p>
    <w:p w:rsidR="003F1B96" w:rsidRPr="00416765" w:rsidRDefault="003F1B96">
      <w:pPr>
        <w:spacing w:line="259" w:lineRule="auto"/>
        <w:rPr>
          <w:b/>
          <w:lang w:val="uk-UA" w:eastAsia="en-US"/>
        </w:rPr>
      </w:pPr>
      <w:r w:rsidRPr="00416765">
        <w:rPr>
          <w:lang w:val="uk-UA" w:eastAsia="en-US"/>
        </w:rPr>
        <w:t xml:space="preserve">Галузь (сектор) для публічного інвестування – </w:t>
      </w:r>
      <w:r w:rsidRPr="00416765">
        <w:rPr>
          <w:b/>
          <w:bCs/>
          <w:lang w:val="uk-UA" w:eastAsia="en-US"/>
        </w:rPr>
        <w:t>Охорона здоров’я</w:t>
      </w:r>
    </w:p>
    <w:p w:rsidR="003F1B96" w:rsidRPr="00416765" w:rsidRDefault="003F1B96" w:rsidP="000769F5">
      <w:pPr>
        <w:spacing w:line="259" w:lineRule="auto"/>
        <w:jc w:val="both"/>
        <w:rPr>
          <w:lang w:val="uk-UA" w:eastAsia="en-US"/>
        </w:rPr>
      </w:pPr>
      <w:r w:rsidRPr="00416765">
        <w:rPr>
          <w:lang w:val="uk-UA" w:eastAsia="en-US"/>
        </w:rPr>
        <w:t xml:space="preserve">Структурний підрозділ, відповідальний за галузь (сектор) для публічного інвестування – Виконавчий комітет </w:t>
      </w:r>
      <w:r w:rsidRPr="00416765">
        <w:rPr>
          <w:lang w:val="uk-UA"/>
        </w:rPr>
        <w:t>Кіцманської</w:t>
      </w:r>
      <w:r w:rsidRPr="00416765">
        <w:rPr>
          <w:lang w:val="uk-UA" w:eastAsia="en-US"/>
        </w:rPr>
        <w:t xml:space="preserve"> міської ради, Управління стратегічного розвитку, економіки та цифровізації </w:t>
      </w:r>
      <w:r w:rsidRPr="00416765">
        <w:rPr>
          <w:lang w:val="uk-UA"/>
        </w:rPr>
        <w:t>Кіцманської</w:t>
      </w:r>
      <w:r w:rsidRPr="00416765">
        <w:rPr>
          <w:lang w:val="uk-UA" w:eastAsia="en-US"/>
        </w:rPr>
        <w:t xml:space="preserve"> міської ради</w:t>
      </w:r>
    </w:p>
    <w:p w:rsidR="003F1B96" w:rsidRPr="00416765" w:rsidRDefault="003F1B96">
      <w:pPr>
        <w:spacing w:line="259" w:lineRule="auto"/>
        <w:jc w:val="both"/>
        <w:rPr>
          <w:lang w:val="uk-UA" w:eastAsia="en-US"/>
        </w:rPr>
      </w:pPr>
      <w:r w:rsidRPr="00416765">
        <w:rPr>
          <w:lang w:val="uk-UA" w:eastAsia="en-US"/>
        </w:rPr>
        <w:t>Граничний сукупний обсяг публічних інвестицій на середньостроковий період з врахуванням залучення коштів з різних джерел фінансування – 3 500 000 тис.грн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677"/>
        <w:gridCol w:w="3253"/>
        <w:gridCol w:w="3252"/>
        <w:gridCol w:w="1237"/>
        <w:gridCol w:w="1239"/>
        <w:gridCol w:w="1237"/>
        <w:gridCol w:w="1345"/>
      </w:tblGrid>
      <w:tr w:rsidR="003F1B96" w:rsidTr="004F6697">
        <w:tc>
          <w:tcPr>
            <w:tcW w:w="3623" w:type="dxa"/>
          </w:tcPr>
          <w:p w:rsidR="003F1B96" w:rsidRPr="004F6697" w:rsidRDefault="003F1B96" w:rsidP="004F6697">
            <w:pPr>
              <w:jc w:val="center"/>
              <w:rPr>
                <w:b/>
                <w:lang w:val="uk-UA" w:eastAsia="en-US"/>
              </w:rPr>
            </w:pPr>
            <w:r w:rsidRPr="004F6697">
              <w:rPr>
                <w:b/>
                <w:lang w:val="uk-UA" w:eastAsia="en-US"/>
              </w:rPr>
              <w:t>Підсектор галузі (сектору) для публічного інвестування</w:t>
            </w:r>
          </w:p>
        </w:tc>
        <w:tc>
          <w:tcPr>
            <w:tcW w:w="3205" w:type="dxa"/>
          </w:tcPr>
          <w:p w:rsidR="003F1B96" w:rsidRPr="004F6697" w:rsidRDefault="003F1B96" w:rsidP="004F6697">
            <w:pPr>
              <w:jc w:val="center"/>
              <w:rPr>
                <w:b/>
                <w:lang w:val="uk-UA" w:eastAsia="en-US"/>
              </w:rPr>
            </w:pPr>
            <w:r w:rsidRPr="004F6697">
              <w:rPr>
                <w:b/>
                <w:lang w:val="uk-UA" w:eastAsia="en-US"/>
              </w:rPr>
              <w:t>Основний напрям публічного інвестування</w:t>
            </w:r>
          </w:p>
        </w:tc>
        <w:tc>
          <w:tcPr>
            <w:tcW w:w="3204" w:type="dxa"/>
          </w:tcPr>
          <w:p w:rsidR="003F1B96" w:rsidRPr="004F6697" w:rsidRDefault="003F1B96" w:rsidP="004F6697">
            <w:pPr>
              <w:jc w:val="center"/>
              <w:rPr>
                <w:b/>
                <w:lang w:val="uk-UA" w:eastAsia="en-US"/>
              </w:rPr>
            </w:pPr>
            <w:r w:rsidRPr="004F6697">
              <w:rPr>
                <w:b/>
                <w:lang w:val="uk-UA" w:eastAsia="en-US"/>
              </w:rPr>
              <w:t>Найменування цільового показника</w:t>
            </w:r>
          </w:p>
        </w:tc>
        <w:tc>
          <w:tcPr>
            <w:tcW w:w="1219" w:type="dxa"/>
          </w:tcPr>
          <w:p w:rsidR="003F1B96" w:rsidRPr="004F6697" w:rsidRDefault="003F1B96" w:rsidP="004F6697">
            <w:pPr>
              <w:jc w:val="center"/>
              <w:rPr>
                <w:b/>
                <w:lang w:val="uk-UA" w:eastAsia="en-US"/>
              </w:rPr>
            </w:pPr>
            <w:r w:rsidRPr="004F6697">
              <w:rPr>
                <w:b/>
                <w:lang w:val="uk-UA" w:eastAsia="en-US"/>
              </w:rPr>
              <w:t>Базове значення (%)</w:t>
            </w:r>
          </w:p>
        </w:tc>
        <w:tc>
          <w:tcPr>
            <w:tcW w:w="1221" w:type="dxa"/>
          </w:tcPr>
          <w:p w:rsidR="003F1B96" w:rsidRPr="004F6697" w:rsidRDefault="003F1B96" w:rsidP="004F6697">
            <w:pPr>
              <w:jc w:val="center"/>
              <w:rPr>
                <w:b/>
                <w:lang w:val="uk-UA" w:eastAsia="en-US"/>
              </w:rPr>
            </w:pPr>
            <w:r w:rsidRPr="004F6697">
              <w:rPr>
                <w:b/>
                <w:lang w:val="uk-UA" w:eastAsia="en-US"/>
              </w:rPr>
              <w:t>Планове значення на 2027 рік (%)</w:t>
            </w:r>
          </w:p>
        </w:tc>
        <w:tc>
          <w:tcPr>
            <w:tcW w:w="1219" w:type="dxa"/>
          </w:tcPr>
          <w:p w:rsidR="003F1B96" w:rsidRPr="004F6697" w:rsidRDefault="003F1B96" w:rsidP="004F6697">
            <w:pPr>
              <w:jc w:val="center"/>
              <w:rPr>
                <w:b/>
                <w:lang w:val="uk-UA" w:eastAsia="en-US"/>
              </w:rPr>
            </w:pPr>
            <w:r w:rsidRPr="004F6697">
              <w:rPr>
                <w:b/>
                <w:lang w:val="uk-UA" w:eastAsia="en-US"/>
              </w:rPr>
              <w:t>Планове значення на 2028 рік (%)</w:t>
            </w:r>
          </w:p>
        </w:tc>
        <w:tc>
          <w:tcPr>
            <w:tcW w:w="1325" w:type="dxa"/>
          </w:tcPr>
          <w:p w:rsidR="003F1B96" w:rsidRPr="004F6697" w:rsidRDefault="003F1B96" w:rsidP="004F6697">
            <w:pPr>
              <w:jc w:val="center"/>
              <w:rPr>
                <w:b/>
                <w:lang w:val="uk-UA" w:eastAsia="en-US"/>
              </w:rPr>
            </w:pPr>
            <w:r w:rsidRPr="004F6697">
              <w:rPr>
                <w:b/>
                <w:lang w:val="uk-UA" w:eastAsia="en-US"/>
              </w:rPr>
              <w:t>Планове значення на 2029 рік (%)</w:t>
            </w:r>
          </w:p>
        </w:tc>
      </w:tr>
      <w:tr w:rsidR="003F1B96" w:rsidTr="004F6697">
        <w:trPr>
          <w:trHeight w:val="554"/>
        </w:trPr>
        <w:tc>
          <w:tcPr>
            <w:tcW w:w="3623" w:type="dxa"/>
            <w:vMerge w:val="restart"/>
          </w:tcPr>
          <w:p w:rsidR="003F1B96" w:rsidRPr="004F6697" w:rsidRDefault="003F1B96" w:rsidP="004F6697">
            <w:pPr>
              <w:jc w:val="center"/>
              <w:rPr>
                <w:lang w:val="uk-UA" w:eastAsia="uk-UA"/>
              </w:rPr>
            </w:pPr>
            <w:r>
              <w:t>Розбудова та модернізація системи охорони здоров'я</w:t>
            </w:r>
          </w:p>
        </w:tc>
        <w:tc>
          <w:tcPr>
            <w:tcW w:w="3205" w:type="dxa"/>
            <w:vMerge w:val="restart"/>
          </w:tcPr>
          <w:p w:rsidR="003F1B96" w:rsidRPr="004F6697" w:rsidRDefault="003F1B96" w:rsidP="004F6697">
            <w:pPr>
              <w:jc w:val="center"/>
              <w:rPr>
                <w:lang w:val="uk-UA" w:eastAsia="uk-UA"/>
              </w:rPr>
            </w:pPr>
            <w:r w:rsidRPr="004F6697">
              <w:rPr>
                <w:lang w:val="uk-UA"/>
              </w:rPr>
              <w:t>Забезпечення доступу до якісної медичної допомоги шляхом розбудови й модернізації об'єктів медичної інфраструктури</w:t>
            </w:r>
          </w:p>
        </w:tc>
        <w:tc>
          <w:tcPr>
            <w:tcW w:w="3204" w:type="dxa"/>
          </w:tcPr>
          <w:p w:rsidR="003F1B96" w:rsidRPr="004F6697" w:rsidRDefault="003F1B96" w:rsidP="004F6697">
            <w:pPr>
              <w:jc w:val="center"/>
              <w:rPr>
                <w:lang w:val="uk-UA" w:eastAsia="uk-UA"/>
              </w:rPr>
            </w:pPr>
            <w:r w:rsidRPr="004F6697">
              <w:rPr>
                <w:lang w:val="uk-UA"/>
              </w:rPr>
              <w:t>1.Рівень якості надання медичних послуг, ступінь відповідності медичної допомоги встановленим стандартам ефективності, безпеки, своєчасності та задоволеності пацієнтів</w:t>
            </w:r>
          </w:p>
        </w:tc>
        <w:tc>
          <w:tcPr>
            <w:tcW w:w="1219" w:type="dxa"/>
            <w:vAlign w:val="center"/>
          </w:tcPr>
          <w:p w:rsidR="003F1B96" w:rsidRPr="004F6697" w:rsidRDefault="003F1B96" w:rsidP="004F6697">
            <w:pPr>
              <w:jc w:val="center"/>
              <w:rPr>
                <w:lang w:val="uk-UA" w:eastAsia="uk-UA"/>
              </w:rPr>
            </w:pPr>
            <w:r>
              <w:t>60</w:t>
            </w:r>
          </w:p>
        </w:tc>
        <w:tc>
          <w:tcPr>
            <w:tcW w:w="1221" w:type="dxa"/>
            <w:vAlign w:val="center"/>
          </w:tcPr>
          <w:p w:rsidR="003F1B96" w:rsidRPr="004F6697" w:rsidRDefault="003F1B96" w:rsidP="004F6697">
            <w:pPr>
              <w:jc w:val="center"/>
              <w:rPr>
                <w:lang w:val="uk-UA" w:eastAsia="uk-UA"/>
              </w:rPr>
            </w:pPr>
            <w:r>
              <w:t>70</w:t>
            </w:r>
          </w:p>
        </w:tc>
        <w:tc>
          <w:tcPr>
            <w:tcW w:w="1219" w:type="dxa"/>
            <w:vAlign w:val="center"/>
          </w:tcPr>
          <w:p w:rsidR="003F1B96" w:rsidRPr="004F6697" w:rsidRDefault="003F1B96" w:rsidP="004F6697">
            <w:pPr>
              <w:jc w:val="center"/>
              <w:rPr>
                <w:lang w:val="uk-UA" w:eastAsia="uk-UA"/>
              </w:rPr>
            </w:pPr>
            <w:r>
              <w:t>85</w:t>
            </w:r>
          </w:p>
        </w:tc>
        <w:tc>
          <w:tcPr>
            <w:tcW w:w="1325" w:type="dxa"/>
            <w:vAlign w:val="center"/>
          </w:tcPr>
          <w:p w:rsidR="003F1B96" w:rsidRPr="004F6697" w:rsidRDefault="003F1B96" w:rsidP="004F6697">
            <w:pPr>
              <w:jc w:val="center"/>
              <w:rPr>
                <w:lang w:val="uk-UA" w:eastAsia="uk-UA"/>
              </w:rPr>
            </w:pPr>
            <w:r>
              <w:t>90</w:t>
            </w:r>
          </w:p>
        </w:tc>
      </w:tr>
      <w:tr w:rsidR="003F1B96" w:rsidTr="004F6697">
        <w:trPr>
          <w:trHeight w:val="554"/>
        </w:trPr>
        <w:tc>
          <w:tcPr>
            <w:tcW w:w="3623" w:type="dxa"/>
            <w:vMerge/>
          </w:tcPr>
          <w:p w:rsidR="003F1B96" w:rsidRDefault="003F1B96" w:rsidP="004F6697">
            <w:pPr>
              <w:jc w:val="center"/>
            </w:pPr>
          </w:p>
        </w:tc>
        <w:tc>
          <w:tcPr>
            <w:tcW w:w="3205" w:type="dxa"/>
            <w:vMerge/>
          </w:tcPr>
          <w:p w:rsidR="003F1B96" w:rsidRPr="004F6697" w:rsidRDefault="003F1B96" w:rsidP="004F6697">
            <w:pPr>
              <w:jc w:val="center"/>
              <w:rPr>
                <w:lang w:val="uk-UA"/>
              </w:rPr>
            </w:pPr>
          </w:p>
        </w:tc>
        <w:tc>
          <w:tcPr>
            <w:tcW w:w="3204" w:type="dxa"/>
          </w:tcPr>
          <w:p w:rsidR="003F1B96" w:rsidRPr="004F6697" w:rsidRDefault="003F1B96" w:rsidP="004F6697">
            <w:pPr>
              <w:jc w:val="center"/>
              <w:rPr>
                <w:lang w:val="uk-UA"/>
              </w:rPr>
            </w:pPr>
            <w:r w:rsidRPr="004F6697">
              <w:rPr>
                <w:lang w:val="uk-UA"/>
              </w:rPr>
              <w:t>2.</w:t>
            </w:r>
            <w:r>
              <w:t>Рівень охоплення населення якісними медичними послугами</w:t>
            </w:r>
          </w:p>
        </w:tc>
        <w:tc>
          <w:tcPr>
            <w:tcW w:w="1219" w:type="dxa"/>
          </w:tcPr>
          <w:p w:rsidR="003F1B96" w:rsidRPr="004F6697" w:rsidRDefault="003F1B96" w:rsidP="004F6697">
            <w:pPr>
              <w:jc w:val="center"/>
              <w:rPr>
                <w:lang w:val="uk-UA"/>
              </w:rPr>
            </w:pPr>
            <w:r w:rsidRPr="004F6697">
              <w:rPr>
                <w:sz w:val="20"/>
                <w:szCs w:val="20"/>
              </w:rPr>
              <w:t>65</w:t>
            </w:r>
          </w:p>
        </w:tc>
        <w:tc>
          <w:tcPr>
            <w:tcW w:w="1221" w:type="dxa"/>
          </w:tcPr>
          <w:p w:rsidR="003F1B96" w:rsidRPr="004F6697" w:rsidRDefault="003F1B96" w:rsidP="004F6697">
            <w:pPr>
              <w:jc w:val="center"/>
              <w:rPr>
                <w:lang w:val="uk-UA"/>
              </w:rPr>
            </w:pPr>
            <w:r w:rsidRPr="004F6697">
              <w:rPr>
                <w:sz w:val="20"/>
                <w:szCs w:val="20"/>
              </w:rPr>
              <w:t>75</w:t>
            </w:r>
          </w:p>
        </w:tc>
        <w:tc>
          <w:tcPr>
            <w:tcW w:w="1219" w:type="dxa"/>
          </w:tcPr>
          <w:p w:rsidR="003F1B96" w:rsidRPr="004F6697" w:rsidRDefault="003F1B96" w:rsidP="004F6697">
            <w:pPr>
              <w:jc w:val="center"/>
              <w:rPr>
                <w:lang w:val="uk-UA"/>
              </w:rPr>
            </w:pPr>
            <w:r w:rsidRPr="004F6697">
              <w:rPr>
                <w:sz w:val="20"/>
                <w:szCs w:val="20"/>
              </w:rPr>
              <w:t>85</w:t>
            </w:r>
          </w:p>
        </w:tc>
        <w:tc>
          <w:tcPr>
            <w:tcW w:w="1325" w:type="dxa"/>
          </w:tcPr>
          <w:p w:rsidR="003F1B96" w:rsidRPr="004F6697" w:rsidRDefault="003F1B96" w:rsidP="004F6697">
            <w:pPr>
              <w:jc w:val="center"/>
              <w:rPr>
                <w:lang w:val="uk-UA"/>
              </w:rPr>
            </w:pPr>
            <w:r w:rsidRPr="004F6697">
              <w:rPr>
                <w:sz w:val="20"/>
                <w:szCs w:val="20"/>
              </w:rPr>
              <w:t>9</w:t>
            </w:r>
            <w:r w:rsidRPr="004F6697">
              <w:rPr>
                <w:sz w:val="20"/>
                <w:szCs w:val="20"/>
                <w:lang w:val="uk-UA"/>
              </w:rPr>
              <w:t>0</w:t>
            </w:r>
          </w:p>
        </w:tc>
      </w:tr>
      <w:tr w:rsidR="003F1B96" w:rsidTr="004F6697">
        <w:trPr>
          <w:trHeight w:val="554"/>
        </w:trPr>
        <w:tc>
          <w:tcPr>
            <w:tcW w:w="3623" w:type="dxa"/>
          </w:tcPr>
          <w:p w:rsidR="003F1B96" w:rsidRDefault="003F1B96" w:rsidP="004F6697">
            <w:pPr>
              <w:jc w:val="center"/>
            </w:pPr>
            <w:r>
              <w:t>Реабілітаційна допомога</w:t>
            </w:r>
          </w:p>
        </w:tc>
        <w:tc>
          <w:tcPr>
            <w:tcW w:w="3205" w:type="dxa"/>
          </w:tcPr>
          <w:p w:rsidR="003F1B96" w:rsidRDefault="003F1B96" w:rsidP="004F6697">
            <w:pPr>
              <w:jc w:val="center"/>
            </w:pPr>
            <w:r>
              <w:t>Розбудова мереж стаціонарних реабілітаційних відділень</w:t>
            </w:r>
          </w:p>
        </w:tc>
        <w:tc>
          <w:tcPr>
            <w:tcW w:w="3204" w:type="dxa"/>
          </w:tcPr>
          <w:p w:rsidR="003F1B96" w:rsidRDefault="003F1B96" w:rsidP="004F6697">
            <w:pPr>
              <w:jc w:val="center"/>
            </w:pPr>
            <w:r>
              <w:t>Рівень забезпечення населення якісною реабілітаційною допомогою</w:t>
            </w:r>
          </w:p>
        </w:tc>
        <w:tc>
          <w:tcPr>
            <w:tcW w:w="1219" w:type="dxa"/>
            <w:vAlign w:val="center"/>
          </w:tcPr>
          <w:p w:rsidR="003F1B96" w:rsidRPr="004F6697" w:rsidRDefault="003F1B96" w:rsidP="004F6697">
            <w:pPr>
              <w:jc w:val="center"/>
              <w:rPr>
                <w:lang w:val="uk-UA" w:eastAsia="uk-UA"/>
              </w:rPr>
            </w:pPr>
            <w:r w:rsidRPr="004F6697">
              <w:rPr>
                <w:lang w:val="uk-UA" w:eastAsia="uk-UA"/>
              </w:rPr>
              <w:t>50</w:t>
            </w:r>
          </w:p>
        </w:tc>
        <w:tc>
          <w:tcPr>
            <w:tcW w:w="1221" w:type="dxa"/>
            <w:vAlign w:val="center"/>
          </w:tcPr>
          <w:p w:rsidR="003F1B96" w:rsidRPr="004F6697" w:rsidRDefault="003F1B96" w:rsidP="004F6697">
            <w:pPr>
              <w:jc w:val="center"/>
              <w:rPr>
                <w:lang w:val="uk-UA" w:eastAsia="uk-UA"/>
              </w:rPr>
            </w:pPr>
            <w:r w:rsidRPr="004F6697">
              <w:rPr>
                <w:lang w:val="uk-UA" w:eastAsia="uk-UA"/>
              </w:rPr>
              <w:t>70</w:t>
            </w:r>
          </w:p>
        </w:tc>
        <w:tc>
          <w:tcPr>
            <w:tcW w:w="1219" w:type="dxa"/>
            <w:vAlign w:val="center"/>
          </w:tcPr>
          <w:p w:rsidR="003F1B96" w:rsidRPr="004F6697" w:rsidRDefault="003F1B96" w:rsidP="004F6697">
            <w:pPr>
              <w:jc w:val="center"/>
              <w:rPr>
                <w:lang w:val="uk-UA" w:eastAsia="uk-UA"/>
              </w:rPr>
            </w:pPr>
            <w:r w:rsidRPr="004F6697">
              <w:rPr>
                <w:lang w:val="uk-UA" w:eastAsia="uk-UA"/>
              </w:rPr>
              <w:t>85</w:t>
            </w:r>
          </w:p>
        </w:tc>
        <w:tc>
          <w:tcPr>
            <w:tcW w:w="1325" w:type="dxa"/>
            <w:vAlign w:val="center"/>
          </w:tcPr>
          <w:p w:rsidR="003F1B96" w:rsidRPr="004F6697" w:rsidRDefault="003F1B96" w:rsidP="004F6697">
            <w:pPr>
              <w:jc w:val="center"/>
              <w:rPr>
                <w:lang w:val="uk-UA" w:eastAsia="uk-UA"/>
              </w:rPr>
            </w:pPr>
            <w:r w:rsidRPr="004F6697">
              <w:rPr>
                <w:lang w:val="uk-UA" w:eastAsia="uk-UA"/>
              </w:rPr>
              <w:t>100</w:t>
            </w:r>
          </w:p>
        </w:tc>
      </w:tr>
      <w:tr w:rsidR="003F1B96" w:rsidTr="004F6697">
        <w:trPr>
          <w:trHeight w:val="554"/>
        </w:trPr>
        <w:tc>
          <w:tcPr>
            <w:tcW w:w="3623" w:type="dxa"/>
          </w:tcPr>
          <w:p w:rsidR="003F1B96" w:rsidRPr="004F6697" w:rsidRDefault="003F1B96" w:rsidP="004F6697">
            <w:pPr>
              <w:jc w:val="center"/>
              <w:rPr>
                <w:lang w:val="uk-UA" w:eastAsia="uk-UA"/>
              </w:rPr>
            </w:pPr>
            <w:r>
              <w:t>Розбудова та модернізація системи охорони здоров'я</w:t>
            </w:r>
          </w:p>
        </w:tc>
        <w:tc>
          <w:tcPr>
            <w:tcW w:w="3205" w:type="dxa"/>
          </w:tcPr>
          <w:p w:rsidR="003F1B96" w:rsidRPr="004F6697" w:rsidRDefault="003F1B96" w:rsidP="004F6697">
            <w:pPr>
              <w:jc w:val="center"/>
              <w:rPr>
                <w:lang w:val="uk-UA" w:eastAsia="uk-UA"/>
              </w:rPr>
            </w:pPr>
            <w:r>
              <w:t>Забезпечення медичних закладів сучасним обладнанням та медичними виробами</w:t>
            </w:r>
          </w:p>
        </w:tc>
        <w:tc>
          <w:tcPr>
            <w:tcW w:w="3204" w:type="dxa"/>
          </w:tcPr>
          <w:p w:rsidR="003F1B96" w:rsidRPr="004F6697" w:rsidRDefault="003F1B96" w:rsidP="004F6697">
            <w:pPr>
              <w:jc w:val="center"/>
              <w:rPr>
                <w:lang w:val="uk-UA" w:eastAsia="uk-UA"/>
              </w:rPr>
            </w:pPr>
            <w:r>
              <w:t>Підвищення рівня оснащення закладів охорони здоров’я сучасним медичним обладнанням та технологіями</w:t>
            </w:r>
          </w:p>
        </w:tc>
        <w:tc>
          <w:tcPr>
            <w:tcW w:w="1219" w:type="dxa"/>
            <w:vAlign w:val="center"/>
          </w:tcPr>
          <w:p w:rsidR="003F1B96" w:rsidRPr="004F6697" w:rsidRDefault="003F1B96" w:rsidP="004F6697">
            <w:pPr>
              <w:jc w:val="center"/>
              <w:rPr>
                <w:lang w:val="uk-UA" w:eastAsia="uk-UA"/>
              </w:rPr>
            </w:pPr>
            <w:r w:rsidRPr="004F6697">
              <w:rPr>
                <w:lang w:val="uk-UA" w:eastAsia="uk-UA"/>
              </w:rPr>
              <w:t>70</w:t>
            </w:r>
          </w:p>
        </w:tc>
        <w:tc>
          <w:tcPr>
            <w:tcW w:w="1221" w:type="dxa"/>
            <w:vAlign w:val="center"/>
          </w:tcPr>
          <w:p w:rsidR="003F1B96" w:rsidRPr="004F6697" w:rsidRDefault="003F1B96" w:rsidP="004F6697">
            <w:pPr>
              <w:jc w:val="center"/>
              <w:rPr>
                <w:lang w:val="uk-UA" w:eastAsia="uk-UA"/>
              </w:rPr>
            </w:pPr>
            <w:r w:rsidRPr="004F6697">
              <w:rPr>
                <w:lang w:val="uk-UA" w:eastAsia="uk-UA"/>
              </w:rPr>
              <w:t>80</w:t>
            </w:r>
          </w:p>
        </w:tc>
        <w:tc>
          <w:tcPr>
            <w:tcW w:w="1219" w:type="dxa"/>
            <w:vAlign w:val="center"/>
          </w:tcPr>
          <w:p w:rsidR="003F1B96" w:rsidRPr="004F6697" w:rsidRDefault="003F1B96" w:rsidP="004F6697">
            <w:pPr>
              <w:jc w:val="center"/>
              <w:rPr>
                <w:lang w:val="uk-UA" w:eastAsia="uk-UA"/>
              </w:rPr>
            </w:pPr>
            <w:r w:rsidRPr="004F6697">
              <w:rPr>
                <w:lang w:val="uk-UA" w:eastAsia="uk-UA"/>
              </w:rPr>
              <w:t>90</w:t>
            </w:r>
          </w:p>
        </w:tc>
        <w:tc>
          <w:tcPr>
            <w:tcW w:w="1325" w:type="dxa"/>
            <w:vAlign w:val="center"/>
          </w:tcPr>
          <w:p w:rsidR="003F1B96" w:rsidRPr="004F6697" w:rsidRDefault="003F1B96" w:rsidP="004F6697">
            <w:pPr>
              <w:jc w:val="center"/>
              <w:rPr>
                <w:lang w:val="uk-UA" w:eastAsia="uk-UA"/>
              </w:rPr>
            </w:pPr>
            <w:r w:rsidRPr="004F6697">
              <w:rPr>
                <w:lang w:val="uk-UA" w:eastAsia="uk-UA"/>
              </w:rPr>
              <w:t>100</w:t>
            </w:r>
          </w:p>
        </w:tc>
      </w:tr>
      <w:tr w:rsidR="003F1B96" w:rsidTr="004F6697">
        <w:trPr>
          <w:trHeight w:val="554"/>
        </w:trPr>
        <w:tc>
          <w:tcPr>
            <w:tcW w:w="3623" w:type="dxa"/>
            <w:vMerge w:val="restart"/>
          </w:tcPr>
          <w:p w:rsidR="003F1B96" w:rsidRPr="004F6697" w:rsidRDefault="003F1B96" w:rsidP="004F6697">
            <w:pPr>
              <w:jc w:val="center"/>
              <w:rPr>
                <w:lang w:val="uk-UA" w:eastAsia="uk-UA"/>
              </w:rPr>
            </w:pPr>
            <w:r>
              <w:t>Громадське здоров'я</w:t>
            </w:r>
          </w:p>
        </w:tc>
        <w:tc>
          <w:tcPr>
            <w:tcW w:w="3205" w:type="dxa"/>
            <w:vMerge w:val="restart"/>
          </w:tcPr>
          <w:p w:rsidR="003F1B96" w:rsidRPr="004F6697" w:rsidRDefault="003F1B96" w:rsidP="004F6697">
            <w:pPr>
              <w:jc w:val="center"/>
              <w:rPr>
                <w:lang w:val="uk-UA" w:eastAsia="uk-UA"/>
              </w:rPr>
            </w:pPr>
            <w:r>
              <w:t>Розбудова мережі сучасних безпечних закладів системи громадського здоров’я</w:t>
            </w:r>
          </w:p>
        </w:tc>
        <w:tc>
          <w:tcPr>
            <w:tcW w:w="3204" w:type="dxa"/>
          </w:tcPr>
          <w:p w:rsidR="003F1B96" w:rsidRPr="004F6697" w:rsidRDefault="003F1B96" w:rsidP="004F6697">
            <w:pPr>
              <w:jc w:val="center"/>
              <w:rPr>
                <w:lang w:val="uk-UA" w:eastAsia="uk-UA"/>
              </w:rPr>
            </w:pPr>
            <w:r w:rsidRPr="004F6697">
              <w:rPr>
                <w:lang w:val="uk-UA"/>
              </w:rPr>
              <w:t>1.</w:t>
            </w:r>
            <w:r>
              <w:t xml:space="preserve">Рівень термомодернізації будівель закладів </w:t>
            </w:r>
            <w:r w:rsidRPr="004F6697">
              <w:rPr>
                <w:lang w:val="uk-UA"/>
              </w:rPr>
              <w:t>охорони</w:t>
            </w:r>
            <w:r>
              <w:t xml:space="preserve"> здоров'я</w:t>
            </w:r>
          </w:p>
        </w:tc>
        <w:tc>
          <w:tcPr>
            <w:tcW w:w="1219" w:type="dxa"/>
            <w:vAlign w:val="center"/>
          </w:tcPr>
          <w:p w:rsidR="003F1B96" w:rsidRPr="004F6697" w:rsidRDefault="003F1B96" w:rsidP="004F6697">
            <w:pPr>
              <w:jc w:val="center"/>
              <w:rPr>
                <w:lang w:val="uk-UA" w:eastAsia="uk-UA"/>
              </w:rPr>
            </w:pPr>
            <w:r w:rsidRPr="004F6697">
              <w:rPr>
                <w:lang w:val="uk-UA" w:eastAsia="uk-UA"/>
              </w:rPr>
              <w:t>50</w:t>
            </w:r>
          </w:p>
        </w:tc>
        <w:tc>
          <w:tcPr>
            <w:tcW w:w="1221" w:type="dxa"/>
            <w:vAlign w:val="center"/>
          </w:tcPr>
          <w:p w:rsidR="003F1B96" w:rsidRPr="004F6697" w:rsidRDefault="003F1B96" w:rsidP="004F6697">
            <w:pPr>
              <w:jc w:val="center"/>
              <w:rPr>
                <w:lang w:val="uk-UA" w:eastAsia="uk-UA"/>
              </w:rPr>
            </w:pPr>
            <w:r w:rsidRPr="004F6697">
              <w:rPr>
                <w:lang w:val="uk-UA" w:eastAsia="uk-UA"/>
              </w:rPr>
              <w:t>70</w:t>
            </w:r>
          </w:p>
        </w:tc>
        <w:tc>
          <w:tcPr>
            <w:tcW w:w="1219" w:type="dxa"/>
            <w:vAlign w:val="center"/>
          </w:tcPr>
          <w:p w:rsidR="003F1B96" w:rsidRPr="004F6697" w:rsidRDefault="003F1B96" w:rsidP="004F6697">
            <w:pPr>
              <w:jc w:val="center"/>
              <w:rPr>
                <w:lang w:val="uk-UA" w:eastAsia="uk-UA"/>
              </w:rPr>
            </w:pPr>
            <w:r w:rsidRPr="004F6697">
              <w:rPr>
                <w:lang w:val="uk-UA" w:eastAsia="uk-UA"/>
              </w:rPr>
              <w:t>80</w:t>
            </w:r>
          </w:p>
        </w:tc>
        <w:tc>
          <w:tcPr>
            <w:tcW w:w="1325" w:type="dxa"/>
            <w:vAlign w:val="center"/>
          </w:tcPr>
          <w:p w:rsidR="003F1B96" w:rsidRPr="004F6697" w:rsidRDefault="003F1B96" w:rsidP="004F6697">
            <w:pPr>
              <w:jc w:val="center"/>
              <w:rPr>
                <w:lang w:val="uk-UA" w:eastAsia="uk-UA"/>
              </w:rPr>
            </w:pPr>
            <w:r w:rsidRPr="004F6697">
              <w:rPr>
                <w:lang w:val="uk-UA" w:eastAsia="uk-UA"/>
              </w:rPr>
              <w:t>90</w:t>
            </w:r>
          </w:p>
        </w:tc>
      </w:tr>
      <w:tr w:rsidR="003F1B96" w:rsidTr="004F6697">
        <w:trPr>
          <w:trHeight w:val="554"/>
        </w:trPr>
        <w:tc>
          <w:tcPr>
            <w:tcW w:w="3623" w:type="dxa"/>
            <w:vMerge/>
          </w:tcPr>
          <w:p w:rsidR="003F1B96" w:rsidRDefault="003F1B96"/>
        </w:tc>
        <w:tc>
          <w:tcPr>
            <w:tcW w:w="3205" w:type="dxa"/>
            <w:vMerge/>
          </w:tcPr>
          <w:p w:rsidR="003F1B96" w:rsidRDefault="003F1B96"/>
        </w:tc>
        <w:tc>
          <w:tcPr>
            <w:tcW w:w="3204" w:type="dxa"/>
          </w:tcPr>
          <w:p w:rsidR="003F1B96" w:rsidRDefault="003F1B96" w:rsidP="004F6697">
            <w:pPr>
              <w:jc w:val="center"/>
            </w:pPr>
            <w:r w:rsidRPr="004F6697">
              <w:rPr>
                <w:lang w:val="uk-UA"/>
              </w:rPr>
              <w:t>2.</w:t>
            </w:r>
            <w:r>
              <w:t>Рівень забезпечення населення центрами психічного здоров'я</w:t>
            </w:r>
          </w:p>
        </w:tc>
        <w:tc>
          <w:tcPr>
            <w:tcW w:w="1219" w:type="dxa"/>
            <w:vAlign w:val="center"/>
          </w:tcPr>
          <w:p w:rsidR="003F1B96" w:rsidRPr="004F6697" w:rsidRDefault="003F1B96" w:rsidP="004F6697">
            <w:pPr>
              <w:jc w:val="center"/>
              <w:rPr>
                <w:lang w:val="uk-UA" w:eastAsia="uk-UA"/>
              </w:rPr>
            </w:pPr>
            <w:r w:rsidRPr="004F6697">
              <w:rPr>
                <w:lang w:val="uk-UA" w:eastAsia="uk-UA"/>
              </w:rPr>
              <w:t>40</w:t>
            </w:r>
          </w:p>
        </w:tc>
        <w:tc>
          <w:tcPr>
            <w:tcW w:w="1221" w:type="dxa"/>
            <w:vAlign w:val="center"/>
          </w:tcPr>
          <w:p w:rsidR="003F1B96" w:rsidRPr="004F6697" w:rsidRDefault="003F1B96" w:rsidP="004F6697">
            <w:pPr>
              <w:jc w:val="center"/>
              <w:rPr>
                <w:lang w:val="uk-UA" w:eastAsia="uk-UA"/>
              </w:rPr>
            </w:pPr>
            <w:r w:rsidRPr="004F6697">
              <w:rPr>
                <w:lang w:val="uk-UA" w:eastAsia="uk-UA"/>
              </w:rPr>
              <w:t>50</w:t>
            </w:r>
          </w:p>
        </w:tc>
        <w:tc>
          <w:tcPr>
            <w:tcW w:w="1219" w:type="dxa"/>
            <w:vAlign w:val="center"/>
          </w:tcPr>
          <w:p w:rsidR="003F1B96" w:rsidRPr="004F6697" w:rsidRDefault="003F1B96" w:rsidP="004F6697">
            <w:pPr>
              <w:jc w:val="center"/>
              <w:rPr>
                <w:lang w:val="uk-UA" w:eastAsia="uk-UA"/>
              </w:rPr>
            </w:pPr>
            <w:r w:rsidRPr="004F6697">
              <w:rPr>
                <w:lang w:val="uk-UA" w:eastAsia="uk-UA"/>
              </w:rPr>
              <w:t>55</w:t>
            </w:r>
          </w:p>
        </w:tc>
        <w:tc>
          <w:tcPr>
            <w:tcW w:w="1325" w:type="dxa"/>
            <w:vAlign w:val="center"/>
          </w:tcPr>
          <w:p w:rsidR="003F1B96" w:rsidRPr="004F6697" w:rsidRDefault="003F1B96" w:rsidP="004F6697">
            <w:pPr>
              <w:jc w:val="center"/>
              <w:rPr>
                <w:lang w:val="uk-UA" w:eastAsia="uk-UA"/>
              </w:rPr>
            </w:pPr>
            <w:r w:rsidRPr="004F6697">
              <w:rPr>
                <w:lang w:val="uk-UA" w:eastAsia="uk-UA"/>
              </w:rPr>
              <w:t>70</w:t>
            </w:r>
          </w:p>
        </w:tc>
      </w:tr>
    </w:tbl>
    <w:p w:rsidR="003F1B96" w:rsidRDefault="003F1B96">
      <w:pPr>
        <w:spacing w:line="259" w:lineRule="auto"/>
        <w:jc w:val="both"/>
        <w:rPr>
          <w:sz w:val="28"/>
          <w:szCs w:val="28"/>
          <w:lang w:val="uk-UA" w:eastAsia="en-US"/>
        </w:rPr>
      </w:pPr>
    </w:p>
    <w:p w:rsidR="003F1B96" w:rsidRPr="00416765" w:rsidRDefault="003F1B96">
      <w:pPr>
        <w:spacing w:line="259" w:lineRule="auto"/>
        <w:jc w:val="both"/>
        <w:rPr>
          <w:lang w:val="uk-UA" w:eastAsia="en-US"/>
        </w:rPr>
      </w:pPr>
      <w:r w:rsidRPr="00416765">
        <w:rPr>
          <w:lang w:val="uk-UA" w:eastAsia="en-US"/>
        </w:rPr>
        <w:t xml:space="preserve">Галузь (сектор) для публічного інвестування – </w:t>
      </w:r>
      <w:r w:rsidRPr="00416765">
        <w:rPr>
          <w:b/>
          <w:lang w:val="uk-UA" w:eastAsia="en-US"/>
        </w:rPr>
        <w:t>Громадська безпека</w:t>
      </w:r>
      <w:r w:rsidRPr="00416765">
        <w:rPr>
          <w:lang w:val="uk-UA" w:eastAsia="en-US"/>
        </w:rPr>
        <w:t xml:space="preserve"> </w:t>
      </w:r>
    </w:p>
    <w:p w:rsidR="003F1B96" w:rsidRPr="00416765" w:rsidRDefault="003F1B96" w:rsidP="000769F5">
      <w:pPr>
        <w:spacing w:line="259" w:lineRule="auto"/>
        <w:jc w:val="both"/>
        <w:rPr>
          <w:lang w:val="uk-UA" w:eastAsia="en-US"/>
        </w:rPr>
      </w:pPr>
      <w:r w:rsidRPr="00416765">
        <w:rPr>
          <w:lang w:val="uk-UA" w:eastAsia="en-US"/>
        </w:rPr>
        <w:t xml:space="preserve">Структурний підрозділ, відповідальний за галузь (сектор) для публічного інвестування – Виконавчий комітет </w:t>
      </w:r>
      <w:r w:rsidRPr="00416765">
        <w:rPr>
          <w:lang w:val="uk-UA"/>
        </w:rPr>
        <w:t>Кіцманської</w:t>
      </w:r>
      <w:r w:rsidRPr="00416765">
        <w:rPr>
          <w:lang w:val="uk-UA" w:eastAsia="en-US"/>
        </w:rPr>
        <w:t xml:space="preserve"> міської ради, Управління стратегічного розвитку, економіки та цифровізації </w:t>
      </w:r>
      <w:r w:rsidRPr="00416765">
        <w:rPr>
          <w:lang w:val="uk-UA"/>
        </w:rPr>
        <w:t>Кіцманської</w:t>
      </w:r>
      <w:r w:rsidRPr="00416765">
        <w:rPr>
          <w:lang w:val="uk-UA" w:eastAsia="en-US"/>
        </w:rPr>
        <w:t xml:space="preserve"> міської ради</w:t>
      </w:r>
    </w:p>
    <w:p w:rsidR="003F1B96" w:rsidRPr="00416765" w:rsidRDefault="003F1B96">
      <w:pPr>
        <w:spacing w:line="259" w:lineRule="auto"/>
        <w:jc w:val="both"/>
        <w:rPr>
          <w:lang w:val="uk-UA" w:eastAsia="en-US"/>
        </w:rPr>
      </w:pPr>
      <w:r w:rsidRPr="00416765">
        <w:rPr>
          <w:lang w:val="uk-UA" w:eastAsia="en-US"/>
        </w:rPr>
        <w:t>Граничний сукупний обсяг публічних інвестицій на середньостроковий період –  300 000 тис.грн</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087"/>
        <w:gridCol w:w="3755"/>
        <w:gridCol w:w="3166"/>
        <w:gridCol w:w="1297"/>
        <w:gridCol w:w="1227"/>
        <w:gridCol w:w="1227"/>
        <w:gridCol w:w="1329"/>
      </w:tblGrid>
      <w:tr w:rsidR="003F1B96" w:rsidTr="004F6697">
        <w:tc>
          <w:tcPr>
            <w:tcW w:w="3042" w:type="dxa"/>
          </w:tcPr>
          <w:p w:rsidR="003F1B96" w:rsidRPr="004F6697" w:rsidRDefault="003F1B96" w:rsidP="004F6697">
            <w:pPr>
              <w:jc w:val="center"/>
              <w:rPr>
                <w:b/>
                <w:lang w:val="uk-UA" w:eastAsia="en-US"/>
              </w:rPr>
            </w:pPr>
            <w:r w:rsidRPr="004F6697">
              <w:rPr>
                <w:b/>
                <w:lang w:val="uk-UA" w:eastAsia="en-US"/>
              </w:rPr>
              <w:t>Підсектор галузі (сектору) для публічного інвестування</w:t>
            </w:r>
          </w:p>
        </w:tc>
        <w:tc>
          <w:tcPr>
            <w:tcW w:w="3700" w:type="dxa"/>
          </w:tcPr>
          <w:p w:rsidR="003F1B96" w:rsidRPr="004F6697" w:rsidRDefault="003F1B96" w:rsidP="004F6697">
            <w:pPr>
              <w:jc w:val="center"/>
              <w:rPr>
                <w:b/>
                <w:lang w:val="uk-UA" w:eastAsia="en-US"/>
              </w:rPr>
            </w:pPr>
            <w:r w:rsidRPr="004F6697">
              <w:rPr>
                <w:b/>
                <w:lang w:val="uk-UA" w:eastAsia="en-US"/>
              </w:rPr>
              <w:t>Основний напрям публічного інвестування</w:t>
            </w:r>
          </w:p>
        </w:tc>
        <w:tc>
          <w:tcPr>
            <w:tcW w:w="3119" w:type="dxa"/>
          </w:tcPr>
          <w:p w:rsidR="003F1B96" w:rsidRPr="004F6697" w:rsidRDefault="003F1B96" w:rsidP="004F6697">
            <w:pPr>
              <w:jc w:val="center"/>
              <w:rPr>
                <w:b/>
                <w:lang w:val="uk-UA" w:eastAsia="en-US"/>
              </w:rPr>
            </w:pPr>
            <w:r w:rsidRPr="004F6697">
              <w:rPr>
                <w:b/>
                <w:lang w:val="uk-UA" w:eastAsia="en-US"/>
              </w:rPr>
              <w:t>Найменування цільового показника</w:t>
            </w:r>
          </w:p>
        </w:tc>
        <w:tc>
          <w:tcPr>
            <w:tcW w:w="1278" w:type="dxa"/>
          </w:tcPr>
          <w:p w:rsidR="003F1B96" w:rsidRPr="004F6697" w:rsidRDefault="003F1B96" w:rsidP="004F6697">
            <w:pPr>
              <w:jc w:val="center"/>
              <w:rPr>
                <w:b/>
                <w:lang w:val="uk-UA" w:eastAsia="en-US"/>
              </w:rPr>
            </w:pPr>
            <w:r w:rsidRPr="004F6697">
              <w:rPr>
                <w:b/>
                <w:lang w:val="uk-UA" w:eastAsia="en-US"/>
              </w:rPr>
              <w:t>Базове значення (%)</w:t>
            </w:r>
          </w:p>
        </w:tc>
        <w:tc>
          <w:tcPr>
            <w:tcW w:w="1209" w:type="dxa"/>
          </w:tcPr>
          <w:p w:rsidR="003F1B96" w:rsidRPr="004F6697" w:rsidRDefault="003F1B96" w:rsidP="004F6697">
            <w:pPr>
              <w:jc w:val="center"/>
              <w:rPr>
                <w:b/>
                <w:lang w:val="uk-UA" w:eastAsia="en-US"/>
              </w:rPr>
            </w:pPr>
            <w:r w:rsidRPr="004F6697">
              <w:rPr>
                <w:b/>
                <w:lang w:val="uk-UA" w:eastAsia="en-US"/>
              </w:rPr>
              <w:t>Планове значення на 2027 рік (%)</w:t>
            </w:r>
          </w:p>
        </w:tc>
        <w:tc>
          <w:tcPr>
            <w:tcW w:w="1209" w:type="dxa"/>
          </w:tcPr>
          <w:p w:rsidR="003F1B96" w:rsidRPr="004F6697" w:rsidRDefault="003F1B96" w:rsidP="004F6697">
            <w:pPr>
              <w:jc w:val="center"/>
              <w:rPr>
                <w:b/>
                <w:lang w:val="uk-UA" w:eastAsia="en-US"/>
              </w:rPr>
            </w:pPr>
            <w:r w:rsidRPr="004F6697">
              <w:rPr>
                <w:b/>
                <w:lang w:val="uk-UA" w:eastAsia="en-US"/>
              </w:rPr>
              <w:t>Планове значення на 2028 рік (%)</w:t>
            </w:r>
          </w:p>
        </w:tc>
        <w:tc>
          <w:tcPr>
            <w:tcW w:w="1309" w:type="dxa"/>
          </w:tcPr>
          <w:p w:rsidR="003F1B96" w:rsidRPr="004F6697" w:rsidRDefault="003F1B96" w:rsidP="004F6697">
            <w:pPr>
              <w:jc w:val="center"/>
              <w:rPr>
                <w:b/>
                <w:lang w:val="uk-UA" w:eastAsia="en-US"/>
              </w:rPr>
            </w:pPr>
            <w:r w:rsidRPr="004F6697">
              <w:rPr>
                <w:b/>
                <w:lang w:val="uk-UA" w:eastAsia="en-US"/>
              </w:rPr>
              <w:t>Планове значення на 2029 рік (%)</w:t>
            </w:r>
          </w:p>
        </w:tc>
      </w:tr>
      <w:tr w:rsidR="003F1B96" w:rsidTr="004F6697">
        <w:trPr>
          <w:trHeight w:val="841"/>
        </w:trPr>
        <w:tc>
          <w:tcPr>
            <w:tcW w:w="3042" w:type="dxa"/>
          </w:tcPr>
          <w:p w:rsidR="003F1B96" w:rsidRPr="004F6697" w:rsidRDefault="003F1B96" w:rsidP="004F6697">
            <w:pPr>
              <w:jc w:val="center"/>
              <w:rPr>
                <w:lang w:val="uk-UA"/>
              </w:rPr>
            </w:pPr>
            <w:r w:rsidRPr="004F6697">
              <w:rPr>
                <w:lang w:val="uk-UA" w:eastAsia="uk-UA"/>
              </w:rPr>
              <w:t>Протидія злочинності, підтримання публічної безпеки та порядку</w:t>
            </w:r>
          </w:p>
        </w:tc>
        <w:tc>
          <w:tcPr>
            <w:tcW w:w="3700" w:type="dxa"/>
          </w:tcPr>
          <w:p w:rsidR="003F1B96" w:rsidRPr="004C6EA8" w:rsidRDefault="003F1B96" w:rsidP="004F6697">
            <w:pPr>
              <w:jc w:val="center"/>
            </w:pPr>
            <w:r w:rsidRPr="004F6697">
              <w:rPr>
                <w:lang w:val="uk-UA" w:eastAsia="uk-UA"/>
              </w:rPr>
              <w:t>Розвиток системи відеоспостереження та громадської безпеки</w:t>
            </w:r>
          </w:p>
        </w:tc>
        <w:tc>
          <w:tcPr>
            <w:tcW w:w="3119" w:type="dxa"/>
          </w:tcPr>
          <w:p w:rsidR="003F1B96" w:rsidRPr="004F6697" w:rsidRDefault="003F1B96" w:rsidP="004F6697">
            <w:pPr>
              <w:jc w:val="center"/>
              <w:rPr>
                <w:lang w:val="uk-UA"/>
              </w:rPr>
            </w:pPr>
            <w:r w:rsidRPr="004F6697">
              <w:rPr>
                <w:lang w:val="uk-UA" w:eastAsia="uk-UA"/>
              </w:rPr>
              <w:t>Охоплення населених пунктів громади системою відеоспостереження</w:t>
            </w:r>
          </w:p>
        </w:tc>
        <w:tc>
          <w:tcPr>
            <w:tcW w:w="1278" w:type="dxa"/>
            <w:vAlign w:val="center"/>
          </w:tcPr>
          <w:p w:rsidR="003F1B96" w:rsidRPr="004F6697" w:rsidRDefault="003F1B96" w:rsidP="004F6697">
            <w:pPr>
              <w:jc w:val="center"/>
              <w:rPr>
                <w:lang w:val="uk-UA"/>
              </w:rPr>
            </w:pPr>
            <w:r w:rsidRPr="004F6697">
              <w:rPr>
                <w:lang w:val="uk-UA" w:eastAsia="uk-UA"/>
              </w:rPr>
              <w:t>7</w:t>
            </w:r>
          </w:p>
        </w:tc>
        <w:tc>
          <w:tcPr>
            <w:tcW w:w="1209" w:type="dxa"/>
            <w:vAlign w:val="center"/>
          </w:tcPr>
          <w:p w:rsidR="003F1B96" w:rsidRPr="004F6697" w:rsidRDefault="003F1B96" w:rsidP="004F6697">
            <w:pPr>
              <w:jc w:val="center"/>
              <w:rPr>
                <w:lang w:val="uk-UA"/>
              </w:rPr>
            </w:pPr>
            <w:r w:rsidRPr="004F6697">
              <w:rPr>
                <w:lang w:val="uk-UA"/>
              </w:rPr>
              <w:t>21</w:t>
            </w:r>
          </w:p>
        </w:tc>
        <w:tc>
          <w:tcPr>
            <w:tcW w:w="1209" w:type="dxa"/>
            <w:vAlign w:val="center"/>
          </w:tcPr>
          <w:p w:rsidR="003F1B96" w:rsidRPr="004F6697" w:rsidRDefault="003F1B96" w:rsidP="004F6697">
            <w:pPr>
              <w:jc w:val="center"/>
              <w:rPr>
                <w:lang w:val="uk-UA"/>
              </w:rPr>
            </w:pPr>
            <w:r w:rsidRPr="004F6697">
              <w:rPr>
                <w:lang w:val="uk-UA"/>
              </w:rPr>
              <w:t>43</w:t>
            </w:r>
          </w:p>
        </w:tc>
        <w:tc>
          <w:tcPr>
            <w:tcW w:w="1309" w:type="dxa"/>
            <w:vAlign w:val="center"/>
          </w:tcPr>
          <w:p w:rsidR="003F1B96" w:rsidRPr="004F6697" w:rsidRDefault="003F1B96" w:rsidP="004F6697">
            <w:pPr>
              <w:jc w:val="center"/>
              <w:rPr>
                <w:lang w:val="uk-UA"/>
              </w:rPr>
            </w:pPr>
            <w:r w:rsidRPr="004F6697">
              <w:rPr>
                <w:lang w:val="uk-UA"/>
              </w:rPr>
              <w:t>100</w:t>
            </w:r>
          </w:p>
        </w:tc>
      </w:tr>
      <w:tr w:rsidR="003F1B96" w:rsidTr="004F6697">
        <w:trPr>
          <w:trHeight w:val="841"/>
        </w:trPr>
        <w:tc>
          <w:tcPr>
            <w:tcW w:w="3042" w:type="dxa"/>
            <w:vMerge w:val="restart"/>
          </w:tcPr>
          <w:p w:rsidR="003F1B96" w:rsidRPr="004C6EA8" w:rsidRDefault="003F1B96" w:rsidP="004F6697">
            <w:pPr>
              <w:jc w:val="center"/>
            </w:pPr>
            <w:r w:rsidRPr="004C6EA8">
              <w:t>Цивільний</w:t>
            </w:r>
          </w:p>
          <w:p w:rsidR="003F1B96" w:rsidRPr="004F6697" w:rsidRDefault="003F1B96" w:rsidP="004F6697">
            <w:pPr>
              <w:jc w:val="center"/>
              <w:rPr>
                <w:lang w:val="uk-UA" w:eastAsia="uk-UA"/>
              </w:rPr>
            </w:pPr>
            <w:r w:rsidRPr="004C6EA8">
              <w:t>захист</w:t>
            </w:r>
          </w:p>
        </w:tc>
        <w:tc>
          <w:tcPr>
            <w:tcW w:w="3700" w:type="dxa"/>
            <w:vMerge w:val="restart"/>
          </w:tcPr>
          <w:p w:rsidR="003F1B96" w:rsidRPr="004C6EA8" w:rsidRDefault="003F1B96" w:rsidP="004F6697">
            <w:pPr>
              <w:jc w:val="center"/>
            </w:pPr>
            <w:r w:rsidRPr="004C6EA8">
              <w:t>Розвиток систем цивільного захисту та реагування на надзвичайні ситуації</w:t>
            </w:r>
          </w:p>
          <w:p w:rsidR="003F1B96" w:rsidRPr="004F6697" w:rsidRDefault="003F1B96" w:rsidP="004F6697">
            <w:pPr>
              <w:jc w:val="center"/>
              <w:rPr>
                <w:lang w:val="uk-UA" w:eastAsia="uk-UA"/>
              </w:rPr>
            </w:pPr>
          </w:p>
        </w:tc>
        <w:tc>
          <w:tcPr>
            <w:tcW w:w="3119" w:type="dxa"/>
          </w:tcPr>
          <w:p w:rsidR="003F1B96" w:rsidRPr="004F6697" w:rsidRDefault="003F1B96" w:rsidP="004F6697">
            <w:pPr>
              <w:jc w:val="center"/>
              <w:rPr>
                <w:lang w:val="uk-UA" w:eastAsia="uk-UA"/>
              </w:rPr>
            </w:pPr>
            <w:r w:rsidRPr="004F6697">
              <w:rPr>
                <w:lang w:val="uk-UA"/>
              </w:rPr>
              <w:t>1.</w:t>
            </w:r>
            <w:r w:rsidRPr="003F3DFA">
              <w:t>Частка території громади, охопленої системами цивільно-го захисту та опові-щення населення</w:t>
            </w:r>
          </w:p>
        </w:tc>
        <w:tc>
          <w:tcPr>
            <w:tcW w:w="1278" w:type="dxa"/>
            <w:vAlign w:val="center"/>
          </w:tcPr>
          <w:p w:rsidR="003F1B96" w:rsidRPr="004F6697" w:rsidRDefault="003F1B96" w:rsidP="004F6697">
            <w:pPr>
              <w:jc w:val="center"/>
              <w:rPr>
                <w:lang w:val="uk-UA" w:eastAsia="uk-UA"/>
              </w:rPr>
            </w:pPr>
            <w:r w:rsidRPr="004F6697">
              <w:rPr>
                <w:lang w:val="uk-UA" w:eastAsia="uk-UA"/>
              </w:rPr>
              <w:t>80</w:t>
            </w:r>
          </w:p>
        </w:tc>
        <w:tc>
          <w:tcPr>
            <w:tcW w:w="1209" w:type="dxa"/>
            <w:vAlign w:val="center"/>
          </w:tcPr>
          <w:p w:rsidR="003F1B96" w:rsidRPr="004F6697" w:rsidRDefault="003F1B96" w:rsidP="004F6697">
            <w:pPr>
              <w:jc w:val="center"/>
              <w:rPr>
                <w:lang w:val="uk-UA"/>
              </w:rPr>
            </w:pPr>
            <w:r w:rsidRPr="004F6697">
              <w:rPr>
                <w:lang w:val="uk-UA"/>
              </w:rPr>
              <w:t>90</w:t>
            </w:r>
          </w:p>
        </w:tc>
        <w:tc>
          <w:tcPr>
            <w:tcW w:w="1209" w:type="dxa"/>
            <w:vAlign w:val="center"/>
          </w:tcPr>
          <w:p w:rsidR="003F1B96" w:rsidRPr="004F6697" w:rsidRDefault="003F1B96" w:rsidP="004F6697">
            <w:pPr>
              <w:jc w:val="center"/>
              <w:rPr>
                <w:lang w:val="uk-UA"/>
              </w:rPr>
            </w:pPr>
            <w:r w:rsidRPr="004F6697">
              <w:rPr>
                <w:lang w:val="uk-UA"/>
              </w:rPr>
              <w:t>95</w:t>
            </w:r>
          </w:p>
        </w:tc>
        <w:tc>
          <w:tcPr>
            <w:tcW w:w="1309" w:type="dxa"/>
            <w:vAlign w:val="center"/>
          </w:tcPr>
          <w:p w:rsidR="003F1B96" w:rsidRPr="004F6697" w:rsidRDefault="003F1B96" w:rsidP="004F6697">
            <w:pPr>
              <w:jc w:val="center"/>
              <w:rPr>
                <w:lang w:val="uk-UA"/>
              </w:rPr>
            </w:pPr>
            <w:r w:rsidRPr="004F6697">
              <w:rPr>
                <w:lang w:val="uk-UA"/>
              </w:rPr>
              <w:t>100</w:t>
            </w:r>
          </w:p>
        </w:tc>
      </w:tr>
      <w:tr w:rsidR="003F1B96" w:rsidTr="004F6697">
        <w:trPr>
          <w:trHeight w:val="841"/>
        </w:trPr>
        <w:tc>
          <w:tcPr>
            <w:tcW w:w="3042" w:type="dxa"/>
            <w:vMerge/>
          </w:tcPr>
          <w:p w:rsidR="003F1B96" w:rsidRPr="004C6EA8" w:rsidRDefault="003F1B96" w:rsidP="004F6697">
            <w:pPr>
              <w:jc w:val="center"/>
            </w:pPr>
          </w:p>
        </w:tc>
        <w:tc>
          <w:tcPr>
            <w:tcW w:w="3700" w:type="dxa"/>
            <w:vMerge/>
          </w:tcPr>
          <w:p w:rsidR="003F1B96" w:rsidRPr="004C6EA8" w:rsidRDefault="003F1B96" w:rsidP="004F6697">
            <w:pPr>
              <w:jc w:val="center"/>
            </w:pPr>
          </w:p>
        </w:tc>
        <w:tc>
          <w:tcPr>
            <w:tcW w:w="3119" w:type="dxa"/>
          </w:tcPr>
          <w:p w:rsidR="003F1B96" w:rsidRPr="004F6697" w:rsidRDefault="003F1B96" w:rsidP="004F6697">
            <w:pPr>
              <w:jc w:val="center"/>
              <w:rPr>
                <w:lang w:val="uk-UA" w:eastAsia="uk-UA"/>
              </w:rPr>
            </w:pPr>
            <w:r w:rsidRPr="004F6697">
              <w:rPr>
                <w:lang w:val="uk-UA"/>
              </w:rPr>
              <w:t>2.</w:t>
            </w:r>
            <w:r w:rsidRPr="003F3DFA">
              <w:t>Рівень забезпече-ності сил цивільного захисту необхідними засобами та технікою</w:t>
            </w:r>
          </w:p>
        </w:tc>
        <w:tc>
          <w:tcPr>
            <w:tcW w:w="1278" w:type="dxa"/>
            <w:vAlign w:val="center"/>
          </w:tcPr>
          <w:p w:rsidR="003F1B96" w:rsidRPr="004F6697" w:rsidRDefault="003F1B96" w:rsidP="004F6697">
            <w:pPr>
              <w:jc w:val="center"/>
              <w:rPr>
                <w:lang w:val="uk-UA" w:eastAsia="uk-UA"/>
              </w:rPr>
            </w:pPr>
            <w:r w:rsidRPr="004F6697">
              <w:rPr>
                <w:lang w:val="uk-UA" w:eastAsia="uk-UA"/>
              </w:rPr>
              <w:t>20</w:t>
            </w:r>
          </w:p>
        </w:tc>
        <w:tc>
          <w:tcPr>
            <w:tcW w:w="1209" w:type="dxa"/>
            <w:vAlign w:val="center"/>
          </w:tcPr>
          <w:p w:rsidR="003F1B96" w:rsidRPr="004F6697" w:rsidRDefault="003F1B96" w:rsidP="004F6697">
            <w:pPr>
              <w:jc w:val="center"/>
              <w:rPr>
                <w:lang w:val="uk-UA"/>
              </w:rPr>
            </w:pPr>
            <w:r w:rsidRPr="004F6697">
              <w:rPr>
                <w:lang w:val="uk-UA"/>
              </w:rPr>
              <w:t>40</w:t>
            </w:r>
          </w:p>
        </w:tc>
        <w:tc>
          <w:tcPr>
            <w:tcW w:w="1209" w:type="dxa"/>
            <w:vAlign w:val="center"/>
          </w:tcPr>
          <w:p w:rsidR="003F1B96" w:rsidRPr="004F6697" w:rsidRDefault="003F1B96" w:rsidP="004F6697">
            <w:pPr>
              <w:jc w:val="center"/>
              <w:rPr>
                <w:lang w:val="uk-UA"/>
              </w:rPr>
            </w:pPr>
            <w:r w:rsidRPr="004F6697">
              <w:rPr>
                <w:lang w:val="uk-UA"/>
              </w:rPr>
              <w:t>50</w:t>
            </w:r>
          </w:p>
        </w:tc>
        <w:tc>
          <w:tcPr>
            <w:tcW w:w="1309" w:type="dxa"/>
            <w:vAlign w:val="center"/>
          </w:tcPr>
          <w:p w:rsidR="003F1B96" w:rsidRPr="004F6697" w:rsidRDefault="003F1B96" w:rsidP="004F6697">
            <w:pPr>
              <w:jc w:val="center"/>
              <w:rPr>
                <w:lang w:val="uk-UA"/>
              </w:rPr>
            </w:pPr>
            <w:r w:rsidRPr="004F6697">
              <w:rPr>
                <w:lang w:val="uk-UA"/>
              </w:rPr>
              <w:t>70</w:t>
            </w:r>
          </w:p>
        </w:tc>
      </w:tr>
      <w:tr w:rsidR="003F1B96" w:rsidTr="004F6697">
        <w:trPr>
          <w:trHeight w:val="841"/>
        </w:trPr>
        <w:tc>
          <w:tcPr>
            <w:tcW w:w="3042" w:type="dxa"/>
            <w:vMerge/>
          </w:tcPr>
          <w:p w:rsidR="003F1B96" w:rsidRPr="004C6EA8" w:rsidRDefault="003F1B96" w:rsidP="004F6697">
            <w:pPr>
              <w:jc w:val="center"/>
            </w:pPr>
          </w:p>
        </w:tc>
        <w:tc>
          <w:tcPr>
            <w:tcW w:w="3700" w:type="dxa"/>
            <w:vMerge/>
          </w:tcPr>
          <w:p w:rsidR="003F1B96" w:rsidRPr="004C6EA8" w:rsidRDefault="003F1B96" w:rsidP="004F6697">
            <w:pPr>
              <w:jc w:val="center"/>
            </w:pPr>
          </w:p>
        </w:tc>
        <w:tc>
          <w:tcPr>
            <w:tcW w:w="3119" w:type="dxa"/>
          </w:tcPr>
          <w:p w:rsidR="003F1B96" w:rsidRPr="003F3DFA" w:rsidRDefault="003F1B96" w:rsidP="004F6697">
            <w:pPr>
              <w:jc w:val="center"/>
            </w:pPr>
            <w:r w:rsidRPr="004F6697">
              <w:rPr>
                <w:lang w:val="uk-UA"/>
              </w:rPr>
              <w:t>3.</w:t>
            </w:r>
            <w:r w:rsidRPr="003F3DFA">
              <w:t>Рівень забезпечення населення захисними спорудами цивільного захисту</w:t>
            </w:r>
          </w:p>
        </w:tc>
        <w:tc>
          <w:tcPr>
            <w:tcW w:w="1278" w:type="dxa"/>
            <w:vAlign w:val="center"/>
          </w:tcPr>
          <w:p w:rsidR="003F1B96" w:rsidRPr="004F6697" w:rsidRDefault="003F1B96" w:rsidP="004F6697">
            <w:pPr>
              <w:jc w:val="center"/>
              <w:rPr>
                <w:lang w:val="uk-UA" w:eastAsia="uk-UA"/>
              </w:rPr>
            </w:pPr>
            <w:r w:rsidRPr="004F6697">
              <w:rPr>
                <w:lang w:val="uk-UA" w:eastAsia="uk-UA"/>
              </w:rPr>
              <w:t>40</w:t>
            </w:r>
          </w:p>
        </w:tc>
        <w:tc>
          <w:tcPr>
            <w:tcW w:w="1209" w:type="dxa"/>
            <w:vAlign w:val="center"/>
          </w:tcPr>
          <w:p w:rsidR="003F1B96" w:rsidRPr="004F6697" w:rsidRDefault="003F1B96" w:rsidP="004F6697">
            <w:pPr>
              <w:jc w:val="center"/>
              <w:rPr>
                <w:lang w:val="uk-UA"/>
              </w:rPr>
            </w:pPr>
            <w:r w:rsidRPr="004F6697">
              <w:rPr>
                <w:lang w:val="uk-UA"/>
              </w:rPr>
              <w:t>50</w:t>
            </w:r>
          </w:p>
        </w:tc>
        <w:tc>
          <w:tcPr>
            <w:tcW w:w="1209" w:type="dxa"/>
            <w:vAlign w:val="center"/>
          </w:tcPr>
          <w:p w:rsidR="003F1B96" w:rsidRPr="004F6697" w:rsidRDefault="003F1B96" w:rsidP="004F6697">
            <w:pPr>
              <w:jc w:val="center"/>
              <w:rPr>
                <w:lang w:val="uk-UA"/>
              </w:rPr>
            </w:pPr>
            <w:r w:rsidRPr="004F6697">
              <w:rPr>
                <w:lang w:val="uk-UA"/>
              </w:rPr>
              <w:t>60</w:t>
            </w:r>
          </w:p>
        </w:tc>
        <w:tc>
          <w:tcPr>
            <w:tcW w:w="1309" w:type="dxa"/>
            <w:vAlign w:val="center"/>
          </w:tcPr>
          <w:p w:rsidR="003F1B96" w:rsidRPr="004F6697" w:rsidRDefault="003F1B96" w:rsidP="004F6697">
            <w:pPr>
              <w:jc w:val="center"/>
              <w:rPr>
                <w:lang w:val="uk-UA"/>
              </w:rPr>
            </w:pPr>
            <w:r w:rsidRPr="004F6697">
              <w:rPr>
                <w:lang w:val="uk-UA"/>
              </w:rPr>
              <w:t>75</w:t>
            </w:r>
          </w:p>
        </w:tc>
      </w:tr>
      <w:tr w:rsidR="003F1B96" w:rsidTr="004F6697">
        <w:trPr>
          <w:trHeight w:val="841"/>
        </w:trPr>
        <w:tc>
          <w:tcPr>
            <w:tcW w:w="3042" w:type="dxa"/>
            <w:vMerge/>
          </w:tcPr>
          <w:p w:rsidR="003F1B96" w:rsidRPr="004C6EA8" w:rsidRDefault="003F1B96" w:rsidP="004F6697">
            <w:pPr>
              <w:jc w:val="center"/>
            </w:pPr>
          </w:p>
        </w:tc>
        <w:tc>
          <w:tcPr>
            <w:tcW w:w="3700" w:type="dxa"/>
            <w:vMerge/>
          </w:tcPr>
          <w:p w:rsidR="003F1B96" w:rsidRPr="004C6EA8" w:rsidRDefault="003F1B96" w:rsidP="004F6697">
            <w:pPr>
              <w:jc w:val="center"/>
            </w:pPr>
          </w:p>
        </w:tc>
        <w:tc>
          <w:tcPr>
            <w:tcW w:w="3119" w:type="dxa"/>
          </w:tcPr>
          <w:p w:rsidR="003F1B96" w:rsidRPr="003F3DFA" w:rsidRDefault="003F1B96" w:rsidP="004F6697">
            <w:pPr>
              <w:jc w:val="center"/>
            </w:pPr>
            <w:r w:rsidRPr="004F6697">
              <w:rPr>
                <w:lang w:val="uk-UA"/>
              </w:rPr>
              <w:t>4.</w:t>
            </w:r>
            <w:r w:rsidRPr="003F3DFA">
              <w:t>Рівень забезпеченості громади Центром безпеки громади</w:t>
            </w:r>
          </w:p>
        </w:tc>
        <w:tc>
          <w:tcPr>
            <w:tcW w:w="1278" w:type="dxa"/>
          </w:tcPr>
          <w:p w:rsidR="003F1B96" w:rsidRPr="004F6697" w:rsidRDefault="003F1B96" w:rsidP="004F6697">
            <w:pPr>
              <w:jc w:val="center"/>
              <w:rPr>
                <w:lang w:val="uk-UA" w:eastAsia="uk-UA"/>
              </w:rPr>
            </w:pPr>
            <w:r w:rsidRPr="004F6697">
              <w:rPr>
                <w:sz w:val="28"/>
                <w:szCs w:val="28"/>
                <w:lang w:val="en-US"/>
              </w:rPr>
              <w:t>0</w:t>
            </w:r>
          </w:p>
        </w:tc>
        <w:tc>
          <w:tcPr>
            <w:tcW w:w="1209" w:type="dxa"/>
          </w:tcPr>
          <w:p w:rsidR="003F1B96" w:rsidRPr="004F6697" w:rsidRDefault="003F1B96" w:rsidP="004F6697">
            <w:pPr>
              <w:jc w:val="center"/>
              <w:rPr>
                <w:lang w:val="uk-UA"/>
              </w:rPr>
            </w:pPr>
            <w:r w:rsidRPr="004F6697">
              <w:rPr>
                <w:sz w:val="28"/>
                <w:szCs w:val="28"/>
                <w:lang w:val="en-US"/>
              </w:rPr>
              <w:t>40</w:t>
            </w:r>
          </w:p>
        </w:tc>
        <w:tc>
          <w:tcPr>
            <w:tcW w:w="1209" w:type="dxa"/>
          </w:tcPr>
          <w:p w:rsidR="003F1B96" w:rsidRPr="004F6697" w:rsidRDefault="003F1B96" w:rsidP="004F6697">
            <w:pPr>
              <w:jc w:val="center"/>
              <w:rPr>
                <w:lang w:val="uk-UA"/>
              </w:rPr>
            </w:pPr>
            <w:r w:rsidRPr="004F6697">
              <w:rPr>
                <w:sz w:val="28"/>
                <w:szCs w:val="28"/>
                <w:lang w:val="en-US"/>
              </w:rPr>
              <w:t>70</w:t>
            </w:r>
          </w:p>
        </w:tc>
        <w:tc>
          <w:tcPr>
            <w:tcW w:w="1309" w:type="dxa"/>
          </w:tcPr>
          <w:p w:rsidR="003F1B96" w:rsidRPr="004F6697" w:rsidRDefault="003F1B96" w:rsidP="004F6697">
            <w:pPr>
              <w:jc w:val="center"/>
              <w:rPr>
                <w:lang w:val="uk-UA"/>
              </w:rPr>
            </w:pPr>
            <w:r w:rsidRPr="004F6697">
              <w:rPr>
                <w:sz w:val="28"/>
                <w:szCs w:val="28"/>
                <w:lang w:val="en-US"/>
              </w:rPr>
              <w:t>100</w:t>
            </w:r>
          </w:p>
        </w:tc>
      </w:tr>
      <w:tr w:rsidR="003F1B96" w:rsidTr="004F6697">
        <w:trPr>
          <w:trHeight w:val="841"/>
        </w:trPr>
        <w:tc>
          <w:tcPr>
            <w:tcW w:w="3042" w:type="dxa"/>
            <w:vMerge/>
          </w:tcPr>
          <w:p w:rsidR="003F1B96" w:rsidRPr="004C6EA8" w:rsidRDefault="003F1B96" w:rsidP="004F6697">
            <w:pPr>
              <w:jc w:val="center"/>
            </w:pPr>
          </w:p>
        </w:tc>
        <w:tc>
          <w:tcPr>
            <w:tcW w:w="3700" w:type="dxa"/>
          </w:tcPr>
          <w:p w:rsidR="003F1B96" w:rsidRPr="004C6EA8" w:rsidRDefault="003F1B96" w:rsidP="004F6697">
            <w:pPr>
              <w:jc w:val="center"/>
            </w:pPr>
            <w:r w:rsidRPr="004C6EA8">
              <w:t>Модернізація автоматичної системи оповіщення</w:t>
            </w:r>
          </w:p>
        </w:tc>
        <w:tc>
          <w:tcPr>
            <w:tcW w:w="3119" w:type="dxa"/>
          </w:tcPr>
          <w:p w:rsidR="003F1B96" w:rsidRPr="003F3DFA" w:rsidRDefault="003F1B96" w:rsidP="004F6697">
            <w:pPr>
              <w:jc w:val="center"/>
            </w:pPr>
            <w:r>
              <w:t>Кількість розроблених проєктно-кошторисних документацій для встановлення місцевих автоматизованих систем централізованого оповіщення (МАСЦО), од.</w:t>
            </w:r>
          </w:p>
        </w:tc>
        <w:tc>
          <w:tcPr>
            <w:tcW w:w="1278" w:type="dxa"/>
          </w:tcPr>
          <w:p w:rsidR="003F1B96" w:rsidRPr="004F6697" w:rsidRDefault="003F1B96" w:rsidP="004F6697">
            <w:pPr>
              <w:jc w:val="center"/>
              <w:rPr>
                <w:sz w:val="28"/>
                <w:szCs w:val="28"/>
              </w:rPr>
            </w:pPr>
            <w:r w:rsidRPr="004F6697">
              <w:rPr>
                <w:sz w:val="28"/>
                <w:szCs w:val="28"/>
              </w:rPr>
              <w:t>0</w:t>
            </w:r>
          </w:p>
        </w:tc>
        <w:tc>
          <w:tcPr>
            <w:tcW w:w="1209" w:type="dxa"/>
          </w:tcPr>
          <w:p w:rsidR="003F1B96" w:rsidRPr="004F6697" w:rsidRDefault="003F1B96" w:rsidP="004F6697">
            <w:pPr>
              <w:jc w:val="center"/>
              <w:rPr>
                <w:sz w:val="28"/>
                <w:szCs w:val="28"/>
              </w:rPr>
            </w:pPr>
            <w:r w:rsidRPr="004F6697">
              <w:rPr>
                <w:sz w:val="28"/>
                <w:szCs w:val="28"/>
              </w:rPr>
              <w:t>30</w:t>
            </w:r>
          </w:p>
        </w:tc>
        <w:tc>
          <w:tcPr>
            <w:tcW w:w="1209" w:type="dxa"/>
          </w:tcPr>
          <w:p w:rsidR="003F1B96" w:rsidRPr="004F6697" w:rsidRDefault="003F1B96" w:rsidP="004F6697">
            <w:pPr>
              <w:jc w:val="center"/>
              <w:rPr>
                <w:sz w:val="28"/>
                <w:szCs w:val="28"/>
              </w:rPr>
            </w:pPr>
            <w:r w:rsidRPr="004F6697">
              <w:rPr>
                <w:sz w:val="28"/>
                <w:szCs w:val="28"/>
              </w:rPr>
              <w:t>50</w:t>
            </w:r>
          </w:p>
        </w:tc>
        <w:tc>
          <w:tcPr>
            <w:tcW w:w="1309" w:type="dxa"/>
          </w:tcPr>
          <w:p w:rsidR="003F1B96" w:rsidRPr="004F6697" w:rsidRDefault="003F1B96" w:rsidP="004F6697">
            <w:pPr>
              <w:jc w:val="center"/>
              <w:rPr>
                <w:sz w:val="28"/>
                <w:szCs w:val="28"/>
              </w:rPr>
            </w:pPr>
            <w:r w:rsidRPr="004F6697">
              <w:rPr>
                <w:sz w:val="28"/>
                <w:szCs w:val="28"/>
              </w:rPr>
              <w:t>100</w:t>
            </w:r>
          </w:p>
        </w:tc>
      </w:tr>
    </w:tbl>
    <w:p w:rsidR="003F1B96" w:rsidRDefault="003F1B96">
      <w:pPr>
        <w:spacing w:line="259" w:lineRule="auto"/>
        <w:rPr>
          <w:sz w:val="28"/>
          <w:szCs w:val="28"/>
          <w:lang w:val="uk-UA" w:eastAsia="en-US"/>
        </w:rPr>
      </w:pPr>
    </w:p>
    <w:p w:rsidR="003F1B96" w:rsidRPr="00416765" w:rsidRDefault="003F1B96">
      <w:pPr>
        <w:tabs>
          <w:tab w:val="left" w:pos="11250"/>
        </w:tabs>
        <w:spacing w:line="259" w:lineRule="auto"/>
        <w:rPr>
          <w:b/>
          <w:bCs/>
          <w:lang w:val="uk-UA" w:eastAsia="en-US"/>
        </w:rPr>
      </w:pPr>
      <w:r w:rsidRPr="00416765">
        <w:rPr>
          <w:lang w:val="uk-UA" w:eastAsia="en-US"/>
        </w:rPr>
        <w:t xml:space="preserve">Галузь для публічного інвестування – </w:t>
      </w:r>
      <w:r w:rsidRPr="00416765">
        <w:rPr>
          <w:b/>
          <w:bCs/>
          <w:lang w:val="uk-UA" w:eastAsia="en-US"/>
        </w:rPr>
        <w:t>Культура та інформація</w:t>
      </w:r>
    </w:p>
    <w:p w:rsidR="003F1B96" w:rsidRPr="00416765" w:rsidRDefault="003F1B96">
      <w:pPr>
        <w:spacing w:line="259" w:lineRule="auto"/>
        <w:jc w:val="both"/>
        <w:rPr>
          <w:lang w:val="uk-UA" w:eastAsia="en-US"/>
        </w:rPr>
      </w:pPr>
      <w:r w:rsidRPr="00416765">
        <w:rPr>
          <w:lang w:val="uk-UA" w:eastAsia="en-US"/>
        </w:rPr>
        <w:t xml:space="preserve">Структурний підрозділ, відповідальний  за галузь для публічного інвестування – Виконавчий комітет </w:t>
      </w:r>
      <w:r w:rsidRPr="00416765">
        <w:rPr>
          <w:lang w:val="uk-UA"/>
        </w:rPr>
        <w:t>Кіцманської</w:t>
      </w:r>
      <w:r w:rsidRPr="00416765">
        <w:rPr>
          <w:lang w:val="uk-UA" w:eastAsia="en-US"/>
        </w:rPr>
        <w:t xml:space="preserve"> міської ради, відділ культури, національностей та релігій </w:t>
      </w:r>
      <w:r w:rsidRPr="00416765">
        <w:rPr>
          <w:lang w:val="uk-UA"/>
        </w:rPr>
        <w:t>Кіцманської</w:t>
      </w:r>
      <w:r w:rsidRPr="00416765">
        <w:rPr>
          <w:lang w:val="uk-UA" w:eastAsia="en-US"/>
        </w:rPr>
        <w:t xml:space="preserve"> міської ради.</w:t>
      </w:r>
    </w:p>
    <w:p w:rsidR="003F1B96" w:rsidRPr="00416765" w:rsidRDefault="003F1B96">
      <w:pPr>
        <w:spacing w:line="259" w:lineRule="auto"/>
        <w:jc w:val="both"/>
        <w:rPr>
          <w:lang w:val="uk-UA" w:eastAsia="en-US"/>
        </w:rPr>
      </w:pPr>
      <w:r w:rsidRPr="00416765">
        <w:rPr>
          <w:lang w:val="uk-UA" w:eastAsia="en-US"/>
        </w:rPr>
        <w:t>Граничний сукупний обсяг публічних інвестицій на середньостроковий період –</w:t>
      </w:r>
      <w:r w:rsidRPr="00416765">
        <w:rPr>
          <w:lang w:eastAsia="en-US"/>
        </w:rPr>
        <w:t xml:space="preserve"> </w:t>
      </w:r>
      <w:r w:rsidRPr="00416765">
        <w:rPr>
          <w:lang w:val="uk-UA" w:eastAsia="en-US"/>
        </w:rPr>
        <w:t>520 000 тис.грн</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329"/>
        <w:gridCol w:w="3105"/>
        <w:gridCol w:w="3573"/>
        <w:gridCol w:w="1231"/>
        <w:gridCol w:w="1231"/>
        <w:gridCol w:w="1231"/>
        <w:gridCol w:w="1388"/>
      </w:tblGrid>
      <w:tr w:rsidR="003F1B96" w:rsidTr="004F6697">
        <w:tc>
          <w:tcPr>
            <w:tcW w:w="3280" w:type="dxa"/>
          </w:tcPr>
          <w:p w:rsidR="003F1B96" w:rsidRPr="004F6697" w:rsidRDefault="003F1B96" w:rsidP="004F6697">
            <w:pPr>
              <w:jc w:val="center"/>
              <w:rPr>
                <w:b/>
                <w:lang w:val="uk-UA" w:eastAsia="en-US"/>
              </w:rPr>
            </w:pPr>
            <w:r w:rsidRPr="004F6697">
              <w:rPr>
                <w:b/>
                <w:lang w:val="uk-UA" w:eastAsia="en-US"/>
              </w:rPr>
              <w:t>Підсектор галузі (сектору) для публічного інвестування</w:t>
            </w:r>
          </w:p>
        </w:tc>
        <w:tc>
          <w:tcPr>
            <w:tcW w:w="3059" w:type="dxa"/>
          </w:tcPr>
          <w:p w:rsidR="003F1B96" w:rsidRPr="004F6697" w:rsidRDefault="003F1B96" w:rsidP="004F6697">
            <w:pPr>
              <w:jc w:val="center"/>
              <w:rPr>
                <w:b/>
                <w:lang w:val="uk-UA" w:eastAsia="en-US"/>
              </w:rPr>
            </w:pPr>
            <w:r w:rsidRPr="004F6697">
              <w:rPr>
                <w:b/>
                <w:lang w:val="uk-UA" w:eastAsia="en-US"/>
              </w:rPr>
              <w:t>Основний напрям публічного інвестування</w:t>
            </w:r>
          </w:p>
        </w:tc>
        <w:tc>
          <w:tcPr>
            <w:tcW w:w="3520" w:type="dxa"/>
          </w:tcPr>
          <w:p w:rsidR="003F1B96" w:rsidRPr="004F6697" w:rsidRDefault="003F1B96" w:rsidP="004F6697">
            <w:pPr>
              <w:jc w:val="center"/>
              <w:rPr>
                <w:b/>
                <w:lang w:val="uk-UA" w:eastAsia="en-US"/>
              </w:rPr>
            </w:pPr>
            <w:r w:rsidRPr="004F6697">
              <w:rPr>
                <w:b/>
                <w:lang w:val="uk-UA" w:eastAsia="en-US"/>
              </w:rPr>
              <w:t>Найменування цільового показника</w:t>
            </w:r>
          </w:p>
        </w:tc>
        <w:tc>
          <w:tcPr>
            <w:tcW w:w="1213" w:type="dxa"/>
          </w:tcPr>
          <w:p w:rsidR="003F1B96" w:rsidRPr="004F6697" w:rsidRDefault="003F1B96" w:rsidP="004F6697">
            <w:pPr>
              <w:jc w:val="center"/>
              <w:rPr>
                <w:b/>
                <w:lang w:val="uk-UA" w:eastAsia="en-US"/>
              </w:rPr>
            </w:pPr>
            <w:r w:rsidRPr="004F6697">
              <w:rPr>
                <w:b/>
                <w:lang w:val="uk-UA" w:eastAsia="en-US"/>
              </w:rPr>
              <w:t>Базове значення (%)</w:t>
            </w:r>
          </w:p>
        </w:tc>
        <w:tc>
          <w:tcPr>
            <w:tcW w:w="1213" w:type="dxa"/>
          </w:tcPr>
          <w:p w:rsidR="003F1B96" w:rsidRPr="004F6697" w:rsidRDefault="003F1B96" w:rsidP="004F6697">
            <w:pPr>
              <w:jc w:val="center"/>
              <w:rPr>
                <w:b/>
                <w:lang w:val="uk-UA" w:eastAsia="en-US"/>
              </w:rPr>
            </w:pPr>
            <w:r w:rsidRPr="004F6697">
              <w:rPr>
                <w:b/>
                <w:lang w:val="uk-UA" w:eastAsia="en-US"/>
              </w:rPr>
              <w:t>Планове значення на 2027 рік (%)</w:t>
            </w:r>
          </w:p>
        </w:tc>
        <w:tc>
          <w:tcPr>
            <w:tcW w:w="1213" w:type="dxa"/>
          </w:tcPr>
          <w:p w:rsidR="003F1B96" w:rsidRPr="004F6697" w:rsidRDefault="003F1B96" w:rsidP="004F6697">
            <w:pPr>
              <w:jc w:val="center"/>
              <w:rPr>
                <w:b/>
                <w:lang w:val="uk-UA" w:eastAsia="en-US"/>
              </w:rPr>
            </w:pPr>
            <w:r w:rsidRPr="004F6697">
              <w:rPr>
                <w:b/>
                <w:lang w:val="uk-UA" w:eastAsia="en-US"/>
              </w:rPr>
              <w:t>Планове значення на 2028 рік (%)</w:t>
            </w:r>
          </w:p>
        </w:tc>
        <w:tc>
          <w:tcPr>
            <w:tcW w:w="1368" w:type="dxa"/>
          </w:tcPr>
          <w:p w:rsidR="003F1B96" w:rsidRPr="004F6697" w:rsidRDefault="003F1B96" w:rsidP="004F6697">
            <w:pPr>
              <w:jc w:val="center"/>
              <w:rPr>
                <w:b/>
                <w:lang w:val="uk-UA" w:eastAsia="en-US"/>
              </w:rPr>
            </w:pPr>
            <w:r w:rsidRPr="004F6697">
              <w:rPr>
                <w:b/>
                <w:lang w:val="uk-UA" w:eastAsia="en-US"/>
              </w:rPr>
              <w:t>Планове значення на 2029 рік (%)</w:t>
            </w:r>
          </w:p>
        </w:tc>
      </w:tr>
      <w:tr w:rsidR="003F1B96" w:rsidTr="004F6697">
        <w:tc>
          <w:tcPr>
            <w:tcW w:w="3280" w:type="dxa"/>
          </w:tcPr>
          <w:p w:rsidR="003F1B96" w:rsidRPr="004F6697" w:rsidRDefault="003F1B96" w:rsidP="004F6697">
            <w:pPr>
              <w:jc w:val="center"/>
              <w:rPr>
                <w:b/>
                <w:lang w:val="uk-UA" w:eastAsia="en-US"/>
              </w:rPr>
            </w:pPr>
            <w:r w:rsidRPr="004F6697">
              <w:rPr>
                <w:lang w:val="uk-UA" w:eastAsia="uk-UA"/>
              </w:rPr>
              <w:t>Культурна спадщина та національна пам’ять</w:t>
            </w:r>
          </w:p>
        </w:tc>
        <w:tc>
          <w:tcPr>
            <w:tcW w:w="3059" w:type="dxa"/>
          </w:tcPr>
          <w:p w:rsidR="003F1B96" w:rsidRPr="004F6697" w:rsidRDefault="003F1B96" w:rsidP="004F6697">
            <w:pPr>
              <w:jc w:val="center"/>
              <w:rPr>
                <w:lang w:val="uk-UA" w:eastAsia="uk-UA"/>
              </w:rPr>
            </w:pPr>
            <w:r w:rsidRPr="004F6697">
              <w:rPr>
                <w:lang w:val="uk-UA" w:eastAsia="uk-UA"/>
              </w:rPr>
              <w:t>Забезпечення збереження культурної спадщини України шляхом проведення ремонтно-реставраційних робіт, реставрації об'єктів культурної спадщини</w:t>
            </w:r>
          </w:p>
        </w:tc>
        <w:tc>
          <w:tcPr>
            <w:tcW w:w="3520" w:type="dxa"/>
          </w:tcPr>
          <w:p w:rsidR="003F1B96" w:rsidRPr="004F6697" w:rsidRDefault="003F1B96" w:rsidP="004F6697">
            <w:pPr>
              <w:jc w:val="center"/>
              <w:rPr>
                <w:lang w:val="uk-UA" w:eastAsia="uk-UA"/>
              </w:rPr>
            </w:pPr>
            <w:r w:rsidRPr="004F6697">
              <w:rPr>
                <w:lang w:val="uk-UA" w:eastAsia="uk-UA"/>
              </w:rPr>
              <w:t>Рівень забезпечення збереження пам’яток культурної спадщини шляхом проведення ремонтно-реставраційних та реставраційних робіт</w:t>
            </w:r>
          </w:p>
        </w:tc>
        <w:tc>
          <w:tcPr>
            <w:tcW w:w="1213" w:type="dxa"/>
            <w:vAlign w:val="center"/>
          </w:tcPr>
          <w:p w:rsidR="003F1B96" w:rsidRPr="004F6697" w:rsidRDefault="003F1B96" w:rsidP="004F6697">
            <w:pPr>
              <w:jc w:val="center"/>
              <w:rPr>
                <w:lang w:val="uk-UA" w:eastAsia="en-US"/>
              </w:rPr>
            </w:pPr>
            <w:r w:rsidRPr="004F6697">
              <w:rPr>
                <w:lang w:val="uk-UA" w:eastAsia="en-US"/>
              </w:rPr>
              <w:t>5</w:t>
            </w:r>
          </w:p>
        </w:tc>
        <w:tc>
          <w:tcPr>
            <w:tcW w:w="1213" w:type="dxa"/>
            <w:vAlign w:val="center"/>
          </w:tcPr>
          <w:p w:rsidR="003F1B96" w:rsidRPr="004F6697" w:rsidRDefault="003F1B96" w:rsidP="004F6697">
            <w:pPr>
              <w:jc w:val="center"/>
              <w:rPr>
                <w:lang w:val="uk-UA" w:eastAsia="en-US"/>
              </w:rPr>
            </w:pPr>
            <w:r w:rsidRPr="004F6697">
              <w:rPr>
                <w:lang w:val="uk-UA" w:eastAsia="en-US"/>
              </w:rPr>
              <w:t>34</w:t>
            </w:r>
          </w:p>
        </w:tc>
        <w:tc>
          <w:tcPr>
            <w:tcW w:w="1213" w:type="dxa"/>
            <w:vAlign w:val="center"/>
          </w:tcPr>
          <w:p w:rsidR="003F1B96" w:rsidRPr="004F6697" w:rsidRDefault="003F1B96" w:rsidP="004F6697">
            <w:pPr>
              <w:jc w:val="center"/>
              <w:rPr>
                <w:lang w:val="uk-UA" w:eastAsia="en-US"/>
              </w:rPr>
            </w:pPr>
            <w:r w:rsidRPr="004F6697">
              <w:rPr>
                <w:lang w:val="uk-UA" w:eastAsia="en-US"/>
              </w:rPr>
              <w:t>55</w:t>
            </w:r>
          </w:p>
        </w:tc>
        <w:tc>
          <w:tcPr>
            <w:tcW w:w="1368" w:type="dxa"/>
            <w:vAlign w:val="center"/>
          </w:tcPr>
          <w:p w:rsidR="003F1B96" w:rsidRPr="004F6697" w:rsidRDefault="003F1B96" w:rsidP="004F6697">
            <w:pPr>
              <w:jc w:val="center"/>
              <w:rPr>
                <w:lang w:val="uk-UA" w:eastAsia="en-US"/>
              </w:rPr>
            </w:pPr>
            <w:r w:rsidRPr="004F6697">
              <w:rPr>
                <w:lang w:val="uk-UA" w:eastAsia="en-US"/>
              </w:rPr>
              <w:t>80</w:t>
            </w:r>
          </w:p>
        </w:tc>
      </w:tr>
      <w:tr w:rsidR="003F1B96" w:rsidTr="004F6697">
        <w:trPr>
          <w:trHeight w:val="1656"/>
        </w:trPr>
        <w:tc>
          <w:tcPr>
            <w:tcW w:w="3280" w:type="dxa"/>
          </w:tcPr>
          <w:p w:rsidR="003F1B96" w:rsidRPr="004F6697" w:rsidRDefault="003F1B96" w:rsidP="004F6697">
            <w:pPr>
              <w:jc w:val="center"/>
              <w:rPr>
                <w:lang w:val="uk-UA" w:eastAsia="uk-UA"/>
              </w:rPr>
            </w:pPr>
            <w:r w:rsidRPr="004F6697">
              <w:rPr>
                <w:lang w:val="uk-UA" w:eastAsia="uk-UA"/>
              </w:rPr>
              <w:t>Модернізація культурно-мистецьких закладів</w:t>
            </w:r>
          </w:p>
        </w:tc>
        <w:tc>
          <w:tcPr>
            <w:tcW w:w="3059" w:type="dxa"/>
          </w:tcPr>
          <w:p w:rsidR="003F1B96" w:rsidRPr="004F6697" w:rsidRDefault="003F1B96" w:rsidP="004F6697">
            <w:pPr>
              <w:jc w:val="center"/>
              <w:rPr>
                <w:lang w:val="uk-UA" w:eastAsia="uk-UA"/>
              </w:rPr>
            </w:pPr>
            <w:r w:rsidRPr="004F6697">
              <w:rPr>
                <w:szCs w:val="40"/>
              </w:rPr>
              <w:t>Створення безбар’єрного, безпечного та енергоефективного середовища в закладах культури, облаштування необхідної інфраструктури</w:t>
            </w:r>
          </w:p>
        </w:tc>
        <w:tc>
          <w:tcPr>
            <w:tcW w:w="3520" w:type="dxa"/>
          </w:tcPr>
          <w:p w:rsidR="003F1B96" w:rsidRPr="004F6697" w:rsidRDefault="003F1B96" w:rsidP="004F6697">
            <w:pPr>
              <w:jc w:val="center"/>
              <w:rPr>
                <w:lang w:val="uk-UA" w:eastAsia="uk-UA"/>
              </w:rPr>
            </w:pPr>
            <w:r w:rsidRPr="004F6697">
              <w:rPr>
                <w:szCs w:val="40"/>
              </w:rPr>
              <w:t>Частка закладів культури, пристосованих до потреб маломобільних груп населення та вимог безпеки</w:t>
            </w:r>
          </w:p>
        </w:tc>
        <w:tc>
          <w:tcPr>
            <w:tcW w:w="1213" w:type="dxa"/>
            <w:vAlign w:val="center"/>
          </w:tcPr>
          <w:p w:rsidR="003F1B96" w:rsidRPr="004F6697" w:rsidRDefault="003F1B96" w:rsidP="004F6697">
            <w:pPr>
              <w:jc w:val="center"/>
              <w:rPr>
                <w:lang w:val="uk-UA" w:eastAsia="uk-UA"/>
              </w:rPr>
            </w:pPr>
            <w:r w:rsidRPr="004F6697">
              <w:rPr>
                <w:szCs w:val="40"/>
              </w:rPr>
              <w:t>25</w:t>
            </w:r>
          </w:p>
        </w:tc>
        <w:tc>
          <w:tcPr>
            <w:tcW w:w="1213" w:type="dxa"/>
            <w:vAlign w:val="center"/>
          </w:tcPr>
          <w:p w:rsidR="003F1B96" w:rsidRPr="004F6697" w:rsidRDefault="003F1B96" w:rsidP="004F6697">
            <w:pPr>
              <w:jc w:val="center"/>
              <w:rPr>
                <w:lang w:val="uk-UA" w:eastAsia="uk-UA"/>
              </w:rPr>
            </w:pPr>
            <w:r w:rsidRPr="004F6697">
              <w:rPr>
                <w:szCs w:val="40"/>
              </w:rPr>
              <w:t>45</w:t>
            </w:r>
          </w:p>
        </w:tc>
        <w:tc>
          <w:tcPr>
            <w:tcW w:w="1213" w:type="dxa"/>
            <w:vAlign w:val="center"/>
          </w:tcPr>
          <w:p w:rsidR="003F1B96" w:rsidRPr="004F6697" w:rsidRDefault="003F1B96" w:rsidP="004F6697">
            <w:pPr>
              <w:jc w:val="center"/>
              <w:rPr>
                <w:lang w:val="uk-UA" w:eastAsia="uk-UA"/>
              </w:rPr>
            </w:pPr>
            <w:r w:rsidRPr="004F6697">
              <w:rPr>
                <w:szCs w:val="40"/>
              </w:rPr>
              <w:t>65</w:t>
            </w:r>
          </w:p>
        </w:tc>
        <w:tc>
          <w:tcPr>
            <w:tcW w:w="1368" w:type="dxa"/>
            <w:vAlign w:val="center"/>
          </w:tcPr>
          <w:p w:rsidR="003F1B96" w:rsidRPr="004F6697" w:rsidRDefault="003F1B96" w:rsidP="004F6697">
            <w:pPr>
              <w:jc w:val="center"/>
              <w:rPr>
                <w:lang w:val="uk-UA" w:eastAsia="uk-UA"/>
              </w:rPr>
            </w:pPr>
            <w:r w:rsidRPr="004F6697">
              <w:rPr>
                <w:szCs w:val="40"/>
              </w:rPr>
              <w:t>85</w:t>
            </w:r>
          </w:p>
        </w:tc>
      </w:tr>
      <w:tr w:rsidR="003F1B96" w:rsidTr="004F6697">
        <w:trPr>
          <w:trHeight w:val="1656"/>
        </w:trPr>
        <w:tc>
          <w:tcPr>
            <w:tcW w:w="3280" w:type="dxa"/>
            <w:vAlign w:val="center"/>
          </w:tcPr>
          <w:p w:rsidR="003F1B96" w:rsidRPr="004F6697" w:rsidRDefault="003F1B96" w:rsidP="004F6697">
            <w:pPr>
              <w:jc w:val="center"/>
              <w:rPr>
                <w:lang w:val="uk-UA" w:eastAsia="uk-UA"/>
              </w:rPr>
            </w:pPr>
            <w:r w:rsidRPr="00B906D6">
              <w:t>Розвиток бібліотечної справи та інформаційно-культурних послуг</w:t>
            </w:r>
          </w:p>
        </w:tc>
        <w:tc>
          <w:tcPr>
            <w:tcW w:w="3059" w:type="dxa"/>
            <w:vAlign w:val="center"/>
          </w:tcPr>
          <w:p w:rsidR="003F1B96" w:rsidRPr="004F6697" w:rsidRDefault="003F1B96" w:rsidP="004F6697">
            <w:pPr>
              <w:jc w:val="center"/>
              <w:rPr>
                <w:lang w:val="uk-UA"/>
              </w:rPr>
            </w:pPr>
            <w:r w:rsidRPr="004F6697">
              <w:rPr>
                <w:lang w:val="uk-UA"/>
              </w:rPr>
              <w:t>Модернізація бібліотечної мережі, створення сучасних бібліотечних просторів, цифровізація бібліотечних послуг</w:t>
            </w:r>
          </w:p>
        </w:tc>
        <w:tc>
          <w:tcPr>
            <w:tcW w:w="3520" w:type="dxa"/>
            <w:vAlign w:val="center"/>
          </w:tcPr>
          <w:p w:rsidR="003F1B96" w:rsidRPr="00B906D6" w:rsidRDefault="003F1B96" w:rsidP="004F6697">
            <w:pPr>
              <w:jc w:val="center"/>
            </w:pPr>
            <w:r w:rsidRPr="00B906D6">
              <w:t>Частка модернізованих бібліотек та бібліотечних просторів</w:t>
            </w:r>
          </w:p>
        </w:tc>
        <w:tc>
          <w:tcPr>
            <w:tcW w:w="1213" w:type="dxa"/>
            <w:vAlign w:val="center"/>
          </w:tcPr>
          <w:p w:rsidR="003F1B96" w:rsidRPr="00B906D6" w:rsidRDefault="003F1B96" w:rsidP="004F6697">
            <w:pPr>
              <w:jc w:val="center"/>
            </w:pPr>
            <w:r w:rsidRPr="00B906D6">
              <w:t>20</w:t>
            </w:r>
          </w:p>
        </w:tc>
        <w:tc>
          <w:tcPr>
            <w:tcW w:w="1213" w:type="dxa"/>
            <w:vAlign w:val="center"/>
          </w:tcPr>
          <w:p w:rsidR="003F1B96" w:rsidRPr="00B906D6" w:rsidRDefault="003F1B96" w:rsidP="004F6697">
            <w:pPr>
              <w:jc w:val="center"/>
            </w:pPr>
            <w:r w:rsidRPr="00B906D6">
              <w:t>40</w:t>
            </w:r>
          </w:p>
        </w:tc>
        <w:tc>
          <w:tcPr>
            <w:tcW w:w="1213" w:type="dxa"/>
            <w:vAlign w:val="center"/>
          </w:tcPr>
          <w:p w:rsidR="003F1B96" w:rsidRPr="00B906D6" w:rsidRDefault="003F1B96" w:rsidP="004F6697">
            <w:pPr>
              <w:jc w:val="center"/>
            </w:pPr>
            <w:r w:rsidRPr="00B906D6">
              <w:t>60</w:t>
            </w:r>
          </w:p>
        </w:tc>
        <w:tc>
          <w:tcPr>
            <w:tcW w:w="1368" w:type="dxa"/>
            <w:vAlign w:val="center"/>
          </w:tcPr>
          <w:p w:rsidR="003F1B96" w:rsidRPr="00B906D6" w:rsidRDefault="003F1B96" w:rsidP="004F6697">
            <w:pPr>
              <w:jc w:val="center"/>
            </w:pPr>
            <w:r w:rsidRPr="00B906D6">
              <w:t>80</w:t>
            </w:r>
          </w:p>
        </w:tc>
      </w:tr>
    </w:tbl>
    <w:p w:rsidR="003F1B96" w:rsidRDefault="003F1B96">
      <w:pPr>
        <w:tabs>
          <w:tab w:val="left" w:pos="11250"/>
        </w:tabs>
        <w:spacing w:line="259" w:lineRule="auto"/>
        <w:rPr>
          <w:sz w:val="28"/>
          <w:szCs w:val="28"/>
          <w:lang w:val="uk-UA" w:eastAsia="en-US"/>
        </w:rPr>
      </w:pPr>
    </w:p>
    <w:p w:rsidR="003F1B96" w:rsidRPr="00416765" w:rsidRDefault="003F1B96">
      <w:pPr>
        <w:tabs>
          <w:tab w:val="left" w:pos="11250"/>
        </w:tabs>
        <w:spacing w:line="259" w:lineRule="auto"/>
        <w:rPr>
          <w:b/>
          <w:bCs/>
          <w:lang w:val="uk-UA" w:eastAsia="en-US"/>
        </w:rPr>
      </w:pPr>
      <w:r w:rsidRPr="00416765">
        <w:rPr>
          <w:lang w:val="uk-UA" w:eastAsia="en-US"/>
        </w:rPr>
        <w:t xml:space="preserve">Галузь для публічного інвестування – </w:t>
      </w:r>
      <w:r w:rsidRPr="00416765">
        <w:rPr>
          <w:b/>
          <w:bCs/>
          <w:lang w:val="uk-UA" w:eastAsia="en-US"/>
        </w:rPr>
        <w:t>Спорт, фізичне та молодіжне виховання</w:t>
      </w:r>
    </w:p>
    <w:p w:rsidR="003F1B96" w:rsidRPr="00416765" w:rsidRDefault="003F1B96">
      <w:pPr>
        <w:spacing w:line="259" w:lineRule="auto"/>
        <w:jc w:val="both"/>
        <w:rPr>
          <w:lang w:val="uk-UA" w:eastAsia="en-US"/>
        </w:rPr>
      </w:pPr>
      <w:r w:rsidRPr="00416765">
        <w:rPr>
          <w:lang w:val="uk-UA" w:eastAsia="en-US"/>
        </w:rPr>
        <w:t xml:space="preserve">Структурний підрозділ, відповідальний  за галузь для публічного інвестування – Виконавчий комітет </w:t>
      </w:r>
      <w:r w:rsidRPr="00416765">
        <w:rPr>
          <w:lang w:val="uk-UA"/>
        </w:rPr>
        <w:t>Кіцманської</w:t>
      </w:r>
      <w:r w:rsidRPr="00416765">
        <w:rPr>
          <w:lang w:val="uk-UA" w:eastAsia="en-US"/>
        </w:rPr>
        <w:t xml:space="preserve"> міської ради, відділ освіти, молоді і спорту </w:t>
      </w:r>
      <w:r w:rsidRPr="00416765">
        <w:rPr>
          <w:lang w:val="uk-UA"/>
        </w:rPr>
        <w:t>Кіцманської</w:t>
      </w:r>
      <w:r w:rsidRPr="00416765">
        <w:rPr>
          <w:lang w:val="uk-UA" w:eastAsia="en-US"/>
        </w:rPr>
        <w:t xml:space="preserve"> міської ради</w:t>
      </w:r>
    </w:p>
    <w:p w:rsidR="003F1B96" w:rsidRPr="00416765" w:rsidRDefault="003F1B96">
      <w:pPr>
        <w:spacing w:line="259" w:lineRule="auto"/>
        <w:jc w:val="both"/>
        <w:rPr>
          <w:lang w:val="uk-UA" w:eastAsia="en-US"/>
        </w:rPr>
      </w:pPr>
      <w:r w:rsidRPr="00416765">
        <w:rPr>
          <w:lang w:val="uk-UA" w:eastAsia="en-US"/>
        </w:rPr>
        <w:t>Граничний сукупний обсяг публічних інвестицій на середньостроковий період – 850 000 тис.грн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248"/>
        <w:gridCol w:w="3763"/>
        <w:gridCol w:w="3155"/>
        <w:gridCol w:w="1238"/>
        <w:gridCol w:w="1238"/>
        <w:gridCol w:w="1238"/>
        <w:gridCol w:w="1360"/>
      </w:tblGrid>
      <w:tr w:rsidR="003F1B96" w:rsidTr="004F6697">
        <w:tc>
          <w:tcPr>
            <w:tcW w:w="3199" w:type="dxa"/>
          </w:tcPr>
          <w:p w:rsidR="003F1B96" w:rsidRPr="004F6697" w:rsidRDefault="003F1B96" w:rsidP="004F6697">
            <w:pPr>
              <w:jc w:val="center"/>
              <w:rPr>
                <w:b/>
                <w:lang w:val="uk-UA" w:eastAsia="en-US"/>
              </w:rPr>
            </w:pPr>
            <w:r w:rsidRPr="004F6697">
              <w:rPr>
                <w:b/>
                <w:lang w:val="uk-UA" w:eastAsia="en-US"/>
              </w:rPr>
              <w:t>Підсектор галузі (сектору) для публічного інвестування</w:t>
            </w:r>
          </w:p>
        </w:tc>
        <w:tc>
          <w:tcPr>
            <w:tcW w:w="3708" w:type="dxa"/>
          </w:tcPr>
          <w:p w:rsidR="003F1B96" w:rsidRPr="004F6697" w:rsidRDefault="003F1B96" w:rsidP="004F6697">
            <w:pPr>
              <w:jc w:val="center"/>
              <w:rPr>
                <w:b/>
                <w:lang w:val="uk-UA" w:eastAsia="en-US"/>
              </w:rPr>
            </w:pPr>
            <w:r w:rsidRPr="004F6697">
              <w:rPr>
                <w:b/>
                <w:lang w:val="uk-UA" w:eastAsia="en-US"/>
              </w:rPr>
              <w:t>Основний напрям публічного інвестування</w:t>
            </w:r>
          </w:p>
        </w:tc>
        <w:tc>
          <w:tcPr>
            <w:tcW w:w="3109" w:type="dxa"/>
          </w:tcPr>
          <w:p w:rsidR="003F1B96" w:rsidRPr="004F6697" w:rsidRDefault="003F1B96" w:rsidP="004F6697">
            <w:pPr>
              <w:jc w:val="center"/>
              <w:rPr>
                <w:b/>
                <w:lang w:val="uk-UA" w:eastAsia="en-US"/>
              </w:rPr>
            </w:pPr>
            <w:r w:rsidRPr="004F6697">
              <w:rPr>
                <w:b/>
                <w:lang w:val="uk-UA" w:eastAsia="en-US"/>
              </w:rPr>
              <w:t>Найменування цільового показника</w:t>
            </w:r>
          </w:p>
        </w:tc>
        <w:tc>
          <w:tcPr>
            <w:tcW w:w="1220" w:type="dxa"/>
          </w:tcPr>
          <w:p w:rsidR="003F1B96" w:rsidRPr="004F6697" w:rsidRDefault="003F1B96" w:rsidP="004F6697">
            <w:pPr>
              <w:jc w:val="center"/>
              <w:rPr>
                <w:b/>
                <w:lang w:val="uk-UA" w:eastAsia="en-US"/>
              </w:rPr>
            </w:pPr>
            <w:r w:rsidRPr="004F6697">
              <w:rPr>
                <w:b/>
                <w:lang w:val="uk-UA" w:eastAsia="en-US"/>
              </w:rPr>
              <w:t>Базове значення (%)</w:t>
            </w:r>
          </w:p>
        </w:tc>
        <w:tc>
          <w:tcPr>
            <w:tcW w:w="1220" w:type="dxa"/>
          </w:tcPr>
          <w:p w:rsidR="003F1B96" w:rsidRPr="004F6697" w:rsidRDefault="003F1B96" w:rsidP="004F6697">
            <w:pPr>
              <w:jc w:val="center"/>
              <w:rPr>
                <w:b/>
                <w:lang w:val="uk-UA" w:eastAsia="en-US"/>
              </w:rPr>
            </w:pPr>
            <w:r w:rsidRPr="004F6697">
              <w:rPr>
                <w:b/>
                <w:lang w:val="uk-UA" w:eastAsia="en-US"/>
              </w:rPr>
              <w:t>Планове значення на 2027 рік (%)</w:t>
            </w:r>
          </w:p>
        </w:tc>
        <w:tc>
          <w:tcPr>
            <w:tcW w:w="1220" w:type="dxa"/>
          </w:tcPr>
          <w:p w:rsidR="003F1B96" w:rsidRPr="004F6697" w:rsidRDefault="003F1B96" w:rsidP="004F6697">
            <w:pPr>
              <w:jc w:val="center"/>
              <w:rPr>
                <w:b/>
                <w:lang w:val="uk-UA" w:eastAsia="en-US"/>
              </w:rPr>
            </w:pPr>
            <w:r w:rsidRPr="004F6697">
              <w:rPr>
                <w:b/>
                <w:lang w:val="uk-UA" w:eastAsia="en-US"/>
              </w:rPr>
              <w:t>Планове значення на 2028 рік (%)</w:t>
            </w:r>
          </w:p>
        </w:tc>
        <w:tc>
          <w:tcPr>
            <w:tcW w:w="1340" w:type="dxa"/>
          </w:tcPr>
          <w:p w:rsidR="003F1B96" w:rsidRPr="004F6697" w:rsidRDefault="003F1B96" w:rsidP="004F6697">
            <w:pPr>
              <w:jc w:val="center"/>
              <w:rPr>
                <w:b/>
                <w:lang w:val="uk-UA" w:eastAsia="en-US"/>
              </w:rPr>
            </w:pPr>
            <w:r w:rsidRPr="004F6697">
              <w:rPr>
                <w:b/>
                <w:lang w:val="uk-UA" w:eastAsia="en-US"/>
              </w:rPr>
              <w:t>Планове значення на 2029 рік (%)</w:t>
            </w:r>
          </w:p>
        </w:tc>
      </w:tr>
      <w:tr w:rsidR="003F1B96" w:rsidTr="004F6697">
        <w:tc>
          <w:tcPr>
            <w:tcW w:w="3199" w:type="dxa"/>
            <w:vMerge w:val="restart"/>
          </w:tcPr>
          <w:p w:rsidR="003F1B96" w:rsidRPr="004F6697" w:rsidRDefault="003F1B96" w:rsidP="004F6697">
            <w:pPr>
              <w:jc w:val="center"/>
              <w:rPr>
                <w:b/>
                <w:lang w:val="uk-UA" w:eastAsia="en-US"/>
              </w:rPr>
            </w:pPr>
            <w:r w:rsidRPr="004F6697">
              <w:rPr>
                <w:lang w:val="uk-UA" w:eastAsia="uk-UA"/>
              </w:rPr>
              <w:t>Спорт та фізичне виховання</w:t>
            </w:r>
          </w:p>
        </w:tc>
        <w:tc>
          <w:tcPr>
            <w:tcW w:w="3708" w:type="dxa"/>
          </w:tcPr>
          <w:p w:rsidR="003F1B96" w:rsidRPr="004F6697" w:rsidRDefault="003F1B96" w:rsidP="004F6697">
            <w:pPr>
              <w:jc w:val="center"/>
              <w:rPr>
                <w:b/>
                <w:lang w:val="uk-UA" w:eastAsia="en-US"/>
              </w:rPr>
            </w:pPr>
            <w:r w:rsidRPr="004F6697">
              <w:rPr>
                <w:lang w:val="uk-UA" w:eastAsia="uk-UA"/>
              </w:rPr>
              <w:t>Створення та розвиток мережі об’єктів спортивної інфраструктури, з урахуванням вимог доступності та безпеки</w:t>
            </w:r>
          </w:p>
        </w:tc>
        <w:tc>
          <w:tcPr>
            <w:tcW w:w="3109" w:type="dxa"/>
          </w:tcPr>
          <w:p w:rsidR="003F1B96" w:rsidRPr="004F6697" w:rsidRDefault="003F1B96" w:rsidP="004F6697">
            <w:pPr>
              <w:jc w:val="center"/>
              <w:rPr>
                <w:b/>
                <w:lang w:val="uk-UA" w:eastAsia="en-US"/>
              </w:rPr>
            </w:pPr>
            <w:r w:rsidRPr="00BF5A5F">
              <w:t xml:space="preserve">Частка </w:t>
            </w:r>
            <w:r w:rsidRPr="004F6697">
              <w:rPr>
                <w:lang w:val="uk-UA"/>
              </w:rPr>
              <w:t xml:space="preserve">населених пунктів </w:t>
            </w:r>
            <w:r w:rsidRPr="00BF5A5F">
              <w:t>територіальн</w:t>
            </w:r>
            <w:r w:rsidRPr="004F6697">
              <w:rPr>
                <w:lang w:val="uk-UA"/>
              </w:rPr>
              <w:t>ої</w:t>
            </w:r>
            <w:r w:rsidRPr="00BF5A5F">
              <w:t xml:space="preserve"> громад</w:t>
            </w:r>
            <w:r w:rsidRPr="004F6697">
              <w:rPr>
                <w:lang w:val="uk-UA"/>
              </w:rPr>
              <w:t>и</w:t>
            </w:r>
            <w:r w:rsidRPr="00BF5A5F">
              <w:t xml:space="preserve">, забезпечених доступною </w:t>
            </w:r>
            <w:r w:rsidRPr="004F6697">
              <w:rPr>
                <w:lang w:val="uk-UA"/>
              </w:rPr>
              <w:t>с</w:t>
            </w:r>
            <w:r w:rsidRPr="00BF5A5F">
              <w:t>портивною інфраструктурою</w:t>
            </w:r>
          </w:p>
        </w:tc>
        <w:tc>
          <w:tcPr>
            <w:tcW w:w="1220" w:type="dxa"/>
            <w:vAlign w:val="center"/>
          </w:tcPr>
          <w:p w:rsidR="003F1B96" w:rsidRPr="004F6697" w:rsidRDefault="003F1B96" w:rsidP="004F6697">
            <w:pPr>
              <w:jc w:val="center"/>
              <w:rPr>
                <w:lang w:val="uk-UA" w:eastAsia="en-US"/>
              </w:rPr>
            </w:pPr>
            <w:r w:rsidRPr="004F6697">
              <w:rPr>
                <w:lang w:val="uk-UA" w:eastAsia="en-US"/>
              </w:rPr>
              <w:t>8</w:t>
            </w:r>
          </w:p>
        </w:tc>
        <w:tc>
          <w:tcPr>
            <w:tcW w:w="1220" w:type="dxa"/>
            <w:vAlign w:val="center"/>
          </w:tcPr>
          <w:p w:rsidR="003F1B96" w:rsidRPr="004F6697" w:rsidRDefault="003F1B96" w:rsidP="004F6697">
            <w:pPr>
              <w:jc w:val="center"/>
              <w:rPr>
                <w:lang w:val="uk-UA" w:eastAsia="en-US"/>
              </w:rPr>
            </w:pPr>
            <w:r w:rsidRPr="004F6697">
              <w:rPr>
                <w:lang w:val="uk-UA" w:eastAsia="en-US"/>
              </w:rPr>
              <w:t>15</w:t>
            </w:r>
          </w:p>
        </w:tc>
        <w:tc>
          <w:tcPr>
            <w:tcW w:w="1220" w:type="dxa"/>
            <w:vAlign w:val="center"/>
          </w:tcPr>
          <w:p w:rsidR="003F1B96" w:rsidRPr="004F6697" w:rsidRDefault="003F1B96" w:rsidP="004F6697">
            <w:pPr>
              <w:jc w:val="center"/>
              <w:rPr>
                <w:lang w:val="uk-UA" w:eastAsia="en-US"/>
              </w:rPr>
            </w:pPr>
            <w:r w:rsidRPr="004F6697">
              <w:rPr>
                <w:lang w:val="uk-UA" w:eastAsia="en-US"/>
              </w:rPr>
              <w:t>30</w:t>
            </w:r>
          </w:p>
        </w:tc>
        <w:tc>
          <w:tcPr>
            <w:tcW w:w="1340" w:type="dxa"/>
            <w:vAlign w:val="center"/>
          </w:tcPr>
          <w:p w:rsidR="003F1B96" w:rsidRPr="004F6697" w:rsidRDefault="003F1B96" w:rsidP="004F6697">
            <w:pPr>
              <w:jc w:val="center"/>
              <w:rPr>
                <w:lang w:val="uk-UA" w:eastAsia="en-US"/>
              </w:rPr>
            </w:pPr>
            <w:r w:rsidRPr="004F6697">
              <w:rPr>
                <w:lang w:val="uk-UA" w:eastAsia="en-US"/>
              </w:rPr>
              <w:t>50</w:t>
            </w:r>
          </w:p>
        </w:tc>
      </w:tr>
      <w:tr w:rsidR="003F1B96" w:rsidTr="004F6697">
        <w:tc>
          <w:tcPr>
            <w:tcW w:w="3199" w:type="dxa"/>
            <w:vMerge/>
          </w:tcPr>
          <w:p w:rsidR="003F1B96" w:rsidRPr="004F6697" w:rsidRDefault="003F1B96" w:rsidP="004F6697">
            <w:pPr>
              <w:jc w:val="center"/>
              <w:rPr>
                <w:lang w:val="uk-UA" w:eastAsia="uk-UA"/>
              </w:rPr>
            </w:pPr>
          </w:p>
        </w:tc>
        <w:tc>
          <w:tcPr>
            <w:tcW w:w="3708" w:type="dxa"/>
          </w:tcPr>
          <w:p w:rsidR="003F1B96" w:rsidRPr="004F6697" w:rsidRDefault="003F1B96" w:rsidP="004F6697">
            <w:pPr>
              <w:jc w:val="center"/>
              <w:rPr>
                <w:lang w:val="uk-UA" w:eastAsia="uk-UA"/>
              </w:rPr>
            </w:pPr>
            <w:r w:rsidRPr="00BF5A5F">
              <w:t>Створення та розвиток мережі об’єктів спортивної інфраструктури з урахуванням вимог доступності та безпеки</w:t>
            </w:r>
          </w:p>
        </w:tc>
        <w:tc>
          <w:tcPr>
            <w:tcW w:w="3109" w:type="dxa"/>
          </w:tcPr>
          <w:p w:rsidR="003F1B96" w:rsidRPr="00BF5A5F" w:rsidRDefault="003F1B96" w:rsidP="004F6697">
            <w:pPr>
              <w:jc w:val="center"/>
            </w:pPr>
            <w:r w:rsidRPr="00BF5A5F">
              <w:t>Будівництво та реконструкція об’єктів спортивної інфраструктури</w:t>
            </w:r>
          </w:p>
        </w:tc>
        <w:tc>
          <w:tcPr>
            <w:tcW w:w="1220" w:type="dxa"/>
          </w:tcPr>
          <w:p w:rsidR="003F1B96" w:rsidRPr="004F6697" w:rsidRDefault="003F1B96" w:rsidP="004F6697">
            <w:pPr>
              <w:jc w:val="center"/>
              <w:rPr>
                <w:lang w:val="uk-UA" w:eastAsia="en-US"/>
              </w:rPr>
            </w:pPr>
            <w:r w:rsidRPr="004F6697">
              <w:rPr>
                <w:sz w:val="20"/>
                <w:szCs w:val="20"/>
                <w:lang w:val="uk-UA"/>
              </w:rPr>
              <w:t>20</w:t>
            </w:r>
          </w:p>
        </w:tc>
        <w:tc>
          <w:tcPr>
            <w:tcW w:w="1220" w:type="dxa"/>
          </w:tcPr>
          <w:p w:rsidR="003F1B96" w:rsidRPr="004F6697" w:rsidRDefault="003F1B96" w:rsidP="004F6697">
            <w:pPr>
              <w:jc w:val="center"/>
              <w:rPr>
                <w:lang w:val="uk-UA" w:eastAsia="en-US"/>
              </w:rPr>
            </w:pPr>
            <w:r w:rsidRPr="004F6697">
              <w:rPr>
                <w:sz w:val="20"/>
                <w:szCs w:val="20"/>
              </w:rPr>
              <w:t>10</w:t>
            </w:r>
          </w:p>
        </w:tc>
        <w:tc>
          <w:tcPr>
            <w:tcW w:w="1220" w:type="dxa"/>
          </w:tcPr>
          <w:p w:rsidR="003F1B96" w:rsidRPr="004F6697" w:rsidRDefault="003F1B96" w:rsidP="004F6697">
            <w:pPr>
              <w:jc w:val="center"/>
              <w:rPr>
                <w:lang w:val="uk-UA" w:eastAsia="en-US"/>
              </w:rPr>
            </w:pPr>
            <w:r w:rsidRPr="004F6697">
              <w:rPr>
                <w:sz w:val="20"/>
                <w:szCs w:val="20"/>
              </w:rPr>
              <w:t>15</w:t>
            </w:r>
          </w:p>
        </w:tc>
        <w:tc>
          <w:tcPr>
            <w:tcW w:w="1340" w:type="dxa"/>
          </w:tcPr>
          <w:p w:rsidR="003F1B96" w:rsidRPr="004F6697" w:rsidRDefault="003F1B96" w:rsidP="004F6697">
            <w:pPr>
              <w:jc w:val="center"/>
              <w:rPr>
                <w:lang w:val="uk-UA" w:eastAsia="en-US"/>
              </w:rPr>
            </w:pPr>
            <w:r w:rsidRPr="004F6697">
              <w:rPr>
                <w:sz w:val="20"/>
                <w:szCs w:val="20"/>
              </w:rPr>
              <w:t>20</w:t>
            </w:r>
          </w:p>
        </w:tc>
      </w:tr>
      <w:tr w:rsidR="003F1B96" w:rsidRPr="00C12F12" w:rsidTr="004F6697">
        <w:tc>
          <w:tcPr>
            <w:tcW w:w="3199" w:type="dxa"/>
            <w:vMerge/>
          </w:tcPr>
          <w:p w:rsidR="003F1B96" w:rsidRPr="004F6697" w:rsidRDefault="003F1B96" w:rsidP="004F6697">
            <w:pPr>
              <w:jc w:val="center"/>
              <w:rPr>
                <w:lang w:val="uk-UA" w:eastAsia="uk-UA"/>
              </w:rPr>
            </w:pPr>
          </w:p>
        </w:tc>
        <w:tc>
          <w:tcPr>
            <w:tcW w:w="3708" w:type="dxa"/>
          </w:tcPr>
          <w:p w:rsidR="003F1B96" w:rsidRPr="004F6697" w:rsidRDefault="003F1B96" w:rsidP="004F6697">
            <w:pPr>
              <w:jc w:val="center"/>
              <w:rPr>
                <w:lang w:val="uk-UA"/>
              </w:rPr>
            </w:pPr>
            <w:r w:rsidRPr="00BF5A5F">
              <w:t>Модернізація та розвиток спортивної, фізкультурно-оздоровчої та молодіжної інфраструктури громад</w:t>
            </w:r>
            <w:r w:rsidRPr="004F6697">
              <w:rPr>
                <w:lang w:val="uk-UA"/>
              </w:rPr>
              <w:t>и</w:t>
            </w:r>
          </w:p>
        </w:tc>
        <w:tc>
          <w:tcPr>
            <w:tcW w:w="3109" w:type="dxa"/>
          </w:tcPr>
          <w:p w:rsidR="003F1B96" w:rsidRPr="004F6697" w:rsidRDefault="003F1B96" w:rsidP="004F6697">
            <w:pPr>
              <w:jc w:val="center"/>
              <w:rPr>
                <w:lang w:val="uk-UA"/>
              </w:rPr>
            </w:pPr>
            <w:r w:rsidRPr="004F6697">
              <w:rPr>
                <w:lang w:val="uk-UA"/>
              </w:rPr>
              <w:t>Модернізація, реконструкція, капітальний ремонт та оновлення будівель, споруд і приміщень закладів фізичної культури і спорту, молодіжних та дитячих об’єктів, у тому числі санітарно-побутових приміщень, роздягалень, душових, туалетних кімнат, приміщень для занять та перебування дітей і молоді, з облаштуванням безбар’єрного доступу, підвищенням енергоефективності, безпеки.</w:t>
            </w:r>
          </w:p>
        </w:tc>
        <w:tc>
          <w:tcPr>
            <w:tcW w:w="1220" w:type="dxa"/>
          </w:tcPr>
          <w:p w:rsidR="003F1B96" w:rsidRPr="004F6697" w:rsidRDefault="003F1B96" w:rsidP="004F6697">
            <w:pPr>
              <w:jc w:val="center"/>
              <w:rPr>
                <w:sz w:val="20"/>
                <w:szCs w:val="20"/>
                <w:lang w:val="uk-UA"/>
              </w:rPr>
            </w:pPr>
            <w:r w:rsidRPr="004F6697">
              <w:rPr>
                <w:sz w:val="20"/>
                <w:szCs w:val="20"/>
                <w:lang w:val="uk-UA"/>
              </w:rPr>
              <w:t>30</w:t>
            </w:r>
          </w:p>
        </w:tc>
        <w:tc>
          <w:tcPr>
            <w:tcW w:w="1220" w:type="dxa"/>
          </w:tcPr>
          <w:p w:rsidR="003F1B96" w:rsidRPr="004F6697" w:rsidRDefault="003F1B96" w:rsidP="004F6697">
            <w:pPr>
              <w:jc w:val="center"/>
              <w:rPr>
                <w:sz w:val="20"/>
                <w:szCs w:val="20"/>
                <w:lang w:val="uk-UA"/>
              </w:rPr>
            </w:pPr>
            <w:r w:rsidRPr="004F6697">
              <w:rPr>
                <w:sz w:val="20"/>
                <w:szCs w:val="20"/>
                <w:lang w:val="uk-UA"/>
              </w:rPr>
              <w:t>50</w:t>
            </w:r>
          </w:p>
        </w:tc>
        <w:tc>
          <w:tcPr>
            <w:tcW w:w="1220" w:type="dxa"/>
          </w:tcPr>
          <w:p w:rsidR="003F1B96" w:rsidRPr="004F6697" w:rsidRDefault="003F1B96" w:rsidP="004F6697">
            <w:pPr>
              <w:jc w:val="center"/>
              <w:rPr>
                <w:sz w:val="20"/>
                <w:szCs w:val="20"/>
                <w:lang w:val="uk-UA"/>
              </w:rPr>
            </w:pPr>
            <w:r w:rsidRPr="004F6697">
              <w:rPr>
                <w:sz w:val="20"/>
                <w:szCs w:val="20"/>
                <w:lang w:val="uk-UA"/>
              </w:rPr>
              <w:t>70</w:t>
            </w:r>
          </w:p>
        </w:tc>
        <w:tc>
          <w:tcPr>
            <w:tcW w:w="1340" w:type="dxa"/>
          </w:tcPr>
          <w:p w:rsidR="003F1B96" w:rsidRPr="004F6697" w:rsidRDefault="003F1B96" w:rsidP="004F6697">
            <w:pPr>
              <w:jc w:val="center"/>
              <w:rPr>
                <w:sz w:val="20"/>
                <w:szCs w:val="20"/>
                <w:lang w:val="uk-UA"/>
              </w:rPr>
            </w:pPr>
            <w:r w:rsidRPr="004F6697">
              <w:rPr>
                <w:sz w:val="20"/>
                <w:szCs w:val="20"/>
                <w:lang w:val="uk-UA"/>
              </w:rPr>
              <w:t>90</w:t>
            </w:r>
          </w:p>
        </w:tc>
      </w:tr>
    </w:tbl>
    <w:p w:rsidR="003F1B96" w:rsidRDefault="003F1B96" w:rsidP="00E64989">
      <w:pPr>
        <w:tabs>
          <w:tab w:val="left" w:pos="11250"/>
        </w:tabs>
        <w:spacing w:line="259" w:lineRule="auto"/>
        <w:rPr>
          <w:lang w:val="uk-UA" w:eastAsia="en-US"/>
        </w:rPr>
      </w:pPr>
    </w:p>
    <w:p w:rsidR="003F1B96" w:rsidRPr="00416765" w:rsidRDefault="003F1B96" w:rsidP="00E64989">
      <w:pPr>
        <w:tabs>
          <w:tab w:val="left" w:pos="11250"/>
        </w:tabs>
        <w:spacing w:line="259" w:lineRule="auto"/>
        <w:rPr>
          <w:b/>
          <w:bCs/>
          <w:color w:val="EE0000"/>
          <w:lang w:val="uk-UA" w:eastAsia="en-US"/>
        </w:rPr>
      </w:pPr>
      <w:r w:rsidRPr="00416765">
        <w:rPr>
          <w:lang w:val="uk-UA" w:eastAsia="en-US"/>
        </w:rPr>
        <w:t xml:space="preserve">Галузь для публічного інвестування – </w:t>
      </w:r>
      <w:r w:rsidRPr="00416765">
        <w:rPr>
          <w:b/>
          <w:bCs/>
          <w:lang w:val="uk-UA" w:eastAsia="en-US"/>
        </w:rPr>
        <w:t>Житло</w:t>
      </w:r>
    </w:p>
    <w:p w:rsidR="003F1B96" w:rsidRPr="00416765" w:rsidRDefault="003F1B96" w:rsidP="00E64989">
      <w:pPr>
        <w:spacing w:line="259" w:lineRule="auto"/>
        <w:jc w:val="both"/>
        <w:rPr>
          <w:lang w:val="uk-UA" w:eastAsia="en-US"/>
        </w:rPr>
      </w:pPr>
      <w:r w:rsidRPr="00416765">
        <w:rPr>
          <w:lang w:val="uk-UA" w:eastAsia="en-US"/>
        </w:rPr>
        <w:t xml:space="preserve">Структурний підрозділ, відповідальний  за галузь для публічного інвестування – Виконавчий комітет </w:t>
      </w:r>
      <w:r w:rsidRPr="00416765">
        <w:rPr>
          <w:lang w:val="uk-UA"/>
        </w:rPr>
        <w:t>Кіцманської</w:t>
      </w:r>
      <w:r w:rsidRPr="00416765">
        <w:rPr>
          <w:lang w:val="uk-UA" w:eastAsia="en-US"/>
        </w:rPr>
        <w:t xml:space="preserve"> міської ради, Управління стратегічного розвитку, економіки та цифровізації,</w:t>
      </w:r>
      <w:r w:rsidRPr="00416765">
        <w:rPr>
          <w:rFonts w:ascii="Roboto" w:hAnsi="Roboto"/>
          <w:color w:val="1F1F1F"/>
          <w:shd w:val="clear" w:color="auto" w:fill="FFFFFF"/>
          <w:lang w:val="uk-UA"/>
        </w:rPr>
        <w:t xml:space="preserve"> </w:t>
      </w:r>
      <w:r w:rsidRPr="00416765">
        <w:rPr>
          <w:lang w:val="uk-UA" w:eastAsia="en-US"/>
        </w:rPr>
        <w:t>відділ містобудування</w:t>
      </w:r>
      <w:r w:rsidRPr="00416765">
        <w:rPr>
          <w:lang w:val="uk-UA"/>
        </w:rPr>
        <w:t xml:space="preserve"> Кіцманської</w:t>
      </w:r>
      <w:r w:rsidRPr="00416765">
        <w:rPr>
          <w:lang w:val="uk-UA" w:eastAsia="en-US"/>
        </w:rPr>
        <w:t xml:space="preserve"> міської ради.</w:t>
      </w:r>
    </w:p>
    <w:p w:rsidR="003F1B96" w:rsidRPr="00416765" w:rsidRDefault="003F1B96" w:rsidP="00E64989">
      <w:pPr>
        <w:spacing w:line="259" w:lineRule="auto"/>
        <w:jc w:val="both"/>
        <w:rPr>
          <w:lang w:val="uk-UA" w:eastAsia="en-US"/>
        </w:rPr>
      </w:pPr>
      <w:r w:rsidRPr="00416765">
        <w:rPr>
          <w:lang w:val="uk-UA" w:eastAsia="en-US"/>
        </w:rPr>
        <w:t>Граничний сукупний обсяг публічних інвестицій на середньостроковий період – 650 000 тис.грн</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329"/>
        <w:gridCol w:w="3105"/>
        <w:gridCol w:w="3573"/>
        <w:gridCol w:w="1231"/>
        <w:gridCol w:w="1231"/>
        <w:gridCol w:w="1231"/>
        <w:gridCol w:w="1388"/>
      </w:tblGrid>
      <w:tr w:rsidR="003F1B96" w:rsidTr="004F6697">
        <w:tc>
          <w:tcPr>
            <w:tcW w:w="3280" w:type="dxa"/>
          </w:tcPr>
          <w:p w:rsidR="003F1B96" w:rsidRPr="004F6697" w:rsidRDefault="003F1B96" w:rsidP="004F6697">
            <w:pPr>
              <w:jc w:val="center"/>
              <w:rPr>
                <w:b/>
                <w:lang w:val="uk-UA" w:eastAsia="en-US"/>
              </w:rPr>
            </w:pPr>
            <w:r w:rsidRPr="004F6697">
              <w:rPr>
                <w:b/>
                <w:lang w:val="uk-UA" w:eastAsia="en-US"/>
              </w:rPr>
              <w:t>Підсектор галузі (сектору) для публічного інвестування</w:t>
            </w:r>
          </w:p>
        </w:tc>
        <w:tc>
          <w:tcPr>
            <w:tcW w:w="3059" w:type="dxa"/>
          </w:tcPr>
          <w:p w:rsidR="003F1B96" w:rsidRPr="004F6697" w:rsidRDefault="003F1B96" w:rsidP="004F6697">
            <w:pPr>
              <w:jc w:val="center"/>
              <w:rPr>
                <w:b/>
                <w:lang w:val="uk-UA" w:eastAsia="en-US"/>
              </w:rPr>
            </w:pPr>
            <w:r w:rsidRPr="004F6697">
              <w:rPr>
                <w:b/>
                <w:lang w:val="uk-UA" w:eastAsia="en-US"/>
              </w:rPr>
              <w:t>Основний напрям публічного інвестування</w:t>
            </w:r>
          </w:p>
        </w:tc>
        <w:tc>
          <w:tcPr>
            <w:tcW w:w="3520" w:type="dxa"/>
          </w:tcPr>
          <w:p w:rsidR="003F1B96" w:rsidRPr="004F6697" w:rsidRDefault="003F1B96" w:rsidP="004F6697">
            <w:pPr>
              <w:jc w:val="center"/>
              <w:rPr>
                <w:b/>
                <w:lang w:val="uk-UA" w:eastAsia="en-US"/>
              </w:rPr>
            </w:pPr>
            <w:r w:rsidRPr="004F6697">
              <w:rPr>
                <w:b/>
                <w:lang w:val="uk-UA" w:eastAsia="en-US"/>
              </w:rPr>
              <w:t>Найменування цільового показника</w:t>
            </w:r>
          </w:p>
        </w:tc>
        <w:tc>
          <w:tcPr>
            <w:tcW w:w="1213" w:type="dxa"/>
          </w:tcPr>
          <w:p w:rsidR="003F1B96" w:rsidRPr="004F6697" w:rsidRDefault="003F1B96" w:rsidP="004F6697">
            <w:pPr>
              <w:jc w:val="center"/>
              <w:rPr>
                <w:b/>
                <w:lang w:val="uk-UA" w:eastAsia="en-US"/>
              </w:rPr>
            </w:pPr>
            <w:r w:rsidRPr="004F6697">
              <w:rPr>
                <w:b/>
                <w:lang w:val="uk-UA" w:eastAsia="en-US"/>
              </w:rPr>
              <w:t>Базове значення (%)</w:t>
            </w:r>
          </w:p>
        </w:tc>
        <w:tc>
          <w:tcPr>
            <w:tcW w:w="1213" w:type="dxa"/>
          </w:tcPr>
          <w:p w:rsidR="003F1B96" w:rsidRPr="004F6697" w:rsidRDefault="003F1B96" w:rsidP="004F6697">
            <w:pPr>
              <w:jc w:val="center"/>
              <w:rPr>
                <w:b/>
                <w:lang w:val="uk-UA" w:eastAsia="en-US"/>
              </w:rPr>
            </w:pPr>
            <w:r w:rsidRPr="004F6697">
              <w:rPr>
                <w:b/>
                <w:lang w:val="uk-UA" w:eastAsia="en-US"/>
              </w:rPr>
              <w:t>Планове значення на 2027 рік (%)</w:t>
            </w:r>
          </w:p>
        </w:tc>
        <w:tc>
          <w:tcPr>
            <w:tcW w:w="1213" w:type="dxa"/>
          </w:tcPr>
          <w:p w:rsidR="003F1B96" w:rsidRPr="004F6697" w:rsidRDefault="003F1B96" w:rsidP="004F6697">
            <w:pPr>
              <w:jc w:val="center"/>
              <w:rPr>
                <w:b/>
                <w:lang w:val="uk-UA" w:eastAsia="en-US"/>
              </w:rPr>
            </w:pPr>
            <w:r w:rsidRPr="004F6697">
              <w:rPr>
                <w:b/>
                <w:lang w:val="uk-UA" w:eastAsia="en-US"/>
              </w:rPr>
              <w:t>Планове значення на 2028 рік (%)</w:t>
            </w:r>
          </w:p>
        </w:tc>
        <w:tc>
          <w:tcPr>
            <w:tcW w:w="1368" w:type="dxa"/>
          </w:tcPr>
          <w:p w:rsidR="003F1B96" w:rsidRPr="004F6697" w:rsidRDefault="003F1B96" w:rsidP="004F6697">
            <w:pPr>
              <w:jc w:val="center"/>
              <w:rPr>
                <w:b/>
                <w:lang w:val="uk-UA" w:eastAsia="en-US"/>
              </w:rPr>
            </w:pPr>
            <w:r w:rsidRPr="004F6697">
              <w:rPr>
                <w:b/>
                <w:lang w:val="uk-UA" w:eastAsia="en-US"/>
              </w:rPr>
              <w:t>Планове значення на 2029 рік (%)</w:t>
            </w:r>
          </w:p>
        </w:tc>
      </w:tr>
      <w:tr w:rsidR="003F1B96" w:rsidTr="004F6697">
        <w:tc>
          <w:tcPr>
            <w:tcW w:w="3280" w:type="dxa"/>
            <w:vMerge w:val="restart"/>
          </w:tcPr>
          <w:p w:rsidR="003F1B96" w:rsidRPr="004F6697" w:rsidRDefault="003F1B96" w:rsidP="004F6697">
            <w:pPr>
              <w:jc w:val="center"/>
              <w:rPr>
                <w:lang w:val="uk-UA" w:eastAsia="en-US"/>
              </w:rPr>
            </w:pPr>
            <w:r w:rsidRPr="004F6697">
              <w:rPr>
                <w:lang w:val="uk-UA"/>
              </w:rPr>
              <w:t>Б</w:t>
            </w:r>
            <w:r w:rsidRPr="00D3617D">
              <w:t>удівництво, реконструкці</w:t>
            </w:r>
            <w:r w:rsidRPr="004F6697">
              <w:rPr>
                <w:lang w:val="uk-UA"/>
              </w:rPr>
              <w:t>я</w:t>
            </w:r>
            <w:r w:rsidRPr="00D3617D">
              <w:t>, капітальний ремонт, модернізаці</w:t>
            </w:r>
            <w:r w:rsidRPr="004F6697">
              <w:rPr>
                <w:lang w:val="uk-UA"/>
              </w:rPr>
              <w:t>я</w:t>
            </w:r>
            <w:r w:rsidRPr="00D3617D">
              <w:t xml:space="preserve"> житлового фонду та створення належних умов проживання.</w:t>
            </w:r>
          </w:p>
        </w:tc>
        <w:tc>
          <w:tcPr>
            <w:tcW w:w="3059" w:type="dxa"/>
            <w:vMerge w:val="restart"/>
          </w:tcPr>
          <w:p w:rsidR="003F1B96" w:rsidRPr="004F6697" w:rsidRDefault="003F1B96" w:rsidP="004F6697">
            <w:pPr>
              <w:jc w:val="center"/>
              <w:rPr>
                <w:lang w:val="uk-UA" w:eastAsia="uk-UA"/>
              </w:rPr>
            </w:pPr>
            <w:r w:rsidRPr="00E64989">
              <w:t>Створення та розвиток соціального орендного житла</w:t>
            </w:r>
          </w:p>
        </w:tc>
        <w:tc>
          <w:tcPr>
            <w:tcW w:w="3520" w:type="dxa"/>
          </w:tcPr>
          <w:p w:rsidR="003F1B96" w:rsidRPr="004F6697" w:rsidRDefault="003F1B96" w:rsidP="004F6697">
            <w:pPr>
              <w:jc w:val="center"/>
              <w:rPr>
                <w:lang w:val="uk-UA" w:eastAsia="uk-UA"/>
              </w:rPr>
            </w:pPr>
            <w:r w:rsidRPr="004F6697">
              <w:rPr>
                <w:lang w:val="uk-UA"/>
              </w:rPr>
              <w:t>1.</w:t>
            </w:r>
            <w:r w:rsidRPr="00E64989">
              <w:t>Рівень забезпеченості соціальним житлом домогосподарств, які потребують такого житла</w:t>
            </w:r>
          </w:p>
        </w:tc>
        <w:tc>
          <w:tcPr>
            <w:tcW w:w="1213" w:type="dxa"/>
          </w:tcPr>
          <w:p w:rsidR="003F1B96" w:rsidRPr="004F6697" w:rsidRDefault="003F1B96" w:rsidP="004F6697">
            <w:pPr>
              <w:jc w:val="center"/>
              <w:rPr>
                <w:lang w:val="uk-UA" w:eastAsia="en-US"/>
              </w:rPr>
            </w:pPr>
            <w:r w:rsidRPr="00E64989">
              <w:t>0</w:t>
            </w:r>
          </w:p>
        </w:tc>
        <w:tc>
          <w:tcPr>
            <w:tcW w:w="1213" w:type="dxa"/>
          </w:tcPr>
          <w:p w:rsidR="003F1B96" w:rsidRPr="004F6697" w:rsidRDefault="003F1B96" w:rsidP="004F6697">
            <w:pPr>
              <w:jc w:val="center"/>
              <w:rPr>
                <w:lang w:val="uk-UA" w:eastAsia="en-US"/>
              </w:rPr>
            </w:pPr>
            <w:r w:rsidRPr="00E64989">
              <w:t>15</w:t>
            </w:r>
          </w:p>
        </w:tc>
        <w:tc>
          <w:tcPr>
            <w:tcW w:w="1213" w:type="dxa"/>
          </w:tcPr>
          <w:p w:rsidR="003F1B96" w:rsidRPr="004F6697" w:rsidRDefault="003F1B96" w:rsidP="004F6697">
            <w:pPr>
              <w:jc w:val="center"/>
              <w:rPr>
                <w:lang w:val="uk-UA" w:eastAsia="en-US"/>
              </w:rPr>
            </w:pPr>
            <w:r w:rsidRPr="00E64989">
              <w:t>20</w:t>
            </w:r>
          </w:p>
        </w:tc>
        <w:tc>
          <w:tcPr>
            <w:tcW w:w="1368" w:type="dxa"/>
          </w:tcPr>
          <w:p w:rsidR="003F1B96" w:rsidRPr="004F6697" w:rsidRDefault="003F1B96" w:rsidP="004F6697">
            <w:pPr>
              <w:jc w:val="center"/>
              <w:rPr>
                <w:lang w:val="uk-UA" w:eastAsia="en-US"/>
              </w:rPr>
            </w:pPr>
            <w:r w:rsidRPr="00E64989">
              <w:t>25</w:t>
            </w:r>
          </w:p>
        </w:tc>
      </w:tr>
      <w:tr w:rsidR="003F1B96" w:rsidTr="004F6697">
        <w:tc>
          <w:tcPr>
            <w:tcW w:w="3280" w:type="dxa"/>
            <w:vMerge/>
          </w:tcPr>
          <w:p w:rsidR="003F1B96" w:rsidRPr="004F6697" w:rsidRDefault="003F1B96" w:rsidP="004F6697">
            <w:pPr>
              <w:jc w:val="center"/>
              <w:rPr>
                <w:lang w:val="uk-UA"/>
              </w:rPr>
            </w:pPr>
          </w:p>
        </w:tc>
        <w:tc>
          <w:tcPr>
            <w:tcW w:w="3059" w:type="dxa"/>
            <w:vMerge/>
          </w:tcPr>
          <w:p w:rsidR="003F1B96" w:rsidRPr="00E64989" w:rsidRDefault="003F1B96" w:rsidP="004F6697">
            <w:pPr>
              <w:jc w:val="center"/>
            </w:pPr>
          </w:p>
        </w:tc>
        <w:tc>
          <w:tcPr>
            <w:tcW w:w="3520" w:type="dxa"/>
          </w:tcPr>
          <w:p w:rsidR="003F1B96" w:rsidRPr="00E64989" w:rsidRDefault="003F1B96" w:rsidP="004F6697">
            <w:pPr>
              <w:jc w:val="center"/>
            </w:pPr>
            <w:r w:rsidRPr="004F6697">
              <w:rPr>
                <w:lang w:val="uk-UA"/>
              </w:rPr>
              <w:t>2.</w:t>
            </w:r>
            <w:r w:rsidRPr="00D3617D">
              <w:t>Забезпечення житлом соціально вразливих категорій населення</w:t>
            </w:r>
          </w:p>
        </w:tc>
        <w:tc>
          <w:tcPr>
            <w:tcW w:w="1213" w:type="dxa"/>
          </w:tcPr>
          <w:p w:rsidR="003F1B96" w:rsidRPr="00E64989" w:rsidRDefault="003F1B96" w:rsidP="004F6697">
            <w:pPr>
              <w:jc w:val="center"/>
            </w:pPr>
            <w:r>
              <w:t>10</w:t>
            </w:r>
          </w:p>
        </w:tc>
        <w:tc>
          <w:tcPr>
            <w:tcW w:w="1213" w:type="dxa"/>
          </w:tcPr>
          <w:p w:rsidR="003F1B96" w:rsidRPr="00E64989" w:rsidRDefault="003F1B96" w:rsidP="004F6697">
            <w:pPr>
              <w:jc w:val="center"/>
            </w:pPr>
            <w:r>
              <w:t>10</w:t>
            </w:r>
          </w:p>
        </w:tc>
        <w:tc>
          <w:tcPr>
            <w:tcW w:w="1213" w:type="dxa"/>
          </w:tcPr>
          <w:p w:rsidR="003F1B96" w:rsidRPr="00E64989" w:rsidRDefault="003F1B96" w:rsidP="004F6697">
            <w:pPr>
              <w:jc w:val="center"/>
            </w:pPr>
            <w:r>
              <w:t>10</w:t>
            </w:r>
          </w:p>
        </w:tc>
        <w:tc>
          <w:tcPr>
            <w:tcW w:w="1368" w:type="dxa"/>
          </w:tcPr>
          <w:p w:rsidR="003F1B96" w:rsidRPr="00E64989" w:rsidRDefault="003F1B96" w:rsidP="004F6697">
            <w:pPr>
              <w:jc w:val="center"/>
            </w:pPr>
            <w:r>
              <w:t>10</w:t>
            </w:r>
          </w:p>
        </w:tc>
      </w:tr>
      <w:tr w:rsidR="003F1B96" w:rsidTr="004F6697">
        <w:trPr>
          <w:trHeight w:val="581"/>
        </w:trPr>
        <w:tc>
          <w:tcPr>
            <w:tcW w:w="3280" w:type="dxa"/>
            <w:vMerge/>
          </w:tcPr>
          <w:p w:rsidR="003F1B96" w:rsidRPr="004F6697" w:rsidRDefault="003F1B96" w:rsidP="004F6697">
            <w:pPr>
              <w:jc w:val="center"/>
              <w:rPr>
                <w:lang w:val="uk-UA" w:eastAsia="uk-UA"/>
              </w:rPr>
            </w:pPr>
          </w:p>
        </w:tc>
        <w:tc>
          <w:tcPr>
            <w:tcW w:w="3059" w:type="dxa"/>
            <w:vMerge w:val="restart"/>
          </w:tcPr>
          <w:p w:rsidR="003F1B96" w:rsidRPr="004F6697" w:rsidRDefault="003F1B96" w:rsidP="004F6697">
            <w:pPr>
              <w:jc w:val="center"/>
              <w:rPr>
                <w:lang w:val="uk-UA" w:eastAsia="uk-UA"/>
              </w:rPr>
            </w:pPr>
            <w:r w:rsidRPr="00D3617D">
              <w:rPr>
                <w:lang w:eastAsia="uk-UA"/>
              </w:rPr>
              <w:t>Розвиток та модернізація житлової інфраструктури громади</w:t>
            </w:r>
          </w:p>
        </w:tc>
        <w:tc>
          <w:tcPr>
            <w:tcW w:w="3520" w:type="dxa"/>
          </w:tcPr>
          <w:p w:rsidR="003F1B96" w:rsidRPr="004F6697" w:rsidRDefault="003F1B96" w:rsidP="004F6697">
            <w:pPr>
              <w:jc w:val="center"/>
              <w:rPr>
                <w:lang w:val="uk-UA" w:eastAsia="uk-UA"/>
              </w:rPr>
            </w:pPr>
            <w:r w:rsidRPr="004F6697">
              <w:rPr>
                <w:lang w:val="uk-UA" w:eastAsia="uk-UA"/>
              </w:rPr>
              <w:t xml:space="preserve">1.Кількість </w:t>
            </w:r>
            <w:r w:rsidRPr="00D3617D">
              <w:rPr>
                <w:lang w:eastAsia="uk-UA"/>
              </w:rPr>
              <w:t>модернізованих, реконструйованих та відремонтованих житлових об’єктів</w:t>
            </w:r>
            <w:r w:rsidRPr="004F6697">
              <w:rPr>
                <w:lang w:val="uk-UA" w:eastAsia="uk-UA"/>
              </w:rPr>
              <w:t xml:space="preserve"> </w:t>
            </w:r>
            <w:r w:rsidRPr="00BF5A5F">
              <w:t>з урахуванням вимог доступності та безпеки</w:t>
            </w:r>
          </w:p>
        </w:tc>
        <w:tc>
          <w:tcPr>
            <w:tcW w:w="1213" w:type="dxa"/>
            <w:vAlign w:val="center"/>
          </w:tcPr>
          <w:p w:rsidR="003F1B96" w:rsidRPr="004F6697" w:rsidRDefault="003F1B96" w:rsidP="004F6697">
            <w:pPr>
              <w:jc w:val="center"/>
              <w:rPr>
                <w:lang w:val="uk-UA" w:eastAsia="uk-UA"/>
              </w:rPr>
            </w:pPr>
            <w:r w:rsidRPr="004F6697">
              <w:rPr>
                <w:lang w:val="uk-UA" w:eastAsia="uk-UA"/>
              </w:rPr>
              <w:t>10</w:t>
            </w:r>
          </w:p>
        </w:tc>
        <w:tc>
          <w:tcPr>
            <w:tcW w:w="1213" w:type="dxa"/>
            <w:vAlign w:val="center"/>
          </w:tcPr>
          <w:p w:rsidR="003F1B96" w:rsidRPr="004F6697" w:rsidRDefault="003F1B96" w:rsidP="004F6697">
            <w:pPr>
              <w:jc w:val="center"/>
              <w:rPr>
                <w:lang w:val="uk-UA" w:eastAsia="uk-UA"/>
              </w:rPr>
            </w:pPr>
            <w:r w:rsidRPr="004F6697">
              <w:rPr>
                <w:lang w:val="uk-UA" w:eastAsia="uk-UA"/>
              </w:rPr>
              <w:t>10</w:t>
            </w:r>
          </w:p>
        </w:tc>
        <w:tc>
          <w:tcPr>
            <w:tcW w:w="1213" w:type="dxa"/>
            <w:vAlign w:val="center"/>
          </w:tcPr>
          <w:p w:rsidR="003F1B96" w:rsidRPr="004F6697" w:rsidRDefault="003F1B96" w:rsidP="004F6697">
            <w:pPr>
              <w:jc w:val="center"/>
              <w:rPr>
                <w:lang w:val="uk-UA" w:eastAsia="uk-UA"/>
              </w:rPr>
            </w:pPr>
            <w:r w:rsidRPr="004F6697">
              <w:rPr>
                <w:lang w:val="uk-UA" w:eastAsia="uk-UA"/>
              </w:rPr>
              <w:t>15</w:t>
            </w:r>
          </w:p>
        </w:tc>
        <w:tc>
          <w:tcPr>
            <w:tcW w:w="1368" w:type="dxa"/>
            <w:vAlign w:val="center"/>
          </w:tcPr>
          <w:p w:rsidR="003F1B96" w:rsidRPr="004F6697" w:rsidRDefault="003F1B96" w:rsidP="004F6697">
            <w:pPr>
              <w:jc w:val="center"/>
              <w:rPr>
                <w:lang w:val="uk-UA" w:eastAsia="uk-UA"/>
              </w:rPr>
            </w:pPr>
            <w:r w:rsidRPr="004F6697">
              <w:rPr>
                <w:lang w:val="uk-UA" w:eastAsia="uk-UA"/>
              </w:rPr>
              <w:t>15</w:t>
            </w:r>
          </w:p>
        </w:tc>
      </w:tr>
      <w:tr w:rsidR="003F1B96" w:rsidTr="004F6697">
        <w:trPr>
          <w:trHeight w:val="581"/>
        </w:trPr>
        <w:tc>
          <w:tcPr>
            <w:tcW w:w="3280" w:type="dxa"/>
            <w:vMerge/>
          </w:tcPr>
          <w:p w:rsidR="003F1B96" w:rsidRPr="004F6697" w:rsidRDefault="003F1B96" w:rsidP="004F6697">
            <w:pPr>
              <w:jc w:val="center"/>
              <w:rPr>
                <w:lang w:val="uk-UA" w:eastAsia="uk-UA"/>
              </w:rPr>
            </w:pPr>
          </w:p>
        </w:tc>
        <w:tc>
          <w:tcPr>
            <w:tcW w:w="3059" w:type="dxa"/>
            <w:vMerge/>
          </w:tcPr>
          <w:p w:rsidR="003F1B96" w:rsidRPr="00D3617D" w:rsidRDefault="003F1B96" w:rsidP="004F6697">
            <w:pPr>
              <w:jc w:val="center"/>
              <w:rPr>
                <w:lang w:eastAsia="uk-UA"/>
              </w:rPr>
            </w:pPr>
          </w:p>
        </w:tc>
        <w:tc>
          <w:tcPr>
            <w:tcW w:w="3520" w:type="dxa"/>
          </w:tcPr>
          <w:p w:rsidR="003F1B96" w:rsidRPr="004F6697" w:rsidRDefault="003F1B96" w:rsidP="004F6697">
            <w:pPr>
              <w:jc w:val="center"/>
              <w:rPr>
                <w:lang w:val="uk-UA" w:eastAsia="uk-UA"/>
              </w:rPr>
            </w:pPr>
            <w:r w:rsidRPr="004F6697">
              <w:rPr>
                <w:lang w:val="uk-UA" w:eastAsia="uk-UA"/>
              </w:rPr>
              <w:t>2.</w:t>
            </w:r>
            <w:r w:rsidRPr="00D3617D">
              <w:rPr>
                <w:lang w:eastAsia="uk-UA"/>
              </w:rPr>
              <w:t>Створення безпечного, доступного та комфортного житлового середовища</w:t>
            </w:r>
          </w:p>
        </w:tc>
        <w:tc>
          <w:tcPr>
            <w:tcW w:w="1213" w:type="dxa"/>
            <w:vAlign w:val="center"/>
          </w:tcPr>
          <w:p w:rsidR="003F1B96" w:rsidRPr="004F6697" w:rsidRDefault="003F1B96" w:rsidP="004F6697">
            <w:pPr>
              <w:jc w:val="center"/>
              <w:rPr>
                <w:lang w:val="uk-UA" w:eastAsia="uk-UA"/>
              </w:rPr>
            </w:pPr>
            <w:r w:rsidRPr="004F6697">
              <w:rPr>
                <w:lang w:val="uk-UA" w:eastAsia="uk-UA"/>
              </w:rPr>
              <w:t>0</w:t>
            </w:r>
          </w:p>
        </w:tc>
        <w:tc>
          <w:tcPr>
            <w:tcW w:w="1213" w:type="dxa"/>
            <w:vAlign w:val="center"/>
          </w:tcPr>
          <w:p w:rsidR="003F1B96" w:rsidRPr="004F6697" w:rsidRDefault="003F1B96" w:rsidP="004F6697">
            <w:pPr>
              <w:jc w:val="center"/>
              <w:rPr>
                <w:lang w:val="uk-UA" w:eastAsia="uk-UA"/>
              </w:rPr>
            </w:pPr>
            <w:r w:rsidRPr="004F6697">
              <w:rPr>
                <w:lang w:val="uk-UA" w:eastAsia="uk-UA"/>
              </w:rPr>
              <w:t>10</w:t>
            </w:r>
          </w:p>
        </w:tc>
        <w:tc>
          <w:tcPr>
            <w:tcW w:w="1213" w:type="dxa"/>
            <w:vAlign w:val="center"/>
          </w:tcPr>
          <w:p w:rsidR="003F1B96" w:rsidRPr="004F6697" w:rsidRDefault="003F1B96" w:rsidP="004F6697">
            <w:pPr>
              <w:jc w:val="center"/>
              <w:rPr>
                <w:lang w:val="uk-UA" w:eastAsia="uk-UA"/>
              </w:rPr>
            </w:pPr>
            <w:r w:rsidRPr="004F6697">
              <w:rPr>
                <w:lang w:val="uk-UA" w:eastAsia="uk-UA"/>
              </w:rPr>
              <w:t>10</w:t>
            </w:r>
          </w:p>
        </w:tc>
        <w:tc>
          <w:tcPr>
            <w:tcW w:w="1368" w:type="dxa"/>
            <w:vAlign w:val="center"/>
          </w:tcPr>
          <w:p w:rsidR="003F1B96" w:rsidRPr="004F6697" w:rsidRDefault="003F1B96" w:rsidP="004F6697">
            <w:pPr>
              <w:jc w:val="center"/>
              <w:rPr>
                <w:lang w:val="uk-UA" w:eastAsia="uk-UA"/>
              </w:rPr>
            </w:pPr>
            <w:r w:rsidRPr="004F6697">
              <w:rPr>
                <w:lang w:val="uk-UA" w:eastAsia="uk-UA"/>
              </w:rPr>
              <w:t>10</w:t>
            </w:r>
          </w:p>
        </w:tc>
      </w:tr>
    </w:tbl>
    <w:p w:rsidR="003F1B96" w:rsidRDefault="003F1B96">
      <w:pPr>
        <w:rPr>
          <w:lang w:val="uk-UA"/>
        </w:rPr>
      </w:pPr>
    </w:p>
    <w:p w:rsidR="003F1B96" w:rsidRDefault="003F1B96">
      <w:pPr>
        <w:rPr>
          <w:lang w:val="uk-UA"/>
        </w:rPr>
      </w:pPr>
    </w:p>
    <w:p w:rsidR="003F1B96" w:rsidRDefault="003F1B96" w:rsidP="00B81B25">
      <w:pPr>
        <w:spacing w:line="259" w:lineRule="auto"/>
        <w:jc w:val="both"/>
        <w:rPr>
          <w:sz w:val="28"/>
          <w:szCs w:val="28"/>
          <w:lang w:val="uk-UA" w:eastAsia="en-US"/>
        </w:rPr>
      </w:pPr>
    </w:p>
    <w:p w:rsidR="003F1B96" w:rsidRDefault="003F1B96" w:rsidP="00B81B25">
      <w:pPr>
        <w:spacing w:line="259" w:lineRule="auto"/>
        <w:jc w:val="both"/>
        <w:rPr>
          <w:sz w:val="28"/>
          <w:szCs w:val="28"/>
          <w:lang w:val="uk-UA" w:eastAsia="en-US"/>
        </w:rPr>
      </w:pPr>
    </w:p>
    <w:p w:rsidR="003F1B96" w:rsidRPr="00416765" w:rsidRDefault="003F1B96" w:rsidP="00B81B25">
      <w:pPr>
        <w:spacing w:line="259" w:lineRule="auto"/>
        <w:jc w:val="both"/>
        <w:rPr>
          <w:lang w:val="uk-UA" w:eastAsia="en-US"/>
        </w:rPr>
      </w:pPr>
      <w:r w:rsidRPr="00416765">
        <w:rPr>
          <w:lang w:val="uk-UA" w:eastAsia="en-US"/>
        </w:rPr>
        <w:t xml:space="preserve">Галузь (сектор) для публічного інвестування – </w:t>
      </w:r>
      <w:r w:rsidRPr="00416765">
        <w:rPr>
          <w:b/>
          <w:lang w:val="uk-UA" w:eastAsia="en-US"/>
        </w:rPr>
        <w:t>Довкілля</w:t>
      </w:r>
      <w:r w:rsidRPr="00416765">
        <w:rPr>
          <w:color w:val="EE0000"/>
          <w:lang w:val="uk-UA" w:eastAsia="en-US"/>
        </w:rPr>
        <w:t xml:space="preserve"> </w:t>
      </w:r>
    </w:p>
    <w:p w:rsidR="003F1B96" w:rsidRPr="00416765" w:rsidRDefault="003F1B96" w:rsidP="00072144">
      <w:pPr>
        <w:spacing w:line="259" w:lineRule="auto"/>
        <w:jc w:val="both"/>
        <w:rPr>
          <w:lang w:val="uk-UA" w:eastAsia="en-US"/>
        </w:rPr>
      </w:pPr>
      <w:r w:rsidRPr="00416765">
        <w:rPr>
          <w:lang w:val="uk-UA" w:eastAsia="en-US"/>
        </w:rPr>
        <w:t xml:space="preserve">Структурний підрозділ, відповідальний за галузь (сектор) для публічного інвестування – Виконавчий комітет </w:t>
      </w:r>
      <w:r w:rsidRPr="00416765">
        <w:rPr>
          <w:lang w:val="uk-UA"/>
        </w:rPr>
        <w:t>Кіцманської</w:t>
      </w:r>
      <w:r w:rsidRPr="00416765">
        <w:rPr>
          <w:lang w:val="uk-UA" w:eastAsia="en-US"/>
        </w:rPr>
        <w:t xml:space="preserve"> міської ради, Управління стратегічного розвитку, економіки та цифровізації </w:t>
      </w:r>
      <w:r w:rsidRPr="00416765">
        <w:rPr>
          <w:lang w:val="uk-UA"/>
        </w:rPr>
        <w:t>Кіцманської</w:t>
      </w:r>
      <w:r w:rsidRPr="00416765">
        <w:rPr>
          <w:lang w:val="uk-UA" w:eastAsia="en-US"/>
        </w:rPr>
        <w:t xml:space="preserve"> міської ради</w:t>
      </w:r>
    </w:p>
    <w:p w:rsidR="003F1B96" w:rsidRPr="00416765" w:rsidRDefault="003F1B96" w:rsidP="00B81B25">
      <w:pPr>
        <w:spacing w:line="259" w:lineRule="auto"/>
        <w:jc w:val="both"/>
        <w:rPr>
          <w:lang w:val="uk-UA" w:eastAsia="en-US"/>
        </w:rPr>
      </w:pPr>
      <w:r w:rsidRPr="00416765">
        <w:rPr>
          <w:lang w:val="uk-UA" w:eastAsia="en-US"/>
        </w:rPr>
        <w:t>Граничний сукупний обсяг публічних інвестицій на середньостроковий період –750 000  тис.грн</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087"/>
        <w:gridCol w:w="3755"/>
        <w:gridCol w:w="3166"/>
        <w:gridCol w:w="1297"/>
        <w:gridCol w:w="1227"/>
        <w:gridCol w:w="1227"/>
        <w:gridCol w:w="1329"/>
      </w:tblGrid>
      <w:tr w:rsidR="003F1B96" w:rsidTr="004F6697">
        <w:tc>
          <w:tcPr>
            <w:tcW w:w="3042" w:type="dxa"/>
          </w:tcPr>
          <w:p w:rsidR="003F1B96" w:rsidRPr="004F6697" w:rsidRDefault="003F1B96" w:rsidP="004F6697">
            <w:pPr>
              <w:jc w:val="center"/>
              <w:rPr>
                <w:b/>
                <w:lang w:val="uk-UA" w:eastAsia="en-US"/>
              </w:rPr>
            </w:pPr>
            <w:r w:rsidRPr="004F6697">
              <w:rPr>
                <w:b/>
                <w:lang w:val="uk-UA" w:eastAsia="en-US"/>
              </w:rPr>
              <w:t>Підсектор галузі (сектору) для публічного інвестування</w:t>
            </w:r>
          </w:p>
        </w:tc>
        <w:tc>
          <w:tcPr>
            <w:tcW w:w="3700" w:type="dxa"/>
          </w:tcPr>
          <w:p w:rsidR="003F1B96" w:rsidRPr="004F6697" w:rsidRDefault="003F1B96" w:rsidP="004F6697">
            <w:pPr>
              <w:jc w:val="center"/>
              <w:rPr>
                <w:b/>
                <w:lang w:val="uk-UA" w:eastAsia="en-US"/>
              </w:rPr>
            </w:pPr>
            <w:r w:rsidRPr="004F6697">
              <w:rPr>
                <w:b/>
                <w:lang w:val="uk-UA" w:eastAsia="en-US"/>
              </w:rPr>
              <w:t>Основний напрям публічного інвестування</w:t>
            </w:r>
          </w:p>
        </w:tc>
        <w:tc>
          <w:tcPr>
            <w:tcW w:w="3119" w:type="dxa"/>
          </w:tcPr>
          <w:p w:rsidR="003F1B96" w:rsidRPr="004F6697" w:rsidRDefault="003F1B96" w:rsidP="004F6697">
            <w:pPr>
              <w:jc w:val="center"/>
              <w:rPr>
                <w:b/>
                <w:lang w:val="uk-UA" w:eastAsia="en-US"/>
              </w:rPr>
            </w:pPr>
            <w:r w:rsidRPr="004F6697">
              <w:rPr>
                <w:b/>
                <w:lang w:val="uk-UA" w:eastAsia="en-US"/>
              </w:rPr>
              <w:t>Найменування цільового показника</w:t>
            </w:r>
          </w:p>
        </w:tc>
        <w:tc>
          <w:tcPr>
            <w:tcW w:w="1278" w:type="dxa"/>
          </w:tcPr>
          <w:p w:rsidR="003F1B96" w:rsidRPr="004F6697" w:rsidRDefault="003F1B96" w:rsidP="004F6697">
            <w:pPr>
              <w:jc w:val="center"/>
              <w:rPr>
                <w:b/>
                <w:lang w:val="uk-UA" w:eastAsia="en-US"/>
              </w:rPr>
            </w:pPr>
            <w:r w:rsidRPr="004F6697">
              <w:rPr>
                <w:b/>
                <w:lang w:val="uk-UA" w:eastAsia="en-US"/>
              </w:rPr>
              <w:t>Базове значення (%)</w:t>
            </w:r>
          </w:p>
        </w:tc>
        <w:tc>
          <w:tcPr>
            <w:tcW w:w="1209" w:type="dxa"/>
          </w:tcPr>
          <w:p w:rsidR="003F1B96" w:rsidRPr="004F6697" w:rsidRDefault="003F1B96" w:rsidP="004F6697">
            <w:pPr>
              <w:jc w:val="center"/>
              <w:rPr>
                <w:b/>
                <w:lang w:val="uk-UA" w:eastAsia="en-US"/>
              </w:rPr>
            </w:pPr>
            <w:r w:rsidRPr="004F6697">
              <w:rPr>
                <w:b/>
                <w:lang w:val="uk-UA" w:eastAsia="en-US"/>
              </w:rPr>
              <w:t>Планове значення на 2027 рік (%)</w:t>
            </w:r>
          </w:p>
        </w:tc>
        <w:tc>
          <w:tcPr>
            <w:tcW w:w="1209" w:type="dxa"/>
          </w:tcPr>
          <w:p w:rsidR="003F1B96" w:rsidRPr="004F6697" w:rsidRDefault="003F1B96" w:rsidP="004F6697">
            <w:pPr>
              <w:jc w:val="center"/>
              <w:rPr>
                <w:b/>
                <w:lang w:val="uk-UA" w:eastAsia="en-US"/>
              </w:rPr>
            </w:pPr>
            <w:r w:rsidRPr="004F6697">
              <w:rPr>
                <w:b/>
                <w:lang w:val="uk-UA" w:eastAsia="en-US"/>
              </w:rPr>
              <w:t>Планове значення на 2028 рік (%)</w:t>
            </w:r>
          </w:p>
        </w:tc>
        <w:tc>
          <w:tcPr>
            <w:tcW w:w="1309" w:type="dxa"/>
          </w:tcPr>
          <w:p w:rsidR="003F1B96" w:rsidRPr="004F6697" w:rsidRDefault="003F1B96" w:rsidP="004F6697">
            <w:pPr>
              <w:jc w:val="center"/>
              <w:rPr>
                <w:b/>
                <w:lang w:val="uk-UA" w:eastAsia="en-US"/>
              </w:rPr>
            </w:pPr>
            <w:r w:rsidRPr="004F6697">
              <w:rPr>
                <w:b/>
                <w:lang w:val="uk-UA" w:eastAsia="en-US"/>
              </w:rPr>
              <w:t>Планове значення на 2029 рік (%)</w:t>
            </w:r>
          </w:p>
        </w:tc>
      </w:tr>
      <w:tr w:rsidR="003F1B96" w:rsidRPr="007204F4" w:rsidTr="004F6697">
        <w:trPr>
          <w:trHeight w:val="841"/>
        </w:trPr>
        <w:tc>
          <w:tcPr>
            <w:tcW w:w="3042" w:type="dxa"/>
            <w:vMerge w:val="restart"/>
          </w:tcPr>
          <w:p w:rsidR="003F1B96" w:rsidRPr="004F6697" w:rsidRDefault="003F1B96" w:rsidP="004F6697">
            <w:pPr>
              <w:jc w:val="center"/>
              <w:rPr>
                <w:lang w:val="uk-UA"/>
              </w:rPr>
            </w:pPr>
            <w:r>
              <w:t>Охорона вод</w:t>
            </w:r>
            <w:r w:rsidRPr="004F6697">
              <w:rPr>
                <w:lang w:val="uk-UA"/>
              </w:rPr>
              <w:t xml:space="preserve">ного </w:t>
            </w:r>
            <w:r>
              <w:t xml:space="preserve">  розвитку водного господарства, протипаводкового захисту, централізованого водопостачання, управління, використання та відтворення поверхневих водних ресурсів</w:t>
            </w:r>
          </w:p>
        </w:tc>
        <w:tc>
          <w:tcPr>
            <w:tcW w:w="3700" w:type="dxa"/>
            <w:vMerge w:val="restart"/>
          </w:tcPr>
          <w:p w:rsidR="003F1B96" w:rsidRPr="004F6697" w:rsidRDefault="003F1B96" w:rsidP="004F6697">
            <w:pPr>
              <w:jc w:val="center"/>
              <w:rPr>
                <w:lang w:val="uk-UA"/>
              </w:rPr>
            </w:pPr>
            <w:r w:rsidRPr="004F6697">
              <w:rPr>
                <w:lang w:val="uk-UA"/>
              </w:rPr>
              <w:t>Забезпечення захисту від шкідливої дії вод населених пунктів, виробничих об’єктів та сільськогосподарських угідь, створення безпечних умов життєдіяльності населення</w:t>
            </w:r>
          </w:p>
        </w:tc>
        <w:tc>
          <w:tcPr>
            <w:tcW w:w="3119" w:type="dxa"/>
          </w:tcPr>
          <w:p w:rsidR="003F1B96" w:rsidRPr="004F6697" w:rsidRDefault="003F1B96" w:rsidP="004F6697">
            <w:pPr>
              <w:jc w:val="center"/>
              <w:rPr>
                <w:lang w:val="uk-UA"/>
              </w:rPr>
            </w:pPr>
            <w:r w:rsidRPr="004F6697">
              <w:rPr>
                <w:lang w:val="uk-UA"/>
              </w:rPr>
              <w:t>1.Рівень захищеності населення та об'єктів інфраструктури від шкідливої дії вод</w:t>
            </w:r>
          </w:p>
        </w:tc>
        <w:tc>
          <w:tcPr>
            <w:tcW w:w="1278" w:type="dxa"/>
          </w:tcPr>
          <w:p w:rsidR="003F1B96" w:rsidRPr="004F6697" w:rsidRDefault="003F1B96" w:rsidP="004F6697">
            <w:pPr>
              <w:jc w:val="center"/>
              <w:rPr>
                <w:lang w:val="uk-UA"/>
              </w:rPr>
            </w:pPr>
            <w:r w:rsidRPr="004F6697">
              <w:rPr>
                <w:sz w:val="20"/>
                <w:szCs w:val="20"/>
              </w:rPr>
              <w:t>10</w:t>
            </w:r>
          </w:p>
        </w:tc>
        <w:tc>
          <w:tcPr>
            <w:tcW w:w="1209" w:type="dxa"/>
          </w:tcPr>
          <w:p w:rsidR="003F1B96" w:rsidRPr="004F6697" w:rsidRDefault="003F1B96" w:rsidP="004F6697">
            <w:pPr>
              <w:jc w:val="center"/>
              <w:rPr>
                <w:lang w:val="uk-UA"/>
              </w:rPr>
            </w:pPr>
            <w:r w:rsidRPr="004F6697">
              <w:rPr>
                <w:sz w:val="20"/>
                <w:szCs w:val="20"/>
              </w:rPr>
              <w:t>30</w:t>
            </w:r>
          </w:p>
        </w:tc>
        <w:tc>
          <w:tcPr>
            <w:tcW w:w="1209" w:type="dxa"/>
          </w:tcPr>
          <w:p w:rsidR="003F1B96" w:rsidRPr="004F6697" w:rsidRDefault="003F1B96" w:rsidP="004F6697">
            <w:pPr>
              <w:jc w:val="center"/>
              <w:rPr>
                <w:lang w:val="uk-UA"/>
              </w:rPr>
            </w:pPr>
            <w:r w:rsidRPr="004F6697">
              <w:rPr>
                <w:sz w:val="20"/>
                <w:szCs w:val="20"/>
              </w:rPr>
              <w:t>50</w:t>
            </w:r>
          </w:p>
        </w:tc>
        <w:tc>
          <w:tcPr>
            <w:tcW w:w="1309" w:type="dxa"/>
          </w:tcPr>
          <w:p w:rsidR="003F1B96" w:rsidRPr="004F6697" w:rsidRDefault="003F1B96" w:rsidP="004F6697">
            <w:pPr>
              <w:jc w:val="center"/>
              <w:rPr>
                <w:lang w:val="uk-UA"/>
              </w:rPr>
            </w:pPr>
            <w:r w:rsidRPr="004F6697">
              <w:rPr>
                <w:sz w:val="20"/>
                <w:szCs w:val="20"/>
              </w:rPr>
              <w:t>100</w:t>
            </w:r>
          </w:p>
        </w:tc>
      </w:tr>
      <w:tr w:rsidR="003F1B96" w:rsidRPr="007204F4" w:rsidTr="004F6697">
        <w:trPr>
          <w:trHeight w:val="841"/>
        </w:trPr>
        <w:tc>
          <w:tcPr>
            <w:tcW w:w="3042" w:type="dxa"/>
            <w:vMerge/>
          </w:tcPr>
          <w:p w:rsidR="003F1B96" w:rsidRPr="004F6697" w:rsidRDefault="003F1B96" w:rsidP="004F6697">
            <w:pPr>
              <w:jc w:val="center"/>
              <w:rPr>
                <w:lang w:val="uk-UA" w:eastAsia="uk-UA"/>
              </w:rPr>
            </w:pPr>
          </w:p>
        </w:tc>
        <w:tc>
          <w:tcPr>
            <w:tcW w:w="3700" w:type="dxa"/>
            <w:vMerge/>
          </w:tcPr>
          <w:p w:rsidR="003F1B96" w:rsidRPr="004F6697" w:rsidRDefault="003F1B96" w:rsidP="004F6697">
            <w:pPr>
              <w:jc w:val="center"/>
              <w:rPr>
                <w:lang w:val="uk-UA" w:eastAsia="uk-UA"/>
              </w:rPr>
            </w:pPr>
          </w:p>
        </w:tc>
        <w:tc>
          <w:tcPr>
            <w:tcW w:w="3119" w:type="dxa"/>
          </w:tcPr>
          <w:p w:rsidR="003F1B96" w:rsidRPr="004F6697" w:rsidRDefault="003F1B96" w:rsidP="004F6697">
            <w:pPr>
              <w:jc w:val="center"/>
              <w:rPr>
                <w:lang w:val="uk-UA" w:eastAsia="uk-UA"/>
              </w:rPr>
            </w:pPr>
            <w:r w:rsidRPr="004F6697">
              <w:rPr>
                <w:lang w:val="uk-UA"/>
              </w:rPr>
              <w:t>2.</w:t>
            </w:r>
            <w:r>
              <w:t>Рівень покращення технічного стану захисних споруд</w:t>
            </w:r>
          </w:p>
        </w:tc>
        <w:tc>
          <w:tcPr>
            <w:tcW w:w="1278" w:type="dxa"/>
          </w:tcPr>
          <w:p w:rsidR="003F1B96" w:rsidRPr="004F6697" w:rsidRDefault="003F1B96" w:rsidP="004F6697">
            <w:pPr>
              <w:jc w:val="center"/>
              <w:rPr>
                <w:lang w:val="uk-UA" w:eastAsia="uk-UA"/>
              </w:rPr>
            </w:pPr>
            <w:r w:rsidRPr="004F6697">
              <w:rPr>
                <w:sz w:val="20"/>
                <w:szCs w:val="20"/>
              </w:rPr>
              <w:t>10</w:t>
            </w:r>
          </w:p>
        </w:tc>
        <w:tc>
          <w:tcPr>
            <w:tcW w:w="1209" w:type="dxa"/>
          </w:tcPr>
          <w:p w:rsidR="003F1B96" w:rsidRPr="004F6697" w:rsidRDefault="003F1B96" w:rsidP="004F6697">
            <w:pPr>
              <w:jc w:val="center"/>
              <w:rPr>
                <w:lang w:val="uk-UA"/>
              </w:rPr>
            </w:pPr>
            <w:r w:rsidRPr="004F6697">
              <w:rPr>
                <w:sz w:val="20"/>
                <w:szCs w:val="20"/>
              </w:rPr>
              <w:t>4</w:t>
            </w:r>
            <w:r w:rsidRPr="004F6697">
              <w:rPr>
                <w:sz w:val="20"/>
                <w:szCs w:val="20"/>
                <w:lang w:val="uk-UA"/>
              </w:rPr>
              <w:t>5</w:t>
            </w:r>
          </w:p>
        </w:tc>
        <w:tc>
          <w:tcPr>
            <w:tcW w:w="1209" w:type="dxa"/>
          </w:tcPr>
          <w:p w:rsidR="003F1B96" w:rsidRPr="004F6697" w:rsidRDefault="003F1B96" w:rsidP="004F6697">
            <w:pPr>
              <w:jc w:val="center"/>
              <w:rPr>
                <w:lang w:val="uk-UA"/>
              </w:rPr>
            </w:pPr>
            <w:r w:rsidRPr="004F6697">
              <w:rPr>
                <w:sz w:val="20"/>
                <w:szCs w:val="20"/>
              </w:rPr>
              <w:t>75</w:t>
            </w:r>
          </w:p>
        </w:tc>
        <w:tc>
          <w:tcPr>
            <w:tcW w:w="1309" w:type="dxa"/>
          </w:tcPr>
          <w:p w:rsidR="003F1B96" w:rsidRPr="004F6697" w:rsidRDefault="003F1B96" w:rsidP="004F6697">
            <w:pPr>
              <w:jc w:val="center"/>
              <w:rPr>
                <w:lang w:val="uk-UA"/>
              </w:rPr>
            </w:pPr>
            <w:r w:rsidRPr="004F6697">
              <w:rPr>
                <w:sz w:val="20"/>
                <w:szCs w:val="20"/>
              </w:rPr>
              <w:t>100</w:t>
            </w:r>
          </w:p>
        </w:tc>
      </w:tr>
      <w:tr w:rsidR="003F1B96" w:rsidRPr="007204F4" w:rsidTr="004F6697">
        <w:trPr>
          <w:trHeight w:val="841"/>
        </w:trPr>
        <w:tc>
          <w:tcPr>
            <w:tcW w:w="3042" w:type="dxa"/>
            <w:vMerge/>
          </w:tcPr>
          <w:p w:rsidR="003F1B96" w:rsidRPr="004F6697" w:rsidRDefault="003F1B96" w:rsidP="004F6697">
            <w:pPr>
              <w:jc w:val="center"/>
              <w:rPr>
                <w:lang w:val="uk-UA" w:eastAsia="uk-UA"/>
              </w:rPr>
            </w:pPr>
          </w:p>
        </w:tc>
        <w:tc>
          <w:tcPr>
            <w:tcW w:w="3700" w:type="dxa"/>
            <w:vMerge w:val="restart"/>
          </w:tcPr>
          <w:p w:rsidR="003F1B96" w:rsidRPr="004F6697" w:rsidRDefault="003F1B96" w:rsidP="004F6697">
            <w:pPr>
              <w:jc w:val="center"/>
              <w:rPr>
                <w:lang w:val="uk-UA" w:eastAsia="uk-UA"/>
              </w:rPr>
            </w:pPr>
            <w:r>
              <w:t>Забезпечення сільських населених пунктів централізованим водопостачанням</w:t>
            </w:r>
          </w:p>
        </w:tc>
        <w:tc>
          <w:tcPr>
            <w:tcW w:w="3119" w:type="dxa"/>
          </w:tcPr>
          <w:p w:rsidR="003F1B96" w:rsidRDefault="003F1B96" w:rsidP="004F6697">
            <w:pPr>
              <w:jc w:val="center"/>
            </w:pPr>
            <w:r w:rsidRPr="004F6697">
              <w:rPr>
                <w:lang w:val="uk-UA"/>
              </w:rPr>
              <w:t>1.</w:t>
            </w:r>
            <w:r>
              <w:t>Рівень забезпечення населення централізованим водопостачанням</w:t>
            </w:r>
          </w:p>
        </w:tc>
        <w:tc>
          <w:tcPr>
            <w:tcW w:w="1278" w:type="dxa"/>
          </w:tcPr>
          <w:p w:rsidR="003F1B96" w:rsidRPr="004F6697" w:rsidRDefault="003F1B96" w:rsidP="004F6697">
            <w:pPr>
              <w:jc w:val="center"/>
              <w:rPr>
                <w:sz w:val="20"/>
                <w:szCs w:val="20"/>
                <w:lang w:val="uk-UA"/>
              </w:rPr>
            </w:pPr>
            <w:r w:rsidRPr="004F6697">
              <w:rPr>
                <w:sz w:val="20"/>
                <w:szCs w:val="20"/>
              </w:rPr>
              <w:t>12</w:t>
            </w:r>
          </w:p>
        </w:tc>
        <w:tc>
          <w:tcPr>
            <w:tcW w:w="1209" w:type="dxa"/>
          </w:tcPr>
          <w:p w:rsidR="003F1B96" w:rsidRPr="004F6697" w:rsidRDefault="003F1B96" w:rsidP="004F6697">
            <w:pPr>
              <w:jc w:val="center"/>
              <w:rPr>
                <w:sz w:val="20"/>
                <w:szCs w:val="20"/>
              </w:rPr>
            </w:pPr>
            <w:r w:rsidRPr="004F6697">
              <w:rPr>
                <w:sz w:val="20"/>
                <w:szCs w:val="20"/>
              </w:rPr>
              <w:t>13</w:t>
            </w:r>
          </w:p>
        </w:tc>
        <w:tc>
          <w:tcPr>
            <w:tcW w:w="1209" w:type="dxa"/>
          </w:tcPr>
          <w:p w:rsidR="003F1B96" w:rsidRPr="004F6697" w:rsidRDefault="003F1B96" w:rsidP="004F6697">
            <w:pPr>
              <w:jc w:val="center"/>
              <w:rPr>
                <w:sz w:val="20"/>
                <w:szCs w:val="20"/>
              </w:rPr>
            </w:pPr>
            <w:r w:rsidRPr="004F6697">
              <w:rPr>
                <w:sz w:val="20"/>
                <w:szCs w:val="20"/>
              </w:rPr>
              <w:t>15</w:t>
            </w:r>
          </w:p>
        </w:tc>
        <w:tc>
          <w:tcPr>
            <w:tcW w:w="1309" w:type="dxa"/>
          </w:tcPr>
          <w:p w:rsidR="003F1B96" w:rsidRPr="004F6697" w:rsidRDefault="003F1B96" w:rsidP="004F6697">
            <w:pPr>
              <w:jc w:val="center"/>
              <w:rPr>
                <w:sz w:val="20"/>
                <w:szCs w:val="20"/>
                <w:lang w:val="uk-UA"/>
              </w:rPr>
            </w:pPr>
            <w:r w:rsidRPr="004F6697">
              <w:rPr>
                <w:sz w:val="20"/>
                <w:szCs w:val="20"/>
              </w:rPr>
              <w:t>17</w:t>
            </w:r>
          </w:p>
        </w:tc>
      </w:tr>
      <w:tr w:rsidR="003F1B96" w:rsidRPr="007204F4" w:rsidTr="004F6697">
        <w:trPr>
          <w:trHeight w:val="841"/>
        </w:trPr>
        <w:tc>
          <w:tcPr>
            <w:tcW w:w="3042" w:type="dxa"/>
            <w:vMerge/>
          </w:tcPr>
          <w:p w:rsidR="003F1B96" w:rsidRPr="004F6697" w:rsidRDefault="003F1B96" w:rsidP="004F6697">
            <w:pPr>
              <w:jc w:val="center"/>
              <w:rPr>
                <w:lang w:val="uk-UA" w:eastAsia="uk-UA"/>
              </w:rPr>
            </w:pPr>
          </w:p>
        </w:tc>
        <w:tc>
          <w:tcPr>
            <w:tcW w:w="3700" w:type="dxa"/>
            <w:vMerge/>
          </w:tcPr>
          <w:p w:rsidR="003F1B96" w:rsidRPr="004F6697" w:rsidRDefault="003F1B96" w:rsidP="004F6697">
            <w:pPr>
              <w:jc w:val="center"/>
              <w:rPr>
                <w:lang w:val="uk-UA" w:eastAsia="uk-UA"/>
              </w:rPr>
            </w:pPr>
          </w:p>
        </w:tc>
        <w:tc>
          <w:tcPr>
            <w:tcW w:w="3119" w:type="dxa"/>
          </w:tcPr>
          <w:p w:rsidR="003F1B96" w:rsidRDefault="003F1B96" w:rsidP="004F6697">
            <w:pPr>
              <w:jc w:val="center"/>
            </w:pPr>
            <w:r w:rsidRPr="004F6697">
              <w:rPr>
                <w:lang w:val="uk-UA"/>
              </w:rPr>
              <w:t>2.</w:t>
            </w:r>
            <w:r>
              <w:t>Рівень розвитку технічної інфраструктури централізованого водопостачання</w:t>
            </w:r>
          </w:p>
        </w:tc>
        <w:tc>
          <w:tcPr>
            <w:tcW w:w="1278" w:type="dxa"/>
          </w:tcPr>
          <w:p w:rsidR="003F1B96" w:rsidRPr="004F6697" w:rsidRDefault="003F1B96" w:rsidP="004F6697">
            <w:pPr>
              <w:jc w:val="center"/>
              <w:rPr>
                <w:sz w:val="20"/>
                <w:szCs w:val="20"/>
                <w:lang w:val="uk-UA"/>
              </w:rPr>
            </w:pPr>
            <w:r w:rsidRPr="004F6697">
              <w:rPr>
                <w:sz w:val="20"/>
                <w:szCs w:val="20"/>
              </w:rPr>
              <w:t>13</w:t>
            </w:r>
          </w:p>
        </w:tc>
        <w:tc>
          <w:tcPr>
            <w:tcW w:w="1209" w:type="dxa"/>
          </w:tcPr>
          <w:p w:rsidR="003F1B96" w:rsidRPr="004F6697" w:rsidRDefault="003F1B96" w:rsidP="004F6697">
            <w:pPr>
              <w:jc w:val="center"/>
              <w:rPr>
                <w:sz w:val="20"/>
                <w:szCs w:val="20"/>
                <w:lang w:val="uk-UA"/>
              </w:rPr>
            </w:pPr>
            <w:r w:rsidRPr="004F6697">
              <w:rPr>
                <w:sz w:val="20"/>
                <w:szCs w:val="20"/>
              </w:rPr>
              <w:t>55</w:t>
            </w:r>
          </w:p>
        </w:tc>
        <w:tc>
          <w:tcPr>
            <w:tcW w:w="1209" w:type="dxa"/>
          </w:tcPr>
          <w:p w:rsidR="003F1B96" w:rsidRPr="004F6697" w:rsidRDefault="003F1B96" w:rsidP="004F6697">
            <w:pPr>
              <w:jc w:val="center"/>
              <w:rPr>
                <w:sz w:val="20"/>
                <w:szCs w:val="20"/>
                <w:lang w:val="uk-UA"/>
              </w:rPr>
            </w:pPr>
            <w:r w:rsidRPr="004F6697">
              <w:rPr>
                <w:sz w:val="20"/>
                <w:szCs w:val="20"/>
              </w:rPr>
              <w:t>75</w:t>
            </w:r>
          </w:p>
        </w:tc>
        <w:tc>
          <w:tcPr>
            <w:tcW w:w="1309" w:type="dxa"/>
          </w:tcPr>
          <w:p w:rsidR="003F1B96" w:rsidRPr="004F6697" w:rsidRDefault="003F1B96" w:rsidP="004F6697">
            <w:pPr>
              <w:jc w:val="center"/>
              <w:rPr>
                <w:sz w:val="20"/>
                <w:szCs w:val="20"/>
                <w:lang w:val="uk-UA"/>
              </w:rPr>
            </w:pPr>
            <w:r w:rsidRPr="004F6697">
              <w:rPr>
                <w:sz w:val="20"/>
                <w:szCs w:val="20"/>
              </w:rPr>
              <w:t>100</w:t>
            </w:r>
          </w:p>
        </w:tc>
      </w:tr>
      <w:tr w:rsidR="003F1B96" w:rsidRPr="007204F4" w:rsidTr="004F6697">
        <w:trPr>
          <w:trHeight w:val="841"/>
        </w:trPr>
        <w:tc>
          <w:tcPr>
            <w:tcW w:w="3042" w:type="dxa"/>
          </w:tcPr>
          <w:p w:rsidR="003F1B96" w:rsidRPr="004F6697" w:rsidRDefault="003F1B96" w:rsidP="004F6697">
            <w:pPr>
              <w:jc w:val="center"/>
              <w:rPr>
                <w:lang w:val="uk-UA" w:eastAsia="uk-UA"/>
              </w:rPr>
            </w:pPr>
            <w:r>
              <w:t>Управління  відходами</w:t>
            </w:r>
          </w:p>
        </w:tc>
        <w:tc>
          <w:tcPr>
            <w:tcW w:w="3700" w:type="dxa"/>
          </w:tcPr>
          <w:p w:rsidR="003F1B96" w:rsidRPr="004F6697" w:rsidRDefault="003F1B96" w:rsidP="004F6697">
            <w:pPr>
              <w:jc w:val="center"/>
              <w:rPr>
                <w:lang w:val="uk-UA" w:eastAsia="uk-UA"/>
              </w:rPr>
            </w:pPr>
            <w:r>
              <w:t>Розроблення та запровадження системи сортування, улаштування та придбання техніки</w:t>
            </w:r>
          </w:p>
        </w:tc>
        <w:tc>
          <w:tcPr>
            <w:tcW w:w="3119" w:type="dxa"/>
          </w:tcPr>
          <w:p w:rsidR="003F1B96" w:rsidRDefault="003F1B96" w:rsidP="004F6697">
            <w:pPr>
              <w:jc w:val="center"/>
            </w:pPr>
            <w:r>
              <w:t>Рівень розвитку технічної інфраструктури для роздільного збору сміття</w:t>
            </w:r>
          </w:p>
        </w:tc>
        <w:tc>
          <w:tcPr>
            <w:tcW w:w="1278" w:type="dxa"/>
          </w:tcPr>
          <w:p w:rsidR="003F1B96" w:rsidRPr="004F6697" w:rsidRDefault="003F1B96" w:rsidP="004F6697">
            <w:pPr>
              <w:jc w:val="center"/>
              <w:rPr>
                <w:sz w:val="20"/>
                <w:szCs w:val="20"/>
                <w:lang w:val="uk-UA"/>
              </w:rPr>
            </w:pPr>
            <w:r w:rsidRPr="004F6697">
              <w:rPr>
                <w:sz w:val="20"/>
                <w:szCs w:val="20"/>
              </w:rPr>
              <w:t>5</w:t>
            </w:r>
          </w:p>
        </w:tc>
        <w:tc>
          <w:tcPr>
            <w:tcW w:w="1209" w:type="dxa"/>
          </w:tcPr>
          <w:p w:rsidR="003F1B96" w:rsidRPr="004F6697" w:rsidRDefault="003F1B96" w:rsidP="004F6697">
            <w:pPr>
              <w:jc w:val="center"/>
              <w:rPr>
                <w:sz w:val="20"/>
                <w:szCs w:val="20"/>
                <w:lang w:val="uk-UA"/>
              </w:rPr>
            </w:pPr>
            <w:r w:rsidRPr="004F6697">
              <w:rPr>
                <w:sz w:val="20"/>
                <w:szCs w:val="20"/>
              </w:rPr>
              <w:t>25</w:t>
            </w:r>
          </w:p>
        </w:tc>
        <w:tc>
          <w:tcPr>
            <w:tcW w:w="1209" w:type="dxa"/>
          </w:tcPr>
          <w:p w:rsidR="003F1B96" w:rsidRPr="004F6697" w:rsidRDefault="003F1B96" w:rsidP="004F6697">
            <w:pPr>
              <w:jc w:val="center"/>
              <w:rPr>
                <w:sz w:val="20"/>
                <w:szCs w:val="20"/>
                <w:lang w:val="uk-UA"/>
              </w:rPr>
            </w:pPr>
            <w:r w:rsidRPr="004F6697">
              <w:rPr>
                <w:sz w:val="20"/>
                <w:szCs w:val="20"/>
              </w:rPr>
              <w:t>60</w:t>
            </w:r>
          </w:p>
        </w:tc>
        <w:tc>
          <w:tcPr>
            <w:tcW w:w="1309" w:type="dxa"/>
          </w:tcPr>
          <w:p w:rsidR="003F1B96" w:rsidRPr="004F6697" w:rsidRDefault="003F1B96" w:rsidP="004F6697">
            <w:pPr>
              <w:jc w:val="center"/>
              <w:rPr>
                <w:sz w:val="20"/>
                <w:szCs w:val="20"/>
                <w:lang w:val="uk-UA"/>
              </w:rPr>
            </w:pPr>
            <w:r w:rsidRPr="004F6697">
              <w:rPr>
                <w:sz w:val="20"/>
                <w:szCs w:val="20"/>
                <w:lang w:val="uk-UA"/>
              </w:rPr>
              <w:t>100</w:t>
            </w:r>
          </w:p>
        </w:tc>
      </w:tr>
    </w:tbl>
    <w:p w:rsidR="003F1B96" w:rsidRDefault="003F1B96" w:rsidP="00B81B25">
      <w:pPr>
        <w:spacing w:line="259" w:lineRule="auto"/>
        <w:jc w:val="both"/>
        <w:rPr>
          <w:sz w:val="28"/>
          <w:szCs w:val="28"/>
          <w:lang w:val="uk-UA" w:eastAsia="en-US"/>
        </w:rPr>
      </w:pPr>
    </w:p>
    <w:p w:rsidR="003F1B96" w:rsidRPr="00416765" w:rsidRDefault="003F1B96" w:rsidP="00B81B25">
      <w:pPr>
        <w:spacing w:line="259" w:lineRule="auto"/>
        <w:jc w:val="both"/>
        <w:rPr>
          <w:lang w:val="uk-UA" w:eastAsia="en-US"/>
        </w:rPr>
      </w:pPr>
      <w:r w:rsidRPr="00416765">
        <w:rPr>
          <w:lang w:val="uk-UA" w:eastAsia="en-US"/>
        </w:rPr>
        <w:t xml:space="preserve">Галузь (сектор) для публічного інвестування – </w:t>
      </w:r>
      <w:r w:rsidRPr="00416765">
        <w:rPr>
          <w:b/>
          <w:lang w:val="uk-UA" w:eastAsia="en-US"/>
        </w:rPr>
        <w:t>Економічна діяльність</w:t>
      </w:r>
    </w:p>
    <w:p w:rsidR="003F1B96" w:rsidRPr="00416765" w:rsidRDefault="003F1B96" w:rsidP="00DC78BE">
      <w:pPr>
        <w:spacing w:line="259" w:lineRule="auto"/>
        <w:jc w:val="both"/>
        <w:rPr>
          <w:lang w:val="uk-UA" w:eastAsia="en-US"/>
        </w:rPr>
      </w:pPr>
      <w:r w:rsidRPr="00416765">
        <w:rPr>
          <w:lang w:val="uk-UA" w:eastAsia="en-US"/>
        </w:rPr>
        <w:t xml:space="preserve">Структурний підрозділ, відповідальний за галузь (сектор) для публічного інвестування – Виконавчий комітет </w:t>
      </w:r>
      <w:r w:rsidRPr="00416765">
        <w:rPr>
          <w:lang w:val="uk-UA"/>
        </w:rPr>
        <w:t>Кіцманської</w:t>
      </w:r>
      <w:r w:rsidRPr="00416765">
        <w:rPr>
          <w:lang w:val="uk-UA" w:eastAsia="en-US"/>
        </w:rPr>
        <w:t xml:space="preserve"> міської ради, Управління стратегічного розвитку, економіки та цифровізації </w:t>
      </w:r>
      <w:r w:rsidRPr="00416765">
        <w:rPr>
          <w:lang w:val="uk-UA"/>
        </w:rPr>
        <w:t>Кіцманської</w:t>
      </w:r>
      <w:r w:rsidRPr="00416765">
        <w:rPr>
          <w:lang w:val="uk-UA" w:eastAsia="en-US"/>
        </w:rPr>
        <w:t xml:space="preserve"> міської ради, ЦНАП.</w:t>
      </w:r>
    </w:p>
    <w:p w:rsidR="003F1B96" w:rsidRPr="00416765" w:rsidRDefault="003F1B96" w:rsidP="00B81B25">
      <w:pPr>
        <w:spacing w:line="259" w:lineRule="auto"/>
        <w:jc w:val="both"/>
        <w:rPr>
          <w:lang w:val="uk-UA" w:eastAsia="en-US"/>
        </w:rPr>
      </w:pPr>
      <w:r w:rsidRPr="00416765">
        <w:rPr>
          <w:lang w:val="uk-UA" w:eastAsia="en-US"/>
        </w:rPr>
        <w:t>Граничний сукупний обсяг публічних інвестицій на середньостроковий період –  750 000 тис.грн</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087"/>
        <w:gridCol w:w="3755"/>
        <w:gridCol w:w="3166"/>
        <w:gridCol w:w="1297"/>
        <w:gridCol w:w="1227"/>
        <w:gridCol w:w="1227"/>
        <w:gridCol w:w="1329"/>
      </w:tblGrid>
      <w:tr w:rsidR="003F1B96" w:rsidTr="004F6697">
        <w:tc>
          <w:tcPr>
            <w:tcW w:w="3042" w:type="dxa"/>
          </w:tcPr>
          <w:p w:rsidR="003F1B96" w:rsidRPr="004F6697" w:rsidRDefault="003F1B96" w:rsidP="004F6697">
            <w:pPr>
              <w:jc w:val="center"/>
              <w:rPr>
                <w:b/>
                <w:lang w:val="uk-UA" w:eastAsia="en-US"/>
              </w:rPr>
            </w:pPr>
            <w:r w:rsidRPr="004F6697">
              <w:rPr>
                <w:b/>
                <w:lang w:val="uk-UA" w:eastAsia="en-US"/>
              </w:rPr>
              <w:t>Підсектор галузі (сектору) для публічного інвестування</w:t>
            </w:r>
          </w:p>
        </w:tc>
        <w:tc>
          <w:tcPr>
            <w:tcW w:w="3700" w:type="dxa"/>
          </w:tcPr>
          <w:p w:rsidR="003F1B96" w:rsidRPr="004F6697" w:rsidRDefault="003F1B96" w:rsidP="004F6697">
            <w:pPr>
              <w:jc w:val="center"/>
              <w:rPr>
                <w:b/>
                <w:lang w:val="uk-UA" w:eastAsia="en-US"/>
              </w:rPr>
            </w:pPr>
            <w:r w:rsidRPr="004F6697">
              <w:rPr>
                <w:b/>
                <w:lang w:val="uk-UA" w:eastAsia="en-US"/>
              </w:rPr>
              <w:t>Основний напрям публічного інвестування</w:t>
            </w:r>
          </w:p>
        </w:tc>
        <w:tc>
          <w:tcPr>
            <w:tcW w:w="3119" w:type="dxa"/>
          </w:tcPr>
          <w:p w:rsidR="003F1B96" w:rsidRPr="004F6697" w:rsidRDefault="003F1B96" w:rsidP="004F6697">
            <w:pPr>
              <w:jc w:val="center"/>
              <w:rPr>
                <w:b/>
                <w:lang w:val="uk-UA" w:eastAsia="en-US"/>
              </w:rPr>
            </w:pPr>
            <w:r w:rsidRPr="004F6697">
              <w:rPr>
                <w:b/>
                <w:lang w:val="uk-UA" w:eastAsia="en-US"/>
              </w:rPr>
              <w:t>Найменування цільового показника</w:t>
            </w:r>
          </w:p>
        </w:tc>
        <w:tc>
          <w:tcPr>
            <w:tcW w:w="1278" w:type="dxa"/>
          </w:tcPr>
          <w:p w:rsidR="003F1B96" w:rsidRPr="004F6697" w:rsidRDefault="003F1B96" w:rsidP="004F6697">
            <w:pPr>
              <w:jc w:val="center"/>
              <w:rPr>
                <w:b/>
                <w:lang w:val="uk-UA" w:eastAsia="en-US"/>
              </w:rPr>
            </w:pPr>
            <w:r w:rsidRPr="004F6697">
              <w:rPr>
                <w:b/>
                <w:lang w:val="uk-UA" w:eastAsia="en-US"/>
              </w:rPr>
              <w:t>Базове значення (%)</w:t>
            </w:r>
          </w:p>
        </w:tc>
        <w:tc>
          <w:tcPr>
            <w:tcW w:w="1209" w:type="dxa"/>
          </w:tcPr>
          <w:p w:rsidR="003F1B96" w:rsidRPr="004F6697" w:rsidRDefault="003F1B96" w:rsidP="004F6697">
            <w:pPr>
              <w:jc w:val="center"/>
              <w:rPr>
                <w:b/>
                <w:lang w:val="uk-UA" w:eastAsia="en-US"/>
              </w:rPr>
            </w:pPr>
            <w:r w:rsidRPr="004F6697">
              <w:rPr>
                <w:b/>
                <w:lang w:val="uk-UA" w:eastAsia="en-US"/>
              </w:rPr>
              <w:t>Планове значення на 2027 рік (%)</w:t>
            </w:r>
          </w:p>
        </w:tc>
        <w:tc>
          <w:tcPr>
            <w:tcW w:w="1209" w:type="dxa"/>
          </w:tcPr>
          <w:p w:rsidR="003F1B96" w:rsidRPr="004F6697" w:rsidRDefault="003F1B96" w:rsidP="004F6697">
            <w:pPr>
              <w:jc w:val="center"/>
              <w:rPr>
                <w:b/>
                <w:lang w:val="uk-UA" w:eastAsia="en-US"/>
              </w:rPr>
            </w:pPr>
            <w:r w:rsidRPr="004F6697">
              <w:rPr>
                <w:b/>
                <w:lang w:val="uk-UA" w:eastAsia="en-US"/>
              </w:rPr>
              <w:t>Планове значення на 2028 рік (%)</w:t>
            </w:r>
          </w:p>
        </w:tc>
        <w:tc>
          <w:tcPr>
            <w:tcW w:w="1309" w:type="dxa"/>
          </w:tcPr>
          <w:p w:rsidR="003F1B96" w:rsidRPr="004F6697" w:rsidRDefault="003F1B96" w:rsidP="004F6697">
            <w:pPr>
              <w:jc w:val="center"/>
              <w:rPr>
                <w:b/>
                <w:lang w:val="uk-UA" w:eastAsia="en-US"/>
              </w:rPr>
            </w:pPr>
            <w:r w:rsidRPr="004F6697">
              <w:rPr>
                <w:b/>
                <w:lang w:val="uk-UA" w:eastAsia="en-US"/>
              </w:rPr>
              <w:t>Планове значення на 2029 рік (%)</w:t>
            </w:r>
          </w:p>
        </w:tc>
      </w:tr>
      <w:tr w:rsidR="003F1B96" w:rsidTr="004F6697">
        <w:trPr>
          <w:trHeight w:val="1295"/>
        </w:trPr>
        <w:tc>
          <w:tcPr>
            <w:tcW w:w="3042" w:type="dxa"/>
            <w:vMerge w:val="restart"/>
          </w:tcPr>
          <w:p w:rsidR="003F1B96" w:rsidRPr="004F6697" w:rsidRDefault="003F1B96" w:rsidP="004F6697">
            <w:pPr>
              <w:jc w:val="center"/>
              <w:rPr>
                <w:lang w:val="uk-UA"/>
              </w:rPr>
            </w:pPr>
            <w:r w:rsidRPr="004F6697">
              <w:rPr>
                <w:lang w:val="uk-UA"/>
              </w:rPr>
              <w:t>Промисловість</w:t>
            </w:r>
          </w:p>
        </w:tc>
        <w:tc>
          <w:tcPr>
            <w:tcW w:w="3700" w:type="dxa"/>
            <w:vMerge w:val="restart"/>
          </w:tcPr>
          <w:p w:rsidR="003F1B96" w:rsidRPr="004F6697" w:rsidRDefault="003F1B96" w:rsidP="004F6697">
            <w:pPr>
              <w:jc w:val="center"/>
              <w:rPr>
                <w:lang w:val="uk-UA"/>
              </w:rPr>
            </w:pPr>
            <w:r w:rsidRPr="004F6697">
              <w:rPr>
                <w:lang w:val="uk-UA"/>
              </w:rPr>
              <w:t>Розвиток промислової, виробничої, підприємницької  та індустріальної інфраструктури</w:t>
            </w:r>
          </w:p>
        </w:tc>
        <w:tc>
          <w:tcPr>
            <w:tcW w:w="3119" w:type="dxa"/>
          </w:tcPr>
          <w:p w:rsidR="003F1B96" w:rsidRPr="004F6697" w:rsidRDefault="003F1B96" w:rsidP="004F6697">
            <w:pPr>
              <w:jc w:val="center"/>
              <w:rPr>
                <w:lang w:val="uk-UA"/>
              </w:rPr>
            </w:pPr>
            <w:r w:rsidRPr="004F6697">
              <w:rPr>
                <w:lang w:val="uk-UA" w:eastAsia="en-US"/>
              </w:rPr>
              <w:t xml:space="preserve">1.Створення </w:t>
            </w:r>
            <w:r w:rsidRPr="004F6697">
              <w:rPr>
                <w:lang w:eastAsia="en-US"/>
              </w:rPr>
              <w:t xml:space="preserve">індустріального парку </w:t>
            </w:r>
            <w:r w:rsidRPr="004F6697">
              <w:rPr>
                <w:lang w:val="uk-UA" w:eastAsia="en-US"/>
              </w:rPr>
              <w:t xml:space="preserve">з </w:t>
            </w:r>
            <w:r w:rsidRPr="004F6697">
              <w:rPr>
                <w:lang w:eastAsia="en-US"/>
              </w:rPr>
              <w:t>необхідною інженерною інфраструктурою</w:t>
            </w:r>
            <w:r w:rsidRPr="004F6697">
              <w:rPr>
                <w:lang w:val="uk-UA" w:eastAsia="en-US"/>
              </w:rPr>
              <w:t>,</w:t>
            </w:r>
          </w:p>
        </w:tc>
        <w:tc>
          <w:tcPr>
            <w:tcW w:w="1278" w:type="dxa"/>
            <w:vAlign w:val="center"/>
          </w:tcPr>
          <w:p w:rsidR="003F1B96" w:rsidRPr="004F6697" w:rsidRDefault="003F1B96" w:rsidP="004F6697">
            <w:pPr>
              <w:jc w:val="center"/>
              <w:rPr>
                <w:lang w:val="uk-UA"/>
              </w:rPr>
            </w:pPr>
            <w:r w:rsidRPr="004F6697">
              <w:rPr>
                <w:lang w:val="uk-UA"/>
              </w:rPr>
              <w:t>20</w:t>
            </w:r>
          </w:p>
        </w:tc>
        <w:tc>
          <w:tcPr>
            <w:tcW w:w="1209" w:type="dxa"/>
            <w:vAlign w:val="center"/>
          </w:tcPr>
          <w:p w:rsidR="003F1B96" w:rsidRPr="004F6697" w:rsidRDefault="003F1B96" w:rsidP="004F6697">
            <w:pPr>
              <w:jc w:val="center"/>
              <w:rPr>
                <w:lang w:val="uk-UA"/>
              </w:rPr>
            </w:pPr>
            <w:r w:rsidRPr="004F6697">
              <w:rPr>
                <w:lang w:val="uk-UA"/>
              </w:rPr>
              <w:t>10</w:t>
            </w:r>
          </w:p>
        </w:tc>
        <w:tc>
          <w:tcPr>
            <w:tcW w:w="1209" w:type="dxa"/>
            <w:vAlign w:val="center"/>
          </w:tcPr>
          <w:p w:rsidR="003F1B96" w:rsidRPr="004F6697" w:rsidRDefault="003F1B96" w:rsidP="004F6697">
            <w:pPr>
              <w:jc w:val="center"/>
              <w:rPr>
                <w:lang w:val="uk-UA"/>
              </w:rPr>
            </w:pPr>
            <w:r w:rsidRPr="004F6697">
              <w:rPr>
                <w:lang w:val="uk-UA"/>
              </w:rPr>
              <w:t>30</w:t>
            </w:r>
          </w:p>
        </w:tc>
        <w:tc>
          <w:tcPr>
            <w:tcW w:w="1309" w:type="dxa"/>
            <w:vAlign w:val="center"/>
          </w:tcPr>
          <w:p w:rsidR="003F1B96" w:rsidRPr="004F6697" w:rsidRDefault="003F1B96" w:rsidP="004F6697">
            <w:pPr>
              <w:jc w:val="center"/>
              <w:rPr>
                <w:lang w:val="uk-UA"/>
              </w:rPr>
            </w:pPr>
            <w:r w:rsidRPr="004F6697">
              <w:rPr>
                <w:lang w:val="uk-UA"/>
              </w:rPr>
              <w:t>50</w:t>
            </w:r>
          </w:p>
        </w:tc>
      </w:tr>
      <w:tr w:rsidR="003F1B96" w:rsidTr="004F6697">
        <w:trPr>
          <w:trHeight w:val="1295"/>
        </w:trPr>
        <w:tc>
          <w:tcPr>
            <w:tcW w:w="3042" w:type="dxa"/>
            <w:vMerge/>
          </w:tcPr>
          <w:p w:rsidR="003F1B96" w:rsidRPr="004F6697" w:rsidRDefault="003F1B96" w:rsidP="004F6697">
            <w:pPr>
              <w:jc w:val="center"/>
              <w:rPr>
                <w:lang w:val="uk-UA"/>
              </w:rPr>
            </w:pPr>
          </w:p>
        </w:tc>
        <w:tc>
          <w:tcPr>
            <w:tcW w:w="3700" w:type="dxa"/>
            <w:vMerge/>
          </w:tcPr>
          <w:p w:rsidR="003F1B96" w:rsidRPr="004F6697" w:rsidRDefault="003F1B96" w:rsidP="004F6697">
            <w:pPr>
              <w:jc w:val="center"/>
              <w:rPr>
                <w:lang w:val="uk-UA"/>
              </w:rPr>
            </w:pPr>
          </w:p>
        </w:tc>
        <w:tc>
          <w:tcPr>
            <w:tcW w:w="3119" w:type="dxa"/>
          </w:tcPr>
          <w:p w:rsidR="003F1B96" w:rsidRPr="004F6697" w:rsidRDefault="003F1B96" w:rsidP="004F6697">
            <w:pPr>
              <w:jc w:val="center"/>
              <w:rPr>
                <w:lang w:val="uk-UA" w:eastAsia="en-US"/>
              </w:rPr>
            </w:pPr>
            <w:r w:rsidRPr="004F6697">
              <w:rPr>
                <w:lang w:val="uk-UA" w:eastAsia="en-US"/>
              </w:rPr>
              <w:t>2.Модернізація</w:t>
            </w:r>
            <w:r w:rsidRPr="004F6697">
              <w:rPr>
                <w:lang w:eastAsia="en-US"/>
              </w:rPr>
              <w:t xml:space="preserve"> територій для розміщення суб’єктів господарювання</w:t>
            </w:r>
            <w:r w:rsidRPr="004F6697">
              <w:rPr>
                <w:lang w:val="uk-UA" w:eastAsia="en-US"/>
              </w:rPr>
              <w:t xml:space="preserve"> </w:t>
            </w:r>
            <w:r w:rsidRPr="004F6697">
              <w:rPr>
                <w:lang w:val="uk-UA" w:eastAsia="uk-UA"/>
              </w:rPr>
              <w:t>з урахуванням вимог доступності та безпеки</w:t>
            </w:r>
          </w:p>
        </w:tc>
        <w:tc>
          <w:tcPr>
            <w:tcW w:w="1278" w:type="dxa"/>
            <w:vAlign w:val="center"/>
          </w:tcPr>
          <w:p w:rsidR="003F1B96" w:rsidRPr="004F6697" w:rsidRDefault="003F1B96" w:rsidP="004F6697">
            <w:pPr>
              <w:jc w:val="center"/>
              <w:rPr>
                <w:lang w:val="uk-UA"/>
              </w:rPr>
            </w:pPr>
            <w:r w:rsidRPr="004F6697">
              <w:rPr>
                <w:lang w:val="uk-UA"/>
              </w:rPr>
              <w:t>10</w:t>
            </w:r>
          </w:p>
        </w:tc>
        <w:tc>
          <w:tcPr>
            <w:tcW w:w="1209" w:type="dxa"/>
            <w:vAlign w:val="center"/>
          </w:tcPr>
          <w:p w:rsidR="003F1B96" w:rsidRPr="004F6697" w:rsidRDefault="003F1B96" w:rsidP="004F6697">
            <w:pPr>
              <w:jc w:val="center"/>
              <w:rPr>
                <w:lang w:val="uk-UA"/>
              </w:rPr>
            </w:pPr>
            <w:r w:rsidRPr="004F6697">
              <w:rPr>
                <w:lang w:val="uk-UA"/>
              </w:rPr>
              <w:t>15</w:t>
            </w:r>
          </w:p>
        </w:tc>
        <w:tc>
          <w:tcPr>
            <w:tcW w:w="1209" w:type="dxa"/>
            <w:vAlign w:val="center"/>
          </w:tcPr>
          <w:p w:rsidR="003F1B96" w:rsidRPr="004F6697" w:rsidRDefault="003F1B96" w:rsidP="004F6697">
            <w:pPr>
              <w:jc w:val="center"/>
              <w:rPr>
                <w:lang w:val="uk-UA"/>
              </w:rPr>
            </w:pPr>
            <w:r w:rsidRPr="004F6697">
              <w:rPr>
                <w:lang w:val="uk-UA"/>
              </w:rPr>
              <w:t>20</w:t>
            </w:r>
          </w:p>
        </w:tc>
        <w:tc>
          <w:tcPr>
            <w:tcW w:w="1309" w:type="dxa"/>
            <w:vAlign w:val="center"/>
          </w:tcPr>
          <w:p w:rsidR="003F1B96" w:rsidRPr="004F6697" w:rsidRDefault="003F1B96" w:rsidP="004F6697">
            <w:pPr>
              <w:jc w:val="center"/>
              <w:rPr>
                <w:lang w:val="uk-UA"/>
              </w:rPr>
            </w:pPr>
            <w:r w:rsidRPr="004F6697">
              <w:rPr>
                <w:lang w:val="uk-UA"/>
              </w:rPr>
              <w:t>25</w:t>
            </w:r>
          </w:p>
        </w:tc>
      </w:tr>
      <w:tr w:rsidR="003F1B96" w:rsidTr="004F6697">
        <w:trPr>
          <w:trHeight w:val="1293"/>
        </w:trPr>
        <w:tc>
          <w:tcPr>
            <w:tcW w:w="3042" w:type="dxa"/>
            <w:vMerge w:val="restart"/>
          </w:tcPr>
          <w:p w:rsidR="003F1B96" w:rsidRPr="004F6697" w:rsidRDefault="003F1B96" w:rsidP="004F6697">
            <w:pPr>
              <w:jc w:val="center"/>
              <w:rPr>
                <w:lang w:val="uk-UA" w:eastAsia="uk-UA"/>
              </w:rPr>
            </w:pPr>
            <w:r>
              <w:t>Розвиток малого та середнього підприємництва</w:t>
            </w:r>
          </w:p>
        </w:tc>
        <w:tc>
          <w:tcPr>
            <w:tcW w:w="3700" w:type="dxa"/>
            <w:vMerge w:val="restart"/>
          </w:tcPr>
          <w:p w:rsidR="003F1B96" w:rsidRPr="004F6697" w:rsidRDefault="003F1B96" w:rsidP="004F6697">
            <w:pPr>
              <w:jc w:val="center"/>
              <w:rPr>
                <w:lang w:val="uk-UA" w:eastAsia="uk-UA"/>
              </w:rPr>
            </w:pPr>
            <w:r>
              <w:t>Розвиток цифрових рішень для спрощення ведення бізнесу</w:t>
            </w:r>
          </w:p>
        </w:tc>
        <w:tc>
          <w:tcPr>
            <w:tcW w:w="3119" w:type="dxa"/>
          </w:tcPr>
          <w:p w:rsidR="003F1B96" w:rsidRPr="004F6697" w:rsidRDefault="003F1B96" w:rsidP="004F6697">
            <w:pPr>
              <w:jc w:val="center"/>
              <w:rPr>
                <w:lang w:val="uk-UA" w:eastAsia="uk-UA"/>
              </w:rPr>
            </w:pPr>
            <w:r w:rsidRPr="004F6697">
              <w:rPr>
                <w:lang w:val="uk-UA"/>
              </w:rPr>
              <w:t>1.</w:t>
            </w:r>
            <w:r>
              <w:t>Частка створених інформаційних модулів системи щодо дозвільних документів</w:t>
            </w:r>
          </w:p>
        </w:tc>
        <w:tc>
          <w:tcPr>
            <w:tcW w:w="1278" w:type="dxa"/>
          </w:tcPr>
          <w:p w:rsidR="003F1B96" w:rsidRPr="004F6697" w:rsidRDefault="003F1B96" w:rsidP="004F6697">
            <w:pPr>
              <w:jc w:val="center"/>
              <w:rPr>
                <w:lang w:val="uk-UA" w:eastAsia="uk-UA"/>
              </w:rPr>
            </w:pPr>
            <w:r w:rsidRPr="004F6697">
              <w:rPr>
                <w:sz w:val="20"/>
                <w:szCs w:val="20"/>
              </w:rPr>
              <w:t>0%</w:t>
            </w:r>
          </w:p>
        </w:tc>
        <w:tc>
          <w:tcPr>
            <w:tcW w:w="1209" w:type="dxa"/>
          </w:tcPr>
          <w:p w:rsidR="003F1B96" w:rsidRPr="004F6697" w:rsidRDefault="003F1B96" w:rsidP="004F6697">
            <w:pPr>
              <w:jc w:val="center"/>
              <w:rPr>
                <w:lang w:val="uk-UA"/>
              </w:rPr>
            </w:pPr>
            <w:r w:rsidRPr="004F6697">
              <w:rPr>
                <w:sz w:val="20"/>
                <w:szCs w:val="20"/>
              </w:rPr>
              <w:t>44</w:t>
            </w:r>
          </w:p>
        </w:tc>
        <w:tc>
          <w:tcPr>
            <w:tcW w:w="1209" w:type="dxa"/>
          </w:tcPr>
          <w:p w:rsidR="003F1B96" w:rsidRPr="004F6697" w:rsidRDefault="003F1B96" w:rsidP="004F6697">
            <w:pPr>
              <w:jc w:val="center"/>
              <w:rPr>
                <w:lang w:val="uk-UA"/>
              </w:rPr>
            </w:pPr>
            <w:r w:rsidRPr="004F6697">
              <w:rPr>
                <w:sz w:val="20"/>
                <w:szCs w:val="20"/>
              </w:rPr>
              <w:t>72</w:t>
            </w:r>
          </w:p>
        </w:tc>
        <w:tc>
          <w:tcPr>
            <w:tcW w:w="1309" w:type="dxa"/>
          </w:tcPr>
          <w:p w:rsidR="003F1B96" w:rsidRPr="004F6697" w:rsidRDefault="003F1B96" w:rsidP="004F6697">
            <w:pPr>
              <w:jc w:val="center"/>
              <w:rPr>
                <w:lang w:val="uk-UA"/>
              </w:rPr>
            </w:pPr>
            <w:r w:rsidRPr="004F6697">
              <w:rPr>
                <w:sz w:val="20"/>
                <w:szCs w:val="20"/>
              </w:rPr>
              <w:t>100</w:t>
            </w:r>
          </w:p>
        </w:tc>
      </w:tr>
      <w:tr w:rsidR="003F1B96" w:rsidTr="004F6697">
        <w:trPr>
          <w:trHeight w:val="1293"/>
        </w:trPr>
        <w:tc>
          <w:tcPr>
            <w:tcW w:w="3042" w:type="dxa"/>
            <w:vMerge/>
          </w:tcPr>
          <w:p w:rsidR="003F1B96" w:rsidRDefault="003F1B96" w:rsidP="004F6697">
            <w:pPr>
              <w:jc w:val="center"/>
            </w:pPr>
          </w:p>
        </w:tc>
        <w:tc>
          <w:tcPr>
            <w:tcW w:w="3700" w:type="dxa"/>
            <w:vMerge/>
          </w:tcPr>
          <w:p w:rsidR="003F1B96" w:rsidRDefault="003F1B96" w:rsidP="004F6697">
            <w:pPr>
              <w:jc w:val="center"/>
            </w:pPr>
          </w:p>
        </w:tc>
        <w:tc>
          <w:tcPr>
            <w:tcW w:w="3119" w:type="dxa"/>
          </w:tcPr>
          <w:p w:rsidR="003F1B96" w:rsidRDefault="003F1B96" w:rsidP="004F6697">
            <w:pPr>
              <w:jc w:val="center"/>
            </w:pPr>
            <w:r w:rsidRPr="004F6697">
              <w:rPr>
                <w:lang w:val="uk-UA"/>
              </w:rPr>
              <w:t>2.</w:t>
            </w:r>
            <w:r>
              <w:t>Рівень модернізації інформаційних модулів системи щодо дозвільних документів</w:t>
            </w:r>
          </w:p>
        </w:tc>
        <w:tc>
          <w:tcPr>
            <w:tcW w:w="1278" w:type="dxa"/>
          </w:tcPr>
          <w:p w:rsidR="003F1B96" w:rsidRPr="004F6697" w:rsidRDefault="003F1B96" w:rsidP="004F6697">
            <w:pPr>
              <w:jc w:val="center"/>
              <w:rPr>
                <w:sz w:val="20"/>
                <w:szCs w:val="20"/>
              </w:rPr>
            </w:pPr>
            <w:r w:rsidRPr="004F6697">
              <w:rPr>
                <w:sz w:val="20"/>
                <w:szCs w:val="20"/>
              </w:rPr>
              <w:t>60</w:t>
            </w:r>
          </w:p>
        </w:tc>
        <w:tc>
          <w:tcPr>
            <w:tcW w:w="1209" w:type="dxa"/>
          </w:tcPr>
          <w:p w:rsidR="003F1B96" w:rsidRPr="004F6697" w:rsidRDefault="003F1B96" w:rsidP="004F6697">
            <w:pPr>
              <w:jc w:val="center"/>
              <w:rPr>
                <w:sz w:val="20"/>
                <w:szCs w:val="20"/>
              </w:rPr>
            </w:pPr>
            <w:r w:rsidRPr="004F6697">
              <w:rPr>
                <w:sz w:val="20"/>
                <w:szCs w:val="20"/>
              </w:rPr>
              <w:t>70</w:t>
            </w:r>
          </w:p>
        </w:tc>
        <w:tc>
          <w:tcPr>
            <w:tcW w:w="1209" w:type="dxa"/>
          </w:tcPr>
          <w:p w:rsidR="003F1B96" w:rsidRPr="004F6697" w:rsidRDefault="003F1B96" w:rsidP="004F6697">
            <w:pPr>
              <w:jc w:val="center"/>
              <w:rPr>
                <w:sz w:val="20"/>
                <w:szCs w:val="20"/>
              </w:rPr>
            </w:pPr>
            <w:r w:rsidRPr="004F6697">
              <w:rPr>
                <w:sz w:val="20"/>
                <w:szCs w:val="20"/>
              </w:rPr>
              <w:t>85</w:t>
            </w:r>
          </w:p>
        </w:tc>
        <w:tc>
          <w:tcPr>
            <w:tcW w:w="1309" w:type="dxa"/>
          </w:tcPr>
          <w:p w:rsidR="003F1B96" w:rsidRPr="004F6697" w:rsidRDefault="003F1B96" w:rsidP="004F6697">
            <w:pPr>
              <w:jc w:val="center"/>
              <w:rPr>
                <w:sz w:val="20"/>
                <w:szCs w:val="20"/>
              </w:rPr>
            </w:pPr>
            <w:r w:rsidRPr="004F6697">
              <w:rPr>
                <w:sz w:val="20"/>
                <w:szCs w:val="20"/>
              </w:rPr>
              <w:t>100</w:t>
            </w:r>
          </w:p>
        </w:tc>
      </w:tr>
      <w:tr w:rsidR="003F1B96" w:rsidTr="004F6697">
        <w:trPr>
          <w:trHeight w:val="1293"/>
        </w:trPr>
        <w:tc>
          <w:tcPr>
            <w:tcW w:w="3042" w:type="dxa"/>
            <w:vMerge/>
          </w:tcPr>
          <w:p w:rsidR="003F1B96" w:rsidRDefault="003F1B96" w:rsidP="004F6697">
            <w:pPr>
              <w:jc w:val="center"/>
            </w:pPr>
          </w:p>
        </w:tc>
        <w:tc>
          <w:tcPr>
            <w:tcW w:w="3700" w:type="dxa"/>
          </w:tcPr>
          <w:p w:rsidR="003F1B96" w:rsidRDefault="003F1B96" w:rsidP="004F6697">
            <w:pPr>
              <w:jc w:val="center"/>
            </w:pPr>
            <w:r w:rsidRPr="005C7018">
              <w:t>Розвиток інфраструктури місцевого бізнесу та сфери послуг</w:t>
            </w:r>
          </w:p>
        </w:tc>
        <w:tc>
          <w:tcPr>
            <w:tcW w:w="3119" w:type="dxa"/>
          </w:tcPr>
          <w:p w:rsidR="003F1B96" w:rsidRDefault="003F1B96" w:rsidP="004F6697">
            <w:pPr>
              <w:jc w:val="center"/>
            </w:pPr>
            <w:r w:rsidRPr="004F6697">
              <w:rPr>
                <w:lang w:val="uk-UA"/>
              </w:rPr>
              <w:t>С</w:t>
            </w:r>
            <w:r w:rsidRPr="005C7018">
              <w:t>творен</w:t>
            </w:r>
            <w:r w:rsidRPr="004F6697">
              <w:rPr>
                <w:lang w:val="uk-UA"/>
              </w:rPr>
              <w:t>ня</w:t>
            </w:r>
            <w:r w:rsidRPr="005C7018">
              <w:t xml:space="preserve"> або модерніз</w:t>
            </w:r>
            <w:r w:rsidRPr="004F6697">
              <w:rPr>
                <w:lang w:val="uk-UA"/>
              </w:rPr>
              <w:t>ація</w:t>
            </w:r>
            <w:r w:rsidRPr="005C7018">
              <w:t xml:space="preserve"> об’єктів для надання послуг населенню</w:t>
            </w:r>
          </w:p>
        </w:tc>
        <w:tc>
          <w:tcPr>
            <w:tcW w:w="1278" w:type="dxa"/>
          </w:tcPr>
          <w:p w:rsidR="003F1B96" w:rsidRPr="004F6697" w:rsidRDefault="003F1B96" w:rsidP="004F6697">
            <w:pPr>
              <w:jc w:val="center"/>
              <w:rPr>
                <w:sz w:val="20"/>
                <w:szCs w:val="20"/>
              </w:rPr>
            </w:pPr>
            <w:r w:rsidRPr="004F6697">
              <w:rPr>
                <w:sz w:val="20"/>
                <w:szCs w:val="20"/>
              </w:rPr>
              <w:t>10</w:t>
            </w:r>
          </w:p>
        </w:tc>
        <w:tc>
          <w:tcPr>
            <w:tcW w:w="1209" w:type="dxa"/>
          </w:tcPr>
          <w:p w:rsidR="003F1B96" w:rsidRPr="004F6697" w:rsidRDefault="003F1B96" w:rsidP="004F6697">
            <w:pPr>
              <w:jc w:val="center"/>
              <w:rPr>
                <w:sz w:val="20"/>
                <w:szCs w:val="20"/>
              </w:rPr>
            </w:pPr>
            <w:r w:rsidRPr="004F6697">
              <w:rPr>
                <w:sz w:val="20"/>
                <w:szCs w:val="20"/>
              </w:rPr>
              <w:t>20</w:t>
            </w:r>
          </w:p>
        </w:tc>
        <w:tc>
          <w:tcPr>
            <w:tcW w:w="1209" w:type="dxa"/>
          </w:tcPr>
          <w:p w:rsidR="003F1B96" w:rsidRPr="004F6697" w:rsidRDefault="003F1B96" w:rsidP="004F6697">
            <w:pPr>
              <w:jc w:val="center"/>
              <w:rPr>
                <w:sz w:val="20"/>
                <w:szCs w:val="20"/>
              </w:rPr>
            </w:pPr>
            <w:r w:rsidRPr="004F6697">
              <w:rPr>
                <w:sz w:val="20"/>
                <w:szCs w:val="20"/>
              </w:rPr>
              <w:t>25</w:t>
            </w:r>
          </w:p>
        </w:tc>
        <w:tc>
          <w:tcPr>
            <w:tcW w:w="1309" w:type="dxa"/>
          </w:tcPr>
          <w:p w:rsidR="003F1B96" w:rsidRPr="004F6697" w:rsidRDefault="003F1B96" w:rsidP="004F6697">
            <w:pPr>
              <w:jc w:val="center"/>
              <w:rPr>
                <w:sz w:val="20"/>
                <w:szCs w:val="20"/>
              </w:rPr>
            </w:pPr>
            <w:r w:rsidRPr="004F6697">
              <w:rPr>
                <w:sz w:val="20"/>
                <w:szCs w:val="20"/>
              </w:rPr>
              <w:t>30</w:t>
            </w:r>
          </w:p>
        </w:tc>
      </w:tr>
    </w:tbl>
    <w:p w:rsidR="003F1B96" w:rsidRDefault="003F1B96" w:rsidP="004C6EA8">
      <w:pPr>
        <w:jc w:val="center"/>
        <w:rPr>
          <w:lang w:val="uk-UA"/>
        </w:rPr>
      </w:pPr>
    </w:p>
    <w:p w:rsidR="003F1B96" w:rsidRPr="00416765" w:rsidRDefault="003F1B96" w:rsidP="00B81B25">
      <w:pPr>
        <w:spacing w:line="259" w:lineRule="auto"/>
        <w:jc w:val="both"/>
        <w:rPr>
          <w:lang w:val="uk-UA" w:eastAsia="en-US"/>
        </w:rPr>
      </w:pPr>
      <w:r w:rsidRPr="00416765">
        <w:rPr>
          <w:lang w:val="uk-UA" w:eastAsia="en-US"/>
        </w:rPr>
        <w:t>Галузь (сектор) для публічного інвестування – Соціальна сфера</w:t>
      </w:r>
      <w:r w:rsidRPr="00416765">
        <w:rPr>
          <w:color w:val="EE0000"/>
          <w:lang w:val="uk-UA" w:eastAsia="en-US"/>
        </w:rPr>
        <w:t xml:space="preserve"> </w:t>
      </w:r>
    </w:p>
    <w:p w:rsidR="003F1B96" w:rsidRPr="00416765" w:rsidRDefault="003F1B96" w:rsidP="00B81B25">
      <w:pPr>
        <w:spacing w:line="259" w:lineRule="auto"/>
        <w:jc w:val="both"/>
        <w:rPr>
          <w:lang w:val="uk-UA" w:eastAsia="en-US"/>
        </w:rPr>
      </w:pPr>
      <w:r w:rsidRPr="00416765">
        <w:rPr>
          <w:lang w:val="uk-UA" w:eastAsia="en-US"/>
        </w:rPr>
        <w:t xml:space="preserve">Структурний підрозділ, відповідальний за галузь (сектор) для публічного інвестування – Виконавчий комітет </w:t>
      </w:r>
      <w:r w:rsidRPr="00416765">
        <w:rPr>
          <w:lang w:val="uk-UA"/>
        </w:rPr>
        <w:t>Кіцманської</w:t>
      </w:r>
      <w:r w:rsidRPr="00416765">
        <w:rPr>
          <w:lang w:val="uk-UA" w:eastAsia="en-US"/>
        </w:rPr>
        <w:t xml:space="preserve"> міської ради, відділ з питань соціальної роботи, відділ з питань ветеранської політики </w:t>
      </w:r>
      <w:r w:rsidRPr="00416765">
        <w:rPr>
          <w:lang w:val="uk-UA"/>
        </w:rPr>
        <w:t>Кіцманської</w:t>
      </w:r>
      <w:r w:rsidRPr="00416765">
        <w:rPr>
          <w:lang w:val="uk-UA" w:eastAsia="en-US"/>
        </w:rPr>
        <w:t xml:space="preserve"> міської ради.</w:t>
      </w:r>
    </w:p>
    <w:p w:rsidR="003F1B96" w:rsidRPr="00416765" w:rsidRDefault="003F1B96" w:rsidP="00B81B25">
      <w:pPr>
        <w:spacing w:line="259" w:lineRule="auto"/>
        <w:jc w:val="both"/>
        <w:rPr>
          <w:lang w:val="uk-UA" w:eastAsia="en-US"/>
        </w:rPr>
      </w:pPr>
      <w:r w:rsidRPr="00416765">
        <w:rPr>
          <w:lang w:val="uk-UA" w:eastAsia="en-US"/>
        </w:rPr>
        <w:t>Граничний сукупний обсяг публічних інвестицій на середньостроковий період –900 000 тис.грн</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087"/>
        <w:gridCol w:w="3755"/>
        <w:gridCol w:w="3166"/>
        <w:gridCol w:w="1297"/>
        <w:gridCol w:w="1227"/>
        <w:gridCol w:w="1227"/>
        <w:gridCol w:w="1329"/>
      </w:tblGrid>
      <w:tr w:rsidR="003F1B96" w:rsidTr="004F6697">
        <w:tc>
          <w:tcPr>
            <w:tcW w:w="3042" w:type="dxa"/>
          </w:tcPr>
          <w:p w:rsidR="003F1B96" w:rsidRPr="004F6697" w:rsidRDefault="003F1B96" w:rsidP="004F6697">
            <w:pPr>
              <w:jc w:val="center"/>
              <w:rPr>
                <w:b/>
                <w:lang w:val="uk-UA" w:eastAsia="en-US"/>
              </w:rPr>
            </w:pPr>
            <w:r w:rsidRPr="004F6697">
              <w:rPr>
                <w:b/>
                <w:lang w:val="uk-UA" w:eastAsia="en-US"/>
              </w:rPr>
              <w:t>Підсектор галузі (сектору) для публічного інвестування</w:t>
            </w:r>
          </w:p>
        </w:tc>
        <w:tc>
          <w:tcPr>
            <w:tcW w:w="3700" w:type="dxa"/>
          </w:tcPr>
          <w:p w:rsidR="003F1B96" w:rsidRPr="004F6697" w:rsidRDefault="003F1B96" w:rsidP="004F6697">
            <w:pPr>
              <w:jc w:val="center"/>
              <w:rPr>
                <w:b/>
                <w:lang w:val="uk-UA" w:eastAsia="en-US"/>
              </w:rPr>
            </w:pPr>
            <w:r w:rsidRPr="004F6697">
              <w:rPr>
                <w:b/>
                <w:lang w:val="uk-UA" w:eastAsia="en-US"/>
              </w:rPr>
              <w:t>Основний напрям публічного інвестування</w:t>
            </w:r>
          </w:p>
        </w:tc>
        <w:tc>
          <w:tcPr>
            <w:tcW w:w="3119" w:type="dxa"/>
          </w:tcPr>
          <w:p w:rsidR="003F1B96" w:rsidRPr="004F6697" w:rsidRDefault="003F1B96" w:rsidP="004F6697">
            <w:pPr>
              <w:jc w:val="center"/>
              <w:rPr>
                <w:b/>
                <w:lang w:val="uk-UA" w:eastAsia="en-US"/>
              </w:rPr>
            </w:pPr>
            <w:r w:rsidRPr="004F6697">
              <w:rPr>
                <w:b/>
                <w:lang w:val="uk-UA" w:eastAsia="en-US"/>
              </w:rPr>
              <w:t>Найменування цільового показника</w:t>
            </w:r>
          </w:p>
        </w:tc>
        <w:tc>
          <w:tcPr>
            <w:tcW w:w="1278" w:type="dxa"/>
          </w:tcPr>
          <w:p w:rsidR="003F1B96" w:rsidRPr="004F6697" w:rsidRDefault="003F1B96" w:rsidP="004F6697">
            <w:pPr>
              <w:jc w:val="center"/>
              <w:rPr>
                <w:b/>
                <w:lang w:val="uk-UA" w:eastAsia="en-US"/>
              </w:rPr>
            </w:pPr>
            <w:r w:rsidRPr="004F6697">
              <w:rPr>
                <w:b/>
                <w:lang w:val="uk-UA" w:eastAsia="en-US"/>
              </w:rPr>
              <w:t>Базове значення (%)</w:t>
            </w:r>
          </w:p>
        </w:tc>
        <w:tc>
          <w:tcPr>
            <w:tcW w:w="1209" w:type="dxa"/>
          </w:tcPr>
          <w:p w:rsidR="003F1B96" w:rsidRPr="004F6697" w:rsidRDefault="003F1B96" w:rsidP="004F6697">
            <w:pPr>
              <w:jc w:val="center"/>
              <w:rPr>
                <w:b/>
                <w:lang w:val="uk-UA" w:eastAsia="en-US"/>
              </w:rPr>
            </w:pPr>
            <w:r w:rsidRPr="004F6697">
              <w:rPr>
                <w:b/>
                <w:lang w:val="uk-UA" w:eastAsia="en-US"/>
              </w:rPr>
              <w:t>Планове значення на 2027 рік (%)</w:t>
            </w:r>
          </w:p>
        </w:tc>
        <w:tc>
          <w:tcPr>
            <w:tcW w:w="1209" w:type="dxa"/>
          </w:tcPr>
          <w:p w:rsidR="003F1B96" w:rsidRPr="004F6697" w:rsidRDefault="003F1B96" w:rsidP="004F6697">
            <w:pPr>
              <w:jc w:val="center"/>
              <w:rPr>
                <w:b/>
                <w:lang w:val="uk-UA" w:eastAsia="en-US"/>
              </w:rPr>
            </w:pPr>
            <w:r w:rsidRPr="004F6697">
              <w:rPr>
                <w:b/>
                <w:lang w:val="uk-UA" w:eastAsia="en-US"/>
              </w:rPr>
              <w:t>Планове значення на 2028 рік (%)</w:t>
            </w:r>
          </w:p>
        </w:tc>
        <w:tc>
          <w:tcPr>
            <w:tcW w:w="1309" w:type="dxa"/>
          </w:tcPr>
          <w:p w:rsidR="003F1B96" w:rsidRPr="004F6697" w:rsidRDefault="003F1B96" w:rsidP="004F6697">
            <w:pPr>
              <w:jc w:val="center"/>
              <w:rPr>
                <w:b/>
                <w:lang w:val="uk-UA" w:eastAsia="en-US"/>
              </w:rPr>
            </w:pPr>
            <w:r w:rsidRPr="004F6697">
              <w:rPr>
                <w:b/>
                <w:lang w:val="uk-UA" w:eastAsia="en-US"/>
              </w:rPr>
              <w:t>Планове значення на 2029 рік (%)</w:t>
            </w:r>
          </w:p>
        </w:tc>
      </w:tr>
      <w:tr w:rsidR="003F1B96" w:rsidTr="004F6697">
        <w:trPr>
          <w:trHeight w:val="841"/>
        </w:trPr>
        <w:tc>
          <w:tcPr>
            <w:tcW w:w="3042" w:type="dxa"/>
            <w:vMerge w:val="restart"/>
          </w:tcPr>
          <w:p w:rsidR="003F1B96" w:rsidRPr="004F6697" w:rsidRDefault="003F1B96" w:rsidP="004F6697">
            <w:pPr>
              <w:jc w:val="center"/>
              <w:rPr>
                <w:lang w:val="uk-UA"/>
              </w:rPr>
            </w:pPr>
            <w:r>
              <w:t>Інклюзія осіб з інвалідністю та система реабілітації</w:t>
            </w:r>
          </w:p>
        </w:tc>
        <w:tc>
          <w:tcPr>
            <w:tcW w:w="3700" w:type="dxa"/>
            <w:vMerge w:val="restart"/>
          </w:tcPr>
          <w:p w:rsidR="003F1B96" w:rsidRDefault="003F1B96" w:rsidP="004F6697">
            <w:pPr>
              <w:jc w:val="center"/>
            </w:pPr>
            <w:r>
              <w:t>Розвиток реабілітаційної та підтримувальної інфраструктури</w:t>
            </w:r>
          </w:p>
        </w:tc>
        <w:tc>
          <w:tcPr>
            <w:tcW w:w="3119" w:type="dxa"/>
          </w:tcPr>
          <w:p w:rsidR="003F1B96" w:rsidRPr="004F6697" w:rsidRDefault="003F1B96" w:rsidP="004F6697">
            <w:pPr>
              <w:jc w:val="center"/>
              <w:rPr>
                <w:lang w:val="uk-UA"/>
              </w:rPr>
            </w:pPr>
            <w:r w:rsidRPr="004F6697">
              <w:rPr>
                <w:lang w:val="uk-UA"/>
              </w:rPr>
              <w:t>1.</w:t>
            </w:r>
            <w:r>
              <w:t>Частка осіб з інвалідністю, які пройшли реабілітацію з числа тих, хто її потребує</w:t>
            </w:r>
          </w:p>
        </w:tc>
        <w:tc>
          <w:tcPr>
            <w:tcW w:w="1278" w:type="dxa"/>
          </w:tcPr>
          <w:p w:rsidR="003F1B96" w:rsidRPr="004F6697" w:rsidRDefault="003F1B96" w:rsidP="004F6697">
            <w:pPr>
              <w:jc w:val="center"/>
              <w:rPr>
                <w:lang w:val="uk-UA"/>
              </w:rPr>
            </w:pPr>
            <w:r w:rsidRPr="004F6697">
              <w:rPr>
                <w:sz w:val="20"/>
                <w:szCs w:val="20"/>
                <w:lang w:val="uk-UA"/>
              </w:rPr>
              <w:t>100</w:t>
            </w:r>
          </w:p>
        </w:tc>
        <w:tc>
          <w:tcPr>
            <w:tcW w:w="1209" w:type="dxa"/>
          </w:tcPr>
          <w:p w:rsidR="003F1B96" w:rsidRPr="004F6697" w:rsidRDefault="003F1B96" w:rsidP="004F6697">
            <w:pPr>
              <w:jc w:val="center"/>
              <w:rPr>
                <w:lang w:val="uk-UA"/>
              </w:rPr>
            </w:pPr>
            <w:r w:rsidRPr="004F6697">
              <w:rPr>
                <w:sz w:val="20"/>
                <w:szCs w:val="20"/>
                <w:lang w:val="uk-UA"/>
              </w:rPr>
              <w:t>100</w:t>
            </w:r>
          </w:p>
        </w:tc>
        <w:tc>
          <w:tcPr>
            <w:tcW w:w="1209" w:type="dxa"/>
          </w:tcPr>
          <w:p w:rsidR="003F1B96" w:rsidRPr="004F6697" w:rsidRDefault="003F1B96" w:rsidP="004F6697">
            <w:pPr>
              <w:jc w:val="center"/>
              <w:rPr>
                <w:lang w:val="uk-UA"/>
              </w:rPr>
            </w:pPr>
            <w:r w:rsidRPr="004F6697">
              <w:rPr>
                <w:sz w:val="20"/>
                <w:szCs w:val="20"/>
                <w:lang w:val="uk-UA"/>
              </w:rPr>
              <w:t>100</w:t>
            </w:r>
          </w:p>
        </w:tc>
        <w:tc>
          <w:tcPr>
            <w:tcW w:w="1309" w:type="dxa"/>
          </w:tcPr>
          <w:p w:rsidR="003F1B96" w:rsidRPr="004F6697" w:rsidRDefault="003F1B96" w:rsidP="004F6697">
            <w:pPr>
              <w:jc w:val="center"/>
              <w:rPr>
                <w:lang w:val="uk-UA"/>
              </w:rPr>
            </w:pPr>
            <w:r w:rsidRPr="004F6697">
              <w:rPr>
                <w:sz w:val="20"/>
                <w:szCs w:val="20"/>
                <w:lang w:val="uk-UA"/>
              </w:rPr>
              <w:t>100</w:t>
            </w:r>
          </w:p>
        </w:tc>
      </w:tr>
      <w:tr w:rsidR="003F1B96" w:rsidTr="004F6697">
        <w:trPr>
          <w:trHeight w:val="841"/>
        </w:trPr>
        <w:tc>
          <w:tcPr>
            <w:tcW w:w="3042" w:type="dxa"/>
            <w:vMerge/>
          </w:tcPr>
          <w:p w:rsidR="003F1B96" w:rsidRDefault="003F1B96" w:rsidP="004F6697">
            <w:pPr>
              <w:jc w:val="center"/>
            </w:pPr>
          </w:p>
        </w:tc>
        <w:tc>
          <w:tcPr>
            <w:tcW w:w="3700" w:type="dxa"/>
            <w:vMerge/>
          </w:tcPr>
          <w:p w:rsidR="003F1B96" w:rsidRDefault="003F1B96" w:rsidP="004F6697">
            <w:pPr>
              <w:jc w:val="center"/>
            </w:pPr>
          </w:p>
        </w:tc>
        <w:tc>
          <w:tcPr>
            <w:tcW w:w="3119" w:type="dxa"/>
          </w:tcPr>
          <w:p w:rsidR="003F1B96" w:rsidRPr="004F6697" w:rsidRDefault="003F1B96" w:rsidP="004F6697">
            <w:pPr>
              <w:jc w:val="center"/>
              <w:rPr>
                <w:lang w:val="uk-UA" w:eastAsia="uk-UA"/>
              </w:rPr>
            </w:pPr>
            <w:r w:rsidRPr="004F6697">
              <w:rPr>
                <w:lang w:val="uk-UA"/>
              </w:rPr>
              <w:t xml:space="preserve">2. </w:t>
            </w:r>
            <w:r>
              <w:t>Рівень забезпечення додатковими місцями для надання реабілітаційних послуг</w:t>
            </w:r>
            <w:r w:rsidRPr="004F6697">
              <w:rPr>
                <w:lang w:val="uk-UA"/>
              </w:rPr>
              <w:t xml:space="preserve"> </w:t>
            </w:r>
            <w:r>
              <w:t>військовослужбовцям та особам з інвалідністю</w:t>
            </w:r>
          </w:p>
        </w:tc>
        <w:tc>
          <w:tcPr>
            <w:tcW w:w="1278" w:type="dxa"/>
          </w:tcPr>
          <w:p w:rsidR="003F1B96" w:rsidRPr="004F6697" w:rsidRDefault="003F1B96" w:rsidP="004F6697">
            <w:pPr>
              <w:jc w:val="center"/>
              <w:rPr>
                <w:lang w:val="uk-UA" w:eastAsia="uk-UA"/>
              </w:rPr>
            </w:pPr>
            <w:r w:rsidRPr="004F6697">
              <w:rPr>
                <w:sz w:val="20"/>
                <w:szCs w:val="20"/>
                <w:lang w:val="uk-UA"/>
              </w:rPr>
              <w:t>50</w:t>
            </w:r>
          </w:p>
        </w:tc>
        <w:tc>
          <w:tcPr>
            <w:tcW w:w="1209" w:type="dxa"/>
          </w:tcPr>
          <w:p w:rsidR="003F1B96" w:rsidRPr="004F6697" w:rsidRDefault="003F1B96" w:rsidP="004F6697">
            <w:pPr>
              <w:jc w:val="center"/>
              <w:rPr>
                <w:lang w:val="uk-UA"/>
              </w:rPr>
            </w:pPr>
            <w:r w:rsidRPr="004F6697">
              <w:rPr>
                <w:sz w:val="20"/>
                <w:szCs w:val="20"/>
              </w:rPr>
              <w:t>50</w:t>
            </w:r>
          </w:p>
        </w:tc>
        <w:tc>
          <w:tcPr>
            <w:tcW w:w="1209" w:type="dxa"/>
          </w:tcPr>
          <w:p w:rsidR="003F1B96" w:rsidRPr="004F6697" w:rsidRDefault="003F1B96" w:rsidP="004F6697">
            <w:pPr>
              <w:jc w:val="center"/>
              <w:rPr>
                <w:lang w:val="uk-UA"/>
              </w:rPr>
            </w:pPr>
            <w:r w:rsidRPr="004F6697">
              <w:rPr>
                <w:sz w:val="20"/>
                <w:szCs w:val="20"/>
              </w:rPr>
              <w:t>70</w:t>
            </w:r>
          </w:p>
        </w:tc>
        <w:tc>
          <w:tcPr>
            <w:tcW w:w="1309" w:type="dxa"/>
          </w:tcPr>
          <w:p w:rsidR="003F1B96" w:rsidRPr="004F6697" w:rsidRDefault="003F1B96" w:rsidP="004F6697">
            <w:pPr>
              <w:jc w:val="center"/>
              <w:rPr>
                <w:lang w:val="uk-UA"/>
              </w:rPr>
            </w:pPr>
            <w:r w:rsidRPr="004F6697">
              <w:rPr>
                <w:sz w:val="20"/>
                <w:szCs w:val="20"/>
              </w:rPr>
              <w:t>10</w:t>
            </w:r>
            <w:r w:rsidRPr="004F6697">
              <w:rPr>
                <w:sz w:val="20"/>
                <w:szCs w:val="20"/>
                <w:lang w:val="uk-UA"/>
              </w:rPr>
              <w:t>0</w:t>
            </w:r>
          </w:p>
        </w:tc>
      </w:tr>
      <w:tr w:rsidR="003F1B96" w:rsidTr="004F6697">
        <w:tc>
          <w:tcPr>
            <w:tcW w:w="3042" w:type="dxa"/>
          </w:tcPr>
          <w:p w:rsidR="003F1B96" w:rsidRPr="004F6697" w:rsidRDefault="003F1B96" w:rsidP="004F6697">
            <w:pPr>
              <w:jc w:val="center"/>
              <w:rPr>
                <w:sz w:val="20"/>
                <w:szCs w:val="20"/>
              </w:rPr>
            </w:pPr>
            <w:r>
              <w:t>Ветерани</w:t>
            </w:r>
          </w:p>
        </w:tc>
        <w:tc>
          <w:tcPr>
            <w:tcW w:w="3700" w:type="dxa"/>
          </w:tcPr>
          <w:p w:rsidR="003F1B96" w:rsidRPr="004F6697" w:rsidRDefault="003F1B96" w:rsidP="004F6697">
            <w:pPr>
              <w:jc w:val="center"/>
              <w:rPr>
                <w:sz w:val="20"/>
                <w:szCs w:val="20"/>
              </w:rPr>
            </w:pPr>
            <w:r>
              <w:t>Розвиток мережі ветеранських просторів</w:t>
            </w:r>
          </w:p>
        </w:tc>
        <w:tc>
          <w:tcPr>
            <w:tcW w:w="3119" w:type="dxa"/>
          </w:tcPr>
          <w:p w:rsidR="003F1B96" w:rsidRPr="004F6697" w:rsidRDefault="003F1B96" w:rsidP="004F6697">
            <w:pPr>
              <w:jc w:val="center"/>
              <w:rPr>
                <w:sz w:val="20"/>
                <w:szCs w:val="20"/>
              </w:rPr>
            </w:pPr>
            <w:r w:rsidRPr="000A24A1">
              <w:t>Рівень охоплення території громади мережею просторів різнопланового спрямування</w:t>
            </w:r>
          </w:p>
        </w:tc>
        <w:tc>
          <w:tcPr>
            <w:tcW w:w="1278" w:type="dxa"/>
          </w:tcPr>
          <w:p w:rsidR="003F1B96" w:rsidRPr="004F6697" w:rsidRDefault="003F1B96" w:rsidP="004F6697">
            <w:pPr>
              <w:jc w:val="center"/>
              <w:rPr>
                <w:sz w:val="20"/>
                <w:szCs w:val="20"/>
                <w:lang w:val="uk-UA"/>
              </w:rPr>
            </w:pPr>
            <w:r w:rsidRPr="004F6697">
              <w:rPr>
                <w:sz w:val="20"/>
                <w:szCs w:val="20"/>
                <w:lang w:val="uk-UA"/>
              </w:rPr>
              <w:t>100</w:t>
            </w:r>
          </w:p>
        </w:tc>
        <w:tc>
          <w:tcPr>
            <w:tcW w:w="1209" w:type="dxa"/>
          </w:tcPr>
          <w:p w:rsidR="003F1B96" w:rsidRPr="004F6697" w:rsidRDefault="003F1B96" w:rsidP="004F6697">
            <w:pPr>
              <w:jc w:val="center"/>
              <w:rPr>
                <w:sz w:val="20"/>
                <w:szCs w:val="20"/>
                <w:lang w:val="uk-UA"/>
              </w:rPr>
            </w:pPr>
            <w:r w:rsidRPr="004F6697">
              <w:rPr>
                <w:sz w:val="20"/>
                <w:szCs w:val="20"/>
                <w:lang w:val="uk-UA"/>
              </w:rPr>
              <w:t>100</w:t>
            </w:r>
          </w:p>
        </w:tc>
        <w:tc>
          <w:tcPr>
            <w:tcW w:w="1209" w:type="dxa"/>
          </w:tcPr>
          <w:p w:rsidR="003F1B96" w:rsidRPr="004F6697" w:rsidRDefault="003F1B96" w:rsidP="004F6697">
            <w:pPr>
              <w:jc w:val="center"/>
              <w:rPr>
                <w:sz w:val="20"/>
                <w:szCs w:val="20"/>
                <w:lang w:val="uk-UA"/>
              </w:rPr>
            </w:pPr>
            <w:r w:rsidRPr="004F6697">
              <w:rPr>
                <w:sz w:val="20"/>
                <w:szCs w:val="20"/>
                <w:lang w:val="uk-UA"/>
              </w:rPr>
              <w:t>100</w:t>
            </w:r>
          </w:p>
        </w:tc>
        <w:tc>
          <w:tcPr>
            <w:tcW w:w="1309" w:type="dxa"/>
          </w:tcPr>
          <w:p w:rsidR="003F1B96" w:rsidRPr="004F6697" w:rsidRDefault="003F1B96" w:rsidP="004F6697">
            <w:pPr>
              <w:jc w:val="center"/>
              <w:rPr>
                <w:sz w:val="20"/>
                <w:szCs w:val="20"/>
                <w:lang w:val="uk-UA"/>
              </w:rPr>
            </w:pPr>
            <w:r w:rsidRPr="004F6697">
              <w:rPr>
                <w:sz w:val="20"/>
                <w:szCs w:val="20"/>
              </w:rPr>
              <w:t>100</w:t>
            </w:r>
          </w:p>
        </w:tc>
      </w:tr>
      <w:tr w:rsidR="003F1B96" w:rsidTr="004F6697">
        <w:tc>
          <w:tcPr>
            <w:tcW w:w="3042" w:type="dxa"/>
            <w:vMerge w:val="restart"/>
          </w:tcPr>
          <w:p w:rsidR="003F1B96" w:rsidRDefault="003F1B96" w:rsidP="004F6697">
            <w:pPr>
              <w:jc w:val="center"/>
            </w:pPr>
            <w:r>
              <w:t>Підтримка сімей з дітьми та захист прав дітей</w:t>
            </w:r>
          </w:p>
        </w:tc>
        <w:tc>
          <w:tcPr>
            <w:tcW w:w="3700" w:type="dxa"/>
            <w:vMerge w:val="restart"/>
          </w:tcPr>
          <w:p w:rsidR="003F1B96" w:rsidRDefault="003F1B96" w:rsidP="004F6697">
            <w:pPr>
              <w:jc w:val="center"/>
            </w:pPr>
            <w:r>
              <w:t>Розвиток житлової інфраструктури соціальної підтримки та інтеграції вразливих груп</w:t>
            </w:r>
          </w:p>
        </w:tc>
        <w:tc>
          <w:tcPr>
            <w:tcW w:w="3119" w:type="dxa"/>
          </w:tcPr>
          <w:p w:rsidR="003F1B96" w:rsidRPr="000A24A1" w:rsidRDefault="003F1B96" w:rsidP="004F6697">
            <w:pPr>
              <w:jc w:val="center"/>
            </w:pPr>
            <w:r>
              <w:t>Частка дітей-сиріт і дітей, позбавлених батьківського піклування, які перебувають на повному державному утриманні в закладах, забезпечені належними умовами для виховання в сімейному оточенні</w:t>
            </w:r>
          </w:p>
        </w:tc>
        <w:tc>
          <w:tcPr>
            <w:tcW w:w="1278" w:type="dxa"/>
          </w:tcPr>
          <w:p w:rsidR="003F1B96" w:rsidRPr="004F6697" w:rsidRDefault="003F1B96" w:rsidP="004F6697">
            <w:pPr>
              <w:jc w:val="center"/>
              <w:rPr>
                <w:sz w:val="20"/>
                <w:szCs w:val="20"/>
                <w:lang w:val="uk-UA"/>
              </w:rPr>
            </w:pPr>
            <w:r w:rsidRPr="004F6697">
              <w:rPr>
                <w:sz w:val="20"/>
                <w:szCs w:val="20"/>
              </w:rPr>
              <w:t>90</w:t>
            </w:r>
          </w:p>
        </w:tc>
        <w:tc>
          <w:tcPr>
            <w:tcW w:w="1209" w:type="dxa"/>
          </w:tcPr>
          <w:p w:rsidR="003F1B96" w:rsidRPr="004F6697" w:rsidRDefault="003F1B96" w:rsidP="004F6697">
            <w:pPr>
              <w:jc w:val="center"/>
              <w:rPr>
                <w:sz w:val="20"/>
                <w:szCs w:val="20"/>
                <w:lang w:val="uk-UA"/>
              </w:rPr>
            </w:pPr>
            <w:r w:rsidRPr="004F6697">
              <w:rPr>
                <w:sz w:val="20"/>
                <w:szCs w:val="20"/>
              </w:rPr>
              <w:t>9</w:t>
            </w:r>
            <w:r w:rsidRPr="004F6697">
              <w:rPr>
                <w:sz w:val="20"/>
                <w:szCs w:val="20"/>
                <w:lang w:val="uk-UA"/>
              </w:rPr>
              <w:t>5</w:t>
            </w:r>
          </w:p>
        </w:tc>
        <w:tc>
          <w:tcPr>
            <w:tcW w:w="1209" w:type="dxa"/>
          </w:tcPr>
          <w:p w:rsidR="003F1B96" w:rsidRPr="004F6697" w:rsidRDefault="003F1B96" w:rsidP="004F6697">
            <w:pPr>
              <w:jc w:val="center"/>
              <w:rPr>
                <w:sz w:val="20"/>
                <w:szCs w:val="20"/>
                <w:lang w:val="uk-UA"/>
              </w:rPr>
            </w:pPr>
            <w:r w:rsidRPr="004F6697">
              <w:rPr>
                <w:sz w:val="20"/>
                <w:szCs w:val="20"/>
              </w:rPr>
              <w:t>9</w:t>
            </w:r>
            <w:r w:rsidRPr="004F6697">
              <w:rPr>
                <w:sz w:val="20"/>
                <w:szCs w:val="20"/>
                <w:lang w:val="uk-UA"/>
              </w:rPr>
              <w:t>8</w:t>
            </w:r>
          </w:p>
        </w:tc>
        <w:tc>
          <w:tcPr>
            <w:tcW w:w="1309" w:type="dxa"/>
          </w:tcPr>
          <w:p w:rsidR="003F1B96" w:rsidRPr="004F6697" w:rsidRDefault="003F1B96" w:rsidP="004F6697">
            <w:pPr>
              <w:jc w:val="center"/>
              <w:rPr>
                <w:sz w:val="20"/>
                <w:szCs w:val="20"/>
                <w:lang w:val="uk-UA"/>
              </w:rPr>
            </w:pPr>
            <w:r w:rsidRPr="004F6697">
              <w:rPr>
                <w:sz w:val="20"/>
                <w:szCs w:val="20"/>
              </w:rPr>
              <w:t>100</w:t>
            </w:r>
          </w:p>
        </w:tc>
      </w:tr>
      <w:tr w:rsidR="003F1B96" w:rsidTr="004F6697">
        <w:tc>
          <w:tcPr>
            <w:tcW w:w="3042" w:type="dxa"/>
            <w:vMerge/>
          </w:tcPr>
          <w:p w:rsidR="003F1B96" w:rsidRDefault="003F1B96" w:rsidP="004F6697">
            <w:pPr>
              <w:jc w:val="center"/>
            </w:pPr>
          </w:p>
        </w:tc>
        <w:tc>
          <w:tcPr>
            <w:tcW w:w="3700" w:type="dxa"/>
            <w:vMerge/>
          </w:tcPr>
          <w:p w:rsidR="003F1B96" w:rsidRDefault="003F1B96" w:rsidP="004F6697">
            <w:pPr>
              <w:jc w:val="center"/>
            </w:pPr>
          </w:p>
        </w:tc>
        <w:tc>
          <w:tcPr>
            <w:tcW w:w="3119" w:type="dxa"/>
          </w:tcPr>
          <w:p w:rsidR="003F1B96" w:rsidRPr="000A24A1" w:rsidRDefault="003F1B96" w:rsidP="004F6697">
            <w:pPr>
              <w:jc w:val="center"/>
            </w:pPr>
            <w:r>
              <w:t>Рівень забезпечення соціальним житлом осіб, які його потребують</w:t>
            </w:r>
          </w:p>
        </w:tc>
        <w:tc>
          <w:tcPr>
            <w:tcW w:w="1278" w:type="dxa"/>
          </w:tcPr>
          <w:p w:rsidR="003F1B96" w:rsidRPr="004F6697" w:rsidRDefault="003F1B96" w:rsidP="004F6697">
            <w:pPr>
              <w:jc w:val="center"/>
              <w:rPr>
                <w:sz w:val="20"/>
                <w:szCs w:val="20"/>
                <w:lang w:val="uk-UA"/>
              </w:rPr>
            </w:pPr>
            <w:r w:rsidRPr="004F6697">
              <w:rPr>
                <w:sz w:val="20"/>
                <w:szCs w:val="20"/>
              </w:rPr>
              <w:t>40</w:t>
            </w:r>
          </w:p>
        </w:tc>
        <w:tc>
          <w:tcPr>
            <w:tcW w:w="1209" w:type="dxa"/>
          </w:tcPr>
          <w:p w:rsidR="003F1B96" w:rsidRPr="004F6697" w:rsidRDefault="003F1B96" w:rsidP="004F6697">
            <w:pPr>
              <w:jc w:val="center"/>
              <w:rPr>
                <w:sz w:val="20"/>
                <w:szCs w:val="20"/>
                <w:lang w:val="uk-UA"/>
              </w:rPr>
            </w:pPr>
            <w:r w:rsidRPr="004F6697">
              <w:rPr>
                <w:sz w:val="20"/>
                <w:szCs w:val="20"/>
              </w:rPr>
              <w:t>6</w:t>
            </w:r>
            <w:r w:rsidRPr="004F6697">
              <w:rPr>
                <w:sz w:val="20"/>
                <w:szCs w:val="20"/>
                <w:lang w:val="uk-UA"/>
              </w:rPr>
              <w:t>0</w:t>
            </w:r>
          </w:p>
        </w:tc>
        <w:tc>
          <w:tcPr>
            <w:tcW w:w="1209" w:type="dxa"/>
          </w:tcPr>
          <w:p w:rsidR="003F1B96" w:rsidRPr="004F6697" w:rsidRDefault="003F1B96" w:rsidP="004F6697">
            <w:pPr>
              <w:jc w:val="center"/>
              <w:rPr>
                <w:sz w:val="20"/>
                <w:szCs w:val="20"/>
                <w:lang w:val="uk-UA"/>
              </w:rPr>
            </w:pPr>
            <w:r w:rsidRPr="004F6697">
              <w:rPr>
                <w:sz w:val="20"/>
                <w:szCs w:val="20"/>
              </w:rPr>
              <w:t>8</w:t>
            </w:r>
            <w:r w:rsidRPr="004F6697">
              <w:rPr>
                <w:sz w:val="20"/>
                <w:szCs w:val="20"/>
                <w:lang w:val="uk-UA"/>
              </w:rPr>
              <w:t>0</w:t>
            </w:r>
          </w:p>
        </w:tc>
        <w:tc>
          <w:tcPr>
            <w:tcW w:w="1309" w:type="dxa"/>
          </w:tcPr>
          <w:p w:rsidR="003F1B96" w:rsidRPr="004F6697" w:rsidRDefault="003F1B96" w:rsidP="004F6697">
            <w:pPr>
              <w:jc w:val="center"/>
              <w:rPr>
                <w:sz w:val="20"/>
                <w:szCs w:val="20"/>
                <w:lang w:val="uk-UA"/>
              </w:rPr>
            </w:pPr>
            <w:r w:rsidRPr="004F6697">
              <w:rPr>
                <w:sz w:val="20"/>
                <w:szCs w:val="20"/>
              </w:rPr>
              <w:t>90</w:t>
            </w:r>
          </w:p>
        </w:tc>
      </w:tr>
      <w:tr w:rsidR="003F1B96" w:rsidTr="004F6697">
        <w:tc>
          <w:tcPr>
            <w:tcW w:w="3042" w:type="dxa"/>
          </w:tcPr>
          <w:p w:rsidR="003F1B96" w:rsidRPr="000A24A1" w:rsidRDefault="003F1B96" w:rsidP="004F6697">
            <w:pPr>
              <w:jc w:val="center"/>
            </w:pPr>
            <w:r w:rsidRPr="000A24A1">
              <w:t>Соціальні послуги</w:t>
            </w:r>
          </w:p>
        </w:tc>
        <w:tc>
          <w:tcPr>
            <w:tcW w:w="3700" w:type="dxa"/>
          </w:tcPr>
          <w:p w:rsidR="003F1B96" w:rsidRPr="000A24A1" w:rsidRDefault="003F1B96" w:rsidP="004F6697">
            <w:pPr>
              <w:jc w:val="center"/>
            </w:pPr>
            <w:r w:rsidRPr="000A24A1">
              <w:t>Розвиток та модернізація інфраструктури надання соціальних послуг</w:t>
            </w:r>
          </w:p>
        </w:tc>
        <w:tc>
          <w:tcPr>
            <w:tcW w:w="3119" w:type="dxa"/>
          </w:tcPr>
          <w:p w:rsidR="003F1B96" w:rsidRPr="000A24A1" w:rsidRDefault="003F1B96" w:rsidP="004F6697">
            <w:pPr>
              <w:jc w:val="center"/>
            </w:pPr>
            <w:r w:rsidRPr="000A24A1">
              <w:t>Рівень модернізації соціальних установ та/або їх відділень</w:t>
            </w:r>
          </w:p>
        </w:tc>
        <w:tc>
          <w:tcPr>
            <w:tcW w:w="1278" w:type="dxa"/>
          </w:tcPr>
          <w:p w:rsidR="003F1B96" w:rsidRPr="004F6697" w:rsidRDefault="003F1B96" w:rsidP="004F6697">
            <w:pPr>
              <w:jc w:val="center"/>
              <w:rPr>
                <w:sz w:val="20"/>
                <w:szCs w:val="20"/>
                <w:lang w:val="uk-UA"/>
              </w:rPr>
            </w:pPr>
            <w:r w:rsidRPr="004F6697">
              <w:rPr>
                <w:sz w:val="20"/>
                <w:szCs w:val="20"/>
                <w:lang w:val="uk-UA"/>
              </w:rPr>
              <w:t>50</w:t>
            </w:r>
          </w:p>
        </w:tc>
        <w:tc>
          <w:tcPr>
            <w:tcW w:w="1209" w:type="dxa"/>
          </w:tcPr>
          <w:p w:rsidR="003F1B96" w:rsidRPr="004F6697" w:rsidRDefault="003F1B96" w:rsidP="004F6697">
            <w:pPr>
              <w:jc w:val="center"/>
              <w:rPr>
                <w:sz w:val="20"/>
                <w:szCs w:val="20"/>
                <w:lang w:val="uk-UA"/>
              </w:rPr>
            </w:pPr>
            <w:r w:rsidRPr="004F6697">
              <w:rPr>
                <w:sz w:val="20"/>
                <w:szCs w:val="20"/>
                <w:lang w:val="uk-UA"/>
              </w:rPr>
              <w:t>55</w:t>
            </w:r>
          </w:p>
        </w:tc>
        <w:tc>
          <w:tcPr>
            <w:tcW w:w="1209" w:type="dxa"/>
          </w:tcPr>
          <w:p w:rsidR="003F1B96" w:rsidRPr="004F6697" w:rsidRDefault="003F1B96" w:rsidP="004F6697">
            <w:pPr>
              <w:jc w:val="center"/>
              <w:rPr>
                <w:sz w:val="20"/>
                <w:szCs w:val="20"/>
                <w:lang w:val="uk-UA"/>
              </w:rPr>
            </w:pPr>
            <w:r w:rsidRPr="004F6697">
              <w:rPr>
                <w:sz w:val="20"/>
                <w:szCs w:val="20"/>
                <w:lang w:val="uk-UA"/>
              </w:rPr>
              <w:t>60</w:t>
            </w:r>
          </w:p>
        </w:tc>
        <w:tc>
          <w:tcPr>
            <w:tcW w:w="1309" w:type="dxa"/>
          </w:tcPr>
          <w:p w:rsidR="003F1B96" w:rsidRPr="004F6697" w:rsidRDefault="003F1B96" w:rsidP="004F6697">
            <w:pPr>
              <w:jc w:val="center"/>
              <w:rPr>
                <w:sz w:val="20"/>
                <w:szCs w:val="20"/>
                <w:lang w:val="uk-UA"/>
              </w:rPr>
            </w:pPr>
            <w:r w:rsidRPr="004F6697">
              <w:rPr>
                <w:sz w:val="20"/>
                <w:szCs w:val="20"/>
                <w:lang w:val="uk-UA"/>
              </w:rPr>
              <w:t>90</w:t>
            </w:r>
          </w:p>
        </w:tc>
      </w:tr>
    </w:tbl>
    <w:p w:rsidR="003F1B96" w:rsidRDefault="003F1B96" w:rsidP="00B81B25">
      <w:pPr>
        <w:spacing w:line="259" w:lineRule="auto"/>
        <w:jc w:val="both"/>
        <w:rPr>
          <w:sz w:val="28"/>
          <w:szCs w:val="28"/>
          <w:lang w:val="uk-UA" w:eastAsia="en-US"/>
        </w:rPr>
      </w:pPr>
    </w:p>
    <w:p w:rsidR="003F1B96" w:rsidRPr="00DC0E25" w:rsidRDefault="003F1B96" w:rsidP="00B81B25">
      <w:pPr>
        <w:spacing w:line="259" w:lineRule="auto"/>
        <w:jc w:val="both"/>
        <w:rPr>
          <w:lang w:val="uk-UA" w:eastAsia="en-US"/>
        </w:rPr>
      </w:pPr>
      <w:r w:rsidRPr="00DC0E25">
        <w:rPr>
          <w:lang w:val="uk-UA" w:eastAsia="en-US"/>
        </w:rPr>
        <w:t xml:space="preserve">Галузь (сектор) для публічного інвестування – </w:t>
      </w:r>
      <w:r w:rsidRPr="00DC0E25">
        <w:rPr>
          <w:b/>
          <w:lang w:val="uk-UA" w:eastAsia="en-US"/>
        </w:rPr>
        <w:t>Енергетика</w:t>
      </w:r>
      <w:r w:rsidRPr="00DC0E25">
        <w:rPr>
          <w:color w:val="EE0000"/>
          <w:lang w:val="uk-UA" w:eastAsia="en-US"/>
        </w:rPr>
        <w:t xml:space="preserve"> </w:t>
      </w:r>
    </w:p>
    <w:p w:rsidR="003F1B96" w:rsidRPr="00DC0E25" w:rsidRDefault="003F1B96" w:rsidP="00DC78BE">
      <w:pPr>
        <w:spacing w:line="259" w:lineRule="auto"/>
        <w:jc w:val="both"/>
        <w:rPr>
          <w:lang w:val="uk-UA" w:eastAsia="en-US"/>
        </w:rPr>
      </w:pPr>
      <w:r w:rsidRPr="00DC0E25">
        <w:rPr>
          <w:lang w:val="uk-UA" w:eastAsia="en-US"/>
        </w:rPr>
        <w:t xml:space="preserve">Структурний підрозділ, відповідальний за галузь (сектор) для публічного інвестування – Виконавчий комітет </w:t>
      </w:r>
      <w:r w:rsidRPr="00DC0E25">
        <w:rPr>
          <w:lang w:val="uk-UA"/>
        </w:rPr>
        <w:t>Кіцманської</w:t>
      </w:r>
      <w:r w:rsidRPr="00DC0E25">
        <w:rPr>
          <w:lang w:val="uk-UA" w:eastAsia="en-US"/>
        </w:rPr>
        <w:t xml:space="preserve"> міської ради, Управління стратегічного розвитку, економіки та цифровізації </w:t>
      </w:r>
      <w:r w:rsidRPr="00DC0E25">
        <w:rPr>
          <w:lang w:val="uk-UA"/>
        </w:rPr>
        <w:t>Кіцманської</w:t>
      </w:r>
      <w:r w:rsidRPr="00DC0E25">
        <w:rPr>
          <w:lang w:val="uk-UA" w:eastAsia="en-US"/>
        </w:rPr>
        <w:t xml:space="preserve"> міської ради</w:t>
      </w:r>
    </w:p>
    <w:p w:rsidR="003F1B96" w:rsidRPr="00DC0E25" w:rsidRDefault="003F1B96" w:rsidP="00B81B25">
      <w:pPr>
        <w:spacing w:line="259" w:lineRule="auto"/>
        <w:jc w:val="both"/>
        <w:rPr>
          <w:lang w:val="uk-UA" w:eastAsia="en-US"/>
        </w:rPr>
      </w:pPr>
      <w:r w:rsidRPr="00DC0E25">
        <w:rPr>
          <w:lang w:val="uk-UA" w:eastAsia="en-US"/>
        </w:rPr>
        <w:t>Граничний сукупний обсяг публічних інвестицій на середньостроковий період – 740 000 тис.грн</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087"/>
        <w:gridCol w:w="3755"/>
        <w:gridCol w:w="3166"/>
        <w:gridCol w:w="1297"/>
        <w:gridCol w:w="1227"/>
        <w:gridCol w:w="1227"/>
        <w:gridCol w:w="1329"/>
      </w:tblGrid>
      <w:tr w:rsidR="003F1B96" w:rsidTr="004F6697">
        <w:tc>
          <w:tcPr>
            <w:tcW w:w="3042" w:type="dxa"/>
          </w:tcPr>
          <w:p w:rsidR="003F1B96" w:rsidRPr="004F6697" w:rsidRDefault="003F1B96" w:rsidP="004F6697">
            <w:pPr>
              <w:jc w:val="center"/>
              <w:rPr>
                <w:b/>
                <w:lang w:val="uk-UA" w:eastAsia="en-US"/>
              </w:rPr>
            </w:pPr>
            <w:r w:rsidRPr="004F6697">
              <w:rPr>
                <w:b/>
                <w:lang w:val="uk-UA" w:eastAsia="en-US"/>
              </w:rPr>
              <w:t>Підсектор галузі (сектору) для публічного інвестування</w:t>
            </w:r>
          </w:p>
        </w:tc>
        <w:tc>
          <w:tcPr>
            <w:tcW w:w="3700" w:type="dxa"/>
          </w:tcPr>
          <w:p w:rsidR="003F1B96" w:rsidRPr="004F6697" w:rsidRDefault="003F1B96" w:rsidP="004F6697">
            <w:pPr>
              <w:jc w:val="center"/>
              <w:rPr>
                <w:b/>
                <w:lang w:val="uk-UA" w:eastAsia="en-US"/>
              </w:rPr>
            </w:pPr>
            <w:r w:rsidRPr="004F6697">
              <w:rPr>
                <w:b/>
                <w:lang w:val="uk-UA" w:eastAsia="en-US"/>
              </w:rPr>
              <w:t>Основний напрям публічного інвестування</w:t>
            </w:r>
          </w:p>
        </w:tc>
        <w:tc>
          <w:tcPr>
            <w:tcW w:w="3119" w:type="dxa"/>
          </w:tcPr>
          <w:p w:rsidR="003F1B96" w:rsidRPr="004F6697" w:rsidRDefault="003F1B96" w:rsidP="004F6697">
            <w:pPr>
              <w:jc w:val="center"/>
              <w:rPr>
                <w:b/>
                <w:lang w:val="uk-UA" w:eastAsia="en-US"/>
              </w:rPr>
            </w:pPr>
            <w:r w:rsidRPr="004F6697">
              <w:rPr>
                <w:b/>
                <w:lang w:val="uk-UA" w:eastAsia="en-US"/>
              </w:rPr>
              <w:t>Найменування цільового показника</w:t>
            </w:r>
          </w:p>
        </w:tc>
        <w:tc>
          <w:tcPr>
            <w:tcW w:w="1278" w:type="dxa"/>
          </w:tcPr>
          <w:p w:rsidR="003F1B96" w:rsidRPr="004F6697" w:rsidRDefault="003F1B96" w:rsidP="004F6697">
            <w:pPr>
              <w:jc w:val="center"/>
              <w:rPr>
                <w:b/>
                <w:lang w:val="uk-UA" w:eastAsia="en-US"/>
              </w:rPr>
            </w:pPr>
            <w:r w:rsidRPr="004F6697">
              <w:rPr>
                <w:b/>
                <w:lang w:val="uk-UA" w:eastAsia="en-US"/>
              </w:rPr>
              <w:t>Базове значення (%)</w:t>
            </w:r>
          </w:p>
        </w:tc>
        <w:tc>
          <w:tcPr>
            <w:tcW w:w="1209" w:type="dxa"/>
          </w:tcPr>
          <w:p w:rsidR="003F1B96" w:rsidRPr="004F6697" w:rsidRDefault="003F1B96" w:rsidP="004F6697">
            <w:pPr>
              <w:jc w:val="center"/>
              <w:rPr>
                <w:b/>
                <w:lang w:val="uk-UA" w:eastAsia="en-US"/>
              </w:rPr>
            </w:pPr>
            <w:r w:rsidRPr="004F6697">
              <w:rPr>
                <w:b/>
                <w:lang w:val="uk-UA" w:eastAsia="en-US"/>
              </w:rPr>
              <w:t>Планове значення на 2027 рік (%)</w:t>
            </w:r>
          </w:p>
        </w:tc>
        <w:tc>
          <w:tcPr>
            <w:tcW w:w="1209" w:type="dxa"/>
          </w:tcPr>
          <w:p w:rsidR="003F1B96" w:rsidRPr="004F6697" w:rsidRDefault="003F1B96" w:rsidP="004F6697">
            <w:pPr>
              <w:jc w:val="center"/>
              <w:rPr>
                <w:b/>
                <w:lang w:val="uk-UA" w:eastAsia="en-US"/>
              </w:rPr>
            </w:pPr>
            <w:r w:rsidRPr="004F6697">
              <w:rPr>
                <w:b/>
                <w:lang w:val="uk-UA" w:eastAsia="en-US"/>
              </w:rPr>
              <w:t>Планове значення на 2028 рік (%)</w:t>
            </w:r>
          </w:p>
        </w:tc>
        <w:tc>
          <w:tcPr>
            <w:tcW w:w="1309" w:type="dxa"/>
          </w:tcPr>
          <w:p w:rsidR="003F1B96" w:rsidRPr="004F6697" w:rsidRDefault="003F1B96" w:rsidP="004F6697">
            <w:pPr>
              <w:jc w:val="center"/>
              <w:rPr>
                <w:b/>
                <w:lang w:val="uk-UA" w:eastAsia="en-US"/>
              </w:rPr>
            </w:pPr>
            <w:r w:rsidRPr="004F6697">
              <w:rPr>
                <w:b/>
                <w:lang w:val="uk-UA" w:eastAsia="en-US"/>
              </w:rPr>
              <w:t>Планове значення на 2029 рік (%)</w:t>
            </w:r>
          </w:p>
        </w:tc>
      </w:tr>
      <w:tr w:rsidR="003F1B96" w:rsidTr="004F6697">
        <w:trPr>
          <w:trHeight w:val="841"/>
        </w:trPr>
        <w:tc>
          <w:tcPr>
            <w:tcW w:w="3042" w:type="dxa"/>
          </w:tcPr>
          <w:p w:rsidR="003F1B96" w:rsidRPr="004F6697" w:rsidRDefault="003F1B96" w:rsidP="004F6697">
            <w:pPr>
              <w:jc w:val="center"/>
              <w:rPr>
                <w:lang w:val="uk-UA"/>
              </w:rPr>
            </w:pPr>
            <w:r>
              <w:t>Відновлювальні джерела енергії та альтернативні види палива</w:t>
            </w:r>
          </w:p>
        </w:tc>
        <w:tc>
          <w:tcPr>
            <w:tcW w:w="3700" w:type="dxa"/>
          </w:tcPr>
          <w:p w:rsidR="003F1B96" w:rsidRDefault="003F1B96" w:rsidP="004F6697">
            <w:pPr>
              <w:jc w:val="center"/>
            </w:pPr>
            <w:r>
              <w:t>Розвиток та модернізація потужностей відновлюваної енергетики</w:t>
            </w:r>
          </w:p>
        </w:tc>
        <w:tc>
          <w:tcPr>
            <w:tcW w:w="3119" w:type="dxa"/>
          </w:tcPr>
          <w:p w:rsidR="003F1B96" w:rsidRPr="004F6697" w:rsidRDefault="003F1B96" w:rsidP="004F6697">
            <w:pPr>
              <w:jc w:val="center"/>
              <w:rPr>
                <w:lang w:val="uk-UA"/>
              </w:rPr>
            </w:pPr>
            <w:r>
              <w:t>Рівень оновлення та розвитку об’єктів відновлюваної енергетики</w:t>
            </w:r>
          </w:p>
        </w:tc>
        <w:tc>
          <w:tcPr>
            <w:tcW w:w="1278" w:type="dxa"/>
          </w:tcPr>
          <w:p w:rsidR="003F1B96" w:rsidRPr="004F6697" w:rsidRDefault="003F1B96" w:rsidP="004F6697">
            <w:pPr>
              <w:jc w:val="center"/>
              <w:rPr>
                <w:lang w:val="uk-UA"/>
              </w:rPr>
            </w:pPr>
            <w:r w:rsidRPr="004F6697">
              <w:rPr>
                <w:lang w:val="uk-UA"/>
              </w:rPr>
              <w:t>6</w:t>
            </w:r>
          </w:p>
        </w:tc>
        <w:tc>
          <w:tcPr>
            <w:tcW w:w="1209" w:type="dxa"/>
          </w:tcPr>
          <w:p w:rsidR="003F1B96" w:rsidRPr="004F6697" w:rsidRDefault="003F1B96" w:rsidP="004F6697">
            <w:pPr>
              <w:jc w:val="center"/>
              <w:rPr>
                <w:lang w:val="uk-UA"/>
              </w:rPr>
            </w:pPr>
            <w:r w:rsidRPr="004F6697">
              <w:rPr>
                <w:lang w:val="uk-UA"/>
              </w:rPr>
              <w:t>50</w:t>
            </w:r>
          </w:p>
        </w:tc>
        <w:tc>
          <w:tcPr>
            <w:tcW w:w="1209" w:type="dxa"/>
          </w:tcPr>
          <w:p w:rsidR="003F1B96" w:rsidRPr="004F6697" w:rsidRDefault="003F1B96" w:rsidP="004F6697">
            <w:pPr>
              <w:jc w:val="center"/>
              <w:rPr>
                <w:lang w:val="uk-UA"/>
              </w:rPr>
            </w:pPr>
            <w:r w:rsidRPr="004F6697">
              <w:rPr>
                <w:lang w:val="uk-UA"/>
              </w:rPr>
              <w:t>60</w:t>
            </w:r>
          </w:p>
        </w:tc>
        <w:tc>
          <w:tcPr>
            <w:tcW w:w="1309" w:type="dxa"/>
          </w:tcPr>
          <w:p w:rsidR="003F1B96" w:rsidRPr="004F6697" w:rsidRDefault="003F1B96" w:rsidP="004F6697">
            <w:pPr>
              <w:jc w:val="center"/>
              <w:rPr>
                <w:lang w:val="uk-UA"/>
              </w:rPr>
            </w:pPr>
            <w:r w:rsidRPr="004F6697">
              <w:rPr>
                <w:lang w:val="uk-UA"/>
              </w:rPr>
              <w:t>90</w:t>
            </w:r>
          </w:p>
        </w:tc>
      </w:tr>
      <w:tr w:rsidR="003F1B96" w:rsidTr="004F6697">
        <w:trPr>
          <w:trHeight w:val="841"/>
        </w:trPr>
        <w:tc>
          <w:tcPr>
            <w:tcW w:w="3042" w:type="dxa"/>
          </w:tcPr>
          <w:p w:rsidR="003F1B96" w:rsidRPr="004F6697" w:rsidRDefault="003F1B96" w:rsidP="004F6697">
            <w:pPr>
              <w:jc w:val="center"/>
              <w:rPr>
                <w:lang w:val="uk-UA"/>
              </w:rPr>
            </w:pPr>
            <w:r w:rsidRPr="004F6697">
              <w:rPr>
                <w:lang w:val="uk-UA"/>
              </w:rPr>
              <w:t>…..</w:t>
            </w:r>
          </w:p>
        </w:tc>
        <w:tc>
          <w:tcPr>
            <w:tcW w:w="3700" w:type="dxa"/>
          </w:tcPr>
          <w:p w:rsidR="003F1B96" w:rsidRDefault="003F1B96" w:rsidP="004F6697">
            <w:pPr>
              <w:jc w:val="center"/>
            </w:pPr>
          </w:p>
        </w:tc>
        <w:tc>
          <w:tcPr>
            <w:tcW w:w="3119" w:type="dxa"/>
          </w:tcPr>
          <w:p w:rsidR="003F1B96" w:rsidRDefault="003F1B96" w:rsidP="004F6697">
            <w:pPr>
              <w:jc w:val="center"/>
            </w:pPr>
          </w:p>
        </w:tc>
        <w:tc>
          <w:tcPr>
            <w:tcW w:w="1278" w:type="dxa"/>
          </w:tcPr>
          <w:p w:rsidR="003F1B96" w:rsidRPr="004F6697" w:rsidRDefault="003F1B96" w:rsidP="004F6697">
            <w:pPr>
              <w:jc w:val="center"/>
              <w:rPr>
                <w:lang w:val="uk-UA"/>
              </w:rPr>
            </w:pPr>
          </w:p>
        </w:tc>
        <w:tc>
          <w:tcPr>
            <w:tcW w:w="1209" w:type="dxa"/>
          </w:tcPr>
          <w:p w:rsidR="003F1B96" w:rsidRPr="004F6697" w:rsidRDefault="003F1B96" w:rsidP="004F6697">
            <w:pPr>
              <w:jc w:val="center"/>
              <w:rPr>
                <w:lang w:val="uk-UA"/>
              </w:rPr>
            </w:pPr>
          </w:p>
        </w:tc>
        <w:tc>
          <w:tcPr>
            <w:tcW w:w="1209" w:type="dxa"/>
          </w:tcPr>
          <w:p w:rsidR="003F1B96" w:rsidRPr="004F6697" w:rsidRDefault="003F1B96" w:rsidP="004F6697">
            <w:pPr>
              <w:jc w:val="center"/>
              <w:rPr>
                <w:lang w:val="uk-UA"/>
              </w:rPr>
            </w:pPr>
          </w:p>
        </w:tc>
        <w:tc>
          <w:tcPr>
            <w:tcW w:w="1309" w:type="dxa"/>
          </w:tcPr>
          <w:p w:rsidR="003F1B96" w:rsidRPr="004F6697" w:rsidRDefault="003F1B96" w:rsidP="004F6697">
            <w:pPr>
              <w:jc w:val="center"/>
              <w:rPr>
                <w:lang w:val="uk-UA"/>
              </w:rPr>
            </w:pPr>
          </w:p>
        </w:tc>
      </w:tr>
    </w:tbl>
    <w:p w:rsidR="003F1B96" w:rsidRPr="00B81B25" w:rsidRDefault="003F1B96">
      <w:pPr>
        <w:rPr>
          <w:lang w:val="uk-UA"/>
        </w:rPr>
      </w:pPr>
    </w:p>
    <w:p w:rsidR="003F1B96" w:rsidRPr="00DC0E25" w:rsidRDefault="003F1B96" w:rsidP="00B81B25">
      <w:pPr>
        <w:spacing w:line="259" w:lineRule="auto"/>
        <w:jc w:val="both"/>
        <w:rPr>
          <w:lang w:val="uk-UA" w:eastAsia="en-US"/>
        </w:rPr>
      </w:pPr>
      <w:r w:rsidRPr="00DC0E25">
        <w:rPr>
          <w:lang w:val="uk-UA" w:eastAsia="en-US"/>
        </w:rPr>
        <w:t xml:space="preserve">Галузь (сектор) для публічного інвестування – </w:t>
      </w:r>
      <w:r w:rsidRPr="00DC0E25">
        <w:rPr>
          <w:b/>
        </w:rPr>
        <w:t>Цифрова трансформація держави та суспільства</w:t>
      </w:r>
    </w:p>
    <w:p w:rsidR="003F1B96" w:rsidRPr="00DC0E25" w:rsidRDefault="003F1B96" w:rsidP="0057519D">
      <w:pPr>
        <w:spacing w:line="259" w:lineRule="auto"/>
        <w:jc w:val="both"/>
        <w:rPr>
          <w:lang w:val="uk-UA" w:eastAsia="en-US"/>
        </w:rPr>
      </w:pPr>
      <w:r w:rsidRPr="00DC0E25">
        <w:rPr>
          <w:lang w:val="uk-UA" w:eastAsia="en-US"/>
        </w:rPr>
        <w:t xml:space="preserve">Структурний підрозділ, відповідальний за галузь (сектор) для публічного інвестування – Виконавчий комітет </w:t>
      </w:r>
      <w:r w:rsidRPr="00DC0E25">
        <w:rPr>
          <w:lang w:val="uk-UA"/>
        </w:rPr>
        <w:t>Кіцманської</w:t>
      </w:r>
      <w:r w:rsidRPr="00DC0E25">
        <w:rPr>
          <w:lang w:val="uk-UA" w:eastAsia="en-US"/>
        </w:rPr>
        <w:t xml:space="preserve"> міської ради, Управління стратегічного розвитку, економіки та цифровізації </w:t>
      </w:r>
      <w:r w:rsidRPr="00DC0E25">
        <w:rPr>
          <w:lang w:val="uk-UA"/>
        </w:rPr>
        <w:t>Кіцманської</w:t>
      </w:r>
      <w:r w:rsidRPr="00DC0E25">
        <w:rPr>
          <w:lang w:val="uk-UA" w:eastAsia="en-US"/>
        </w:rPr>
        <w:t xml:space="preserve"> міської ради</w:t>
      </w:r>
    </w:p>
    <w:p w:rsidR="003F1B96" w:rsidRPr="00DC0E25" w:rsidRDefault="003F1B96" w:rsidP="00B81B25">
      <w:pPr>
        <w:spacing w:line="259" w:lineRule="auto"/>
        <w:jc w:val="both"/>
        <w:rPr>
          <w:lang w:val="uk-UA" w:eastAsia="en-US"/>
        </w:rPr>
      </w:pPr>
      <w:r w:rsidRPr="00DC0E25">
        <w:rPr>
          <w:lang w:val="uk-UA" w:eastAsia="en-US"/>
        </w:rPr>
        <w:t>Граничний сукупний обсяг публічних інвестицій на середньостроковий період – 350 000 тис.грн</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087"/>
        <w:gridCol w:w="3755"/>
        <w:gridCol w:w="3166"/>
        <w:gridCol w:w="1297"/>
        <w:gridCol w:w="1227"/>
        <w:gridCol w:w="1227"/>
        <w:gridCol w:w="1329"/>
      </w:tblGrid>
      <w:tr w:rsidR="003F1B96" w:rsidTr="004F6697">
        <w:tc>
          <w:tcPr>
            <w:tcW w:w="3042" w:type="dxa"/>
          </w:tcPr>
          <w:p w:rsidR="003F1B96" w:rsidRPr="004F6697" w:rsidRDefault="003F1B96" w:rsidP="004F6697">
            <w:pPr>
              <w:jc w:val="center"/>
              <w:rPr>
                <w:b/>
                <w:lang w:val="uk-UA" w:eastAsia="en-US"/>
              </w:rPr>
            </w:pPr>
            <w:r w:rsidRPr="004F6697">
              <w:rPr>
                <w:b/>
                <w:lang w:val="uk-UA" w:eastAsia="en-US"/>
              </w:rPr>
              <w:t>Підсектор галузі (сектору) для публічного інвестування</w:t>
            </w:r>
          </w:p>
        </w:tc>
        <w:tc>
          <w:tcPr>
            <w:tcW w:w="3700" w:type="dxa"/>
          </w:tcPr>
          <w:p w:rsidR="003F1B96" w:rsidRPr="004F6697" w:rsidRDefault="003F1B96" w:rsidP="004F6697">
            <w:pPr>
              <w:jc w:val="center"/>
              <w:rPr>
                <w:b/>
                <w:lang w:val="uk-UA" w:eastAsia="en-US"/>
              </w:rPr>
            </w:pPr>
            <w:r w:rsidRPr="004F6697">
              <w:rPr>
                <w:b/>
                <w:lang w:val="uk-UA" w:eastAsia="en-US"/>
              </w:rPr>
              <w:t>Основний напрям публічного інвестування</w:t>
            </w:r>
          </w:p>
        </w:tc>
        <w:tc>
          <w:tcPr>
            <w:tcW w:w="3119" w:type="dxa"/>
          </w:tcPr>
          <w:p w:rsidR="003F1B96" w:rsidRPr="004F6697" w:rsidRDefault="003F1B96" w:rsidP="004F6697">
            <w:pPr>
              <w:jc w:val="center"/>
              <w:rPr>
                <w:b/>
                <w:lang w:val="uk-UA" w:eastAsia="en-US"/>
              </w:rPr>
            </w:pPr>
            <w:r w:rsidRPr="004F6697">
              <w:rPr>
                <w:b/>
                <w:lang w:val="uk-UA" w:eastAsia="en-US"/>
              </w:rPr>
              <w:t>Найменування цільового показника</w:t>
            </w:r>
          </w:p>
        </w:tc>
        <w:tc>
          <w:tcPr>
            <w:tcW w:w="1278" w:type="dxa"/>
          </w:tcPr>
          <w:p w:rsidR="003F1B96" w:rsidRPr="004F6697" w:rsidRDefault="003F1B96" w:rsidP="004F6697">
            <w:pPr>
              <w:jc w:val="center"/>
              <w:rPr>
                <w:b/>
                <w:lang w:val="uk-UA" w:eastAsia="en-US"/>
              </w:rPr>
            </w:pPr>
            <w:r w:rsidRPr="004F6697">
              <w:rPr>
                <w:b/>
                <w:lang w:val="uk-UA" w:eastAsia="en-US"/>
              </w:rPr>
              <w:t>Базове значення (%)</w:t>
            </w:r>
          </w:p>
        </w:tc>
        <w:tc>
          <w:tcPr>
            <w:tcW w:w="1209" w:type="dxa"/>
          </w:tcPr>
          <w:p w:rsidR="003F1B96" w:rsidRPr="004F6697" w:rsidRDefault="003F1B96" w:rsidP="004F6697">
            <w:pPr>
              <w:jc w:val="center"/>
              <w:rPr>
                <w:b/>
                <w:lang w:val="uk-UA" w:eastAsia="en-US"/>
              </w:rPr>
            </w:pPr>
            <w:r w:rsidRPr="004F6697">
              <w:rPr>
                <w:b/>
                <w:lang w:val="uk-UA" w:eastAsia="en-US"/>
              </w:rPr>
              <w:t>Планове значення на 2027 рік (%)</w:t>
            </w:r>
          </w:p>
        </w:tc>
        <w:tc>
          <w:tcPr>
            <w:tcW w:w="1209" w:type="dxa"/>
          </w:tcPr>
          <w:p w:rsidR="003F1B96" w:rsidRPr="004F6697" w:rsidRDefault="003F1B96" w:rsidP="004F6697">
            <w:pPr>
              <w:jc w:val="center"/>
              <w:rPr>
                <w:b/>
                <w:lang w:val="uk-UA" w:eastAsia="en-US"/>
              </w:rPr>
            </w:pPr>
            <w:r w:rsidRPr="004F6697">
              <w:rPr>
                <w:b/>
                <w:lang w:val="uk-UA" w:eastAsia="en-US"/>
              </w:rPr>
              <w:t>Планове значення на 2028 рік (%)</w:t>
            </w:r>
          </w:p>
        </w:tc>
        <w:tc>
          <w:tcPr>
            <w:tcW w:w="1309" w:type="dxa"/>
          </w:tcPr>
          <w:p w:rsidR="003F1B96" w:rsidRPr="004F6697" w:rsidRDefault="003F1B96" w:rsidP="004F6697">
            <w:pPr>
              <w:jc w:val="center"/>
              <w:rPr>
                <w:b/>
                <w:lang w:val="uk-UA" w:eastAsia="en-US"/>
              </w:rPr>
            </w:pPr>
            <w:r w:rsidRPr="004F6697">
              <w:rPr>
                <w:b/>
                <w:lang w:val="uk-UA" w:eastAsia="en-US"/>
              </w:rPr>
              <w:t>Планове значення на 2029 рік (%)</w:t>
            </w:r>
          </w:p>
        </w:tc>
      </w:tr>
      <w:tr w:rsidR="003F1B96" w:rsidTr="004F6697">
        <w:trPr>
          <w:trHeight w:val="841"/>
        </w:trPr>
        <w:tc>
          <w:tcPr>
            <w:tcW w:w="3042" w:type="dxa"/>
          </w:tcPr>
          <w:p w:rsidR="003F1B96" w:rsidRPr="004F6697" w:rsidRDefault="003F1B96" w:rsidP="004F6697">
            <w:pPr>
              <w:jc w:val="center"/>
              <w:rPr>
                <w:lang w:val="uk-UA"/>
              </w:rPr>
            </w:pPr>
            <w:r>
              <w:t>Цифровізація та публічні послуги</w:t>
            </w:r>
          </w:p>
        </w:tc>
        <w:tc>
          <w:tcPr>
            <w:tcW w:w="3700" w:type="dxa"/>
          </w:tcPr>
          <w:p w:rsidR="003F1B96" w:rsidRPr="004F6697" w:rsidRDefault="003F1B96" w:rsidP="004F6697">
            <w:pPr>
              <w:jc w:val="center"/>
              <w:rPr>
                <w:lang w:val="uk-UA"/>
              </w:rPr>
            </w:pPr>
            <w:r w:rsidRPr="004F6697">
              <w:rPr>
                <w:lang w:val="uk-UA"/>
              </w:rPr>
              <w:t>Реалізація Національної програми інформатизації щодо створення та забезпечення розвитку інформаційних (автоматизованих), електронних комунікаційних та інформаційно-комунікаційних систем для управління розвитком електронного урядування, включаючи заходи із захисту інформації та безпеки</w:t>
            </w:r>
          </w:p>
        </w:tc>
        <w:tc>
          <w:tcPr>
            <w:tcW w:w="3119" w:type="dxa"/>
          </w:tcPr>
          <w:p w:rsidR="003F1B96" w:rsidRPr="004F6697" w:rsidRDefault="003F1B96" w:rsidP="004F6697">
            <w:pPr>
              <w:jc w:val="center"/>
              <w:rPr>
                <w:lang w:val="uk-UA"/>
              </w:rPr>
            </w:pPr>
            <w:r w:rsidRPr="004F6697">
              <w:rPr>
                <w:lang w:val="uk-UA"/>
              </w:rPr>
              <w:t>Рівень реалізації заходів з розвитку інформаційних систем, публічних електронних реєстрів та захисту інформації відповідно до пріоритетів державної політики у сфері цифровізації</w:t>
            </w:r>
          </w:p>
        </w:tc>
        <w:tc>
          <w:tcPr>
            <w:tcW w:w="1278" w:type="dxa"/>
            <w:vAlign w:val="center"/>
          </w:tcPr>
          <w:p w:rsidR="003F1B96" w:rsidRPr="004F6697" w:rsidRDefault="003F1B96" w:rsidP="004F6697">
            <w:pPr>
              <w:jc w:val="center"/>
              <w:rPr>
                <w:lang w:val="uk-UA"/>
              </w:rPr>
            </w:pPr>
            <w:r w:rsidRPr="004F6697">
              <w:rPr>
                <w:lang w:val="uk-UA" w:eastAsia="uk-UA"/>
              </w:rPr>
              <w:t>25</w:t>
            </w:r>
          </w:p>
        </w:tc>
        <w:tc>
          <w:tcPr>
            <w:tcW w:w="1209" w:type="dxa"/>
            <w:vAlign w:val="center"/>
          </w:tcPr>
          <w:p w:rsidR="003F1B96" w:rsidRPr="004F6697" w:rsidRDefault="003F1B96" w:rsidP="004F6697">
            <w:pPr>
              <w:jc w:val="center"/>
              <w:rPr>
                <w:lang w:val="uk-UA"/>
              </w:rPr>
            </w:pPr>
            <w:r w:rsidRPr="004F6697">
              <w:rPr>
                <w:lang w:val="uk-UA"/>
              </w:rPr>
              <w:t>25</w:t>
            </w:r>
          </w:p>
        </w:tc>
        <w:tc>
          <w:tcPr>
            <w:tcW w:w="1209" w:type="dxa"/>
            <w:vAlign w:val="center"/>
          </w:tcPr>
          <w:p w:rsidR="003F1B96" w:rsidRPr="004F6697" w:rsidRDefault="003F1B96" w:rsidP="004F6697">
            <w:pPr>
              <w:jc w:val="center"/>
              <w:rPr>
                <w:lang w:val="uk-UA"/>
              </w:rPr>
            </w:pPr>
            <w:r w:rsidRPr="004F6697">
              <w:rPr>
                <w:lang w:val="uk-UA"/>
              </w:rPr>
              <w:t>40</w:t>
            </w:r>
          </w:p>
        </w:tc>
        <w:tc>
          <w:tcPr>
            <w:tcW w:w="1309" w:type="dxa"/>
            <w:vAlign w:val="center"/>
          </w:tcPr>
          <w:p w:rsidR="003F1B96" w:rsidRPr="004F6697" w:rsidRDefault="003F1B96" w:rsidP="004F6697">
            <w:pPr>
              <w:jc w:val="center"/>
              <w:rPr>
                <w:lang w:val="uk-UA"/>
              </w:rPr>
            </w:pPr>
            <w:r w:rsidRPr="004F6697">
              <w:rPr>
                <w:lang w:val="uk-UA"/>
              </w:rPr>
              <w:t>100</w:t>
            </w:r>
          </w:p>
        </w:tc>
      </w:tr>
    </w:tbl>
    <w:p w:rsidR="003F1B96" w:rsidRDefault="003F1B96" w:rsidP="00B463CF">
      <w:pPr>
        <w:rPr>
          <w:b/>
          <w:bCs/>
          <w:sz w:val="28"/>
          <w:szCs w:val="28"/>
          <w:lang w:val="uk-UA"/>
        </w:rPr>
      </w:pPr>
    </w:p>
    <w:p w:rsidR="003F1B96" w:rsidRDefault="003F1B96" w:rsidP="00B463CF">
      <w:pPr>
        <w:rPr>
          <w:b/>
          <w:bCs/>
          <w:sz w:val="28"/>
          <w:szCs w:val="28"/>
          <w:lang w:val="uk-UA"/>
        </w:rPr>
      </w:pPr>
    </w:p>
    <w:p w:rsidR="003F1B96" w:rsidRPr="002942C7" w:rsidRDefault="003F1B96" w:rsidP="00DC0E25">
      <w:pPr>
        <w:pStyle w:val="NoSpacing"/>
        <w:rPr>
          <w:rFonts w:ascii="Times New Roman" w:hAnsi="Times New Roman"/>
          <w:b/>
          <w:bCs/>
          <w:sz w:val="24"/>
          <w:szCs w:val="24"/>
        </w:rPr>
      </w:pPr>
      <w:r w:rsidRPr="002942C7">
        <w:rPr>
          <w:rFonts w:ascii="Times New Roman" w:hAnsi="Times New Roman"/>
          <w:b/>
          <w:bCs/>
          <w:sz w:val="24"/>
          <w:szCs w:val="24"/>
        </w:rPr>
        <w:t>Керуюча справами (секретарка)</w:t>
      </w:r>
    </w:p>
    <w:p w:rsidR="003F1B96" w:rsidRDefault="003F1B96" w:rsidP="00DC0E25">
      <w:pPr>
        <w:pStyle w:val="NoSpacing"/>
        <w:rPr>
          <w:rFonts w:ascii="Times New Roman" w:hAnsi="Times New Roman"/>
          <w:b/>
          <w:bCs/>
          <w:sz w:val="24"/>
          <w:szCs w:val="24"/>
          <w:lang w:val="uk-UA"/>
        </w:rPr>
      </w:pPr>
      <w:r>
        <w:rPr>
          <w:rFonts w:ascii="Times New Roman" w:hAnsi="Times New Roman"/>
          <w:b/>
          <w:bCs/>
          <w:sz w:val="24"/>
          <w:szCs w:val="24"/>
          <w:lang w:val="uk-UA"/>
        </w:rPr>
        <w:t>в</w:t>
      </w:r>
      <w:r w:rsidRPr="002942C7">
        <w:rPr>
          <w:rFonts w:ascii="Times New Roman" w:hAnsi="Times New Roman"/>
          <w:b/>
          <w:bCs/>
          <w:sz w:val="24"/>
          <w:szCs w:val="24"/>
        </w:rPr>
        <w:t xml:space="preserve">иконавчого комітету </w:t>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t xml:space="preserve">     </w:t>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sidRPr="00FA2624">
        <w:rPr>
          <w:rFonts w:ascii="Times New Roman" w:hAnsi="Times New Roman"/>
          <w:b/>
          <w:bCs/>
          <w:sz w:val="24"/>
          <w:szCs w:val="24"/>
        </w:rPr>
        <w:t xml:space="preserve">  </w:t>
      </w:r>
      <w:r>
        <w:rPr>
          <w:rFonts w:ascii="Times New Roman" w:hAnsi="Times New Roman"/>
          <w:b/>
          <w:bCs/>
          <w:sz w:val="24"/>
          <w:szCs w:val="24"/>
          <w:lang w:val="uk-UA"/>
        </w:rPr>
        <w:t>Ярослава РАКОВІЦА</w:t>
      </w:r>
    </w:p>
    <w:p w:rsidR="003F1B96" w:rsidRDefault="003F1B96" w:rsidP="00DC0E25">
      <w:pPr>
        <w:pStyle w:val="NoSpacing"/>
        <w:rPr>
          <w:rFonts w:ascii="Times New Roman" w:hAnsi="Times New Roman"/>
          <w:b/>
          <w:bCs/>
          <w:sz w:val="24"/>
          <w:szCs w:val="24"/>
          <w:lang w:val="uk-UA"/>
        </w:rPr>
      </w:pPr>
    </w:p>
    <w:p w:rsidR="003F1B96" w:rsidRDefault="003F1B96" w:rsidP="00DC0E25">
      <w:pPr>
        <w:rPr>
          <w:lang w:val="uk-UA"/>
        </w:rPr>
      </w:pPr>
    </w:p>
    <w:sectPr w:rsidR="003F1B96" w:rsidSect="00A80CCB">
      <w:pgSz w:w="16838" w:h="11906" w:orient="landscape"/>
      <w:pgMar w:top="992" w:right="680" w:bottom="851" w:left="1134" w:header="0"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1B96" w:rsidRDefault="003F1B96">
      <w:r>
        <w:separator/>
      </w:r>
    </w:p>
  </w:endnote>
  <w:endnote w:type="continuationSeparator" w:id="0">
    <w:p w:rsidR="003F1B96" w:rsidRDefault="003F1B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Liberation Sans">
    <w:altName w:val="Arial"/>
    <w:panose1 w:val="00000000000000000000"/>
    <w:charset w:val="CC"/>
    <w:family w:val="swiss"/>
    <w:notTrueType/>
    <w:pitch w:val="variable"/>
    <w:sig w:usb0="00000203" w:usb1="00000000" w:usb2="00000000" w:usb3="00000000" w:csb0="00000005" w:csb1="00000000"/>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Roboto">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B96" w:rsidRDefault="003F1B96" w:rsidP="00643D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F1B96" w:rsidRDefault="003F1B96" w:rsidP="0003337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B96" w:rsidRDefault="003F1B96" w:rsidP="00643D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w:t>
    </w:r>
    <w:r>
      <w:rPr>
        <w:rStyle w:val="PageNumber"/>
      </w:rPr>
      <w:fldChar w:fldCharType="end"/>
    </w:r>
  </w:p>
  <w:p w:rsidR="003F1B96" w:rsidRDefault="003F1B96" w:rsidP="0003337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1B96" w:rsidRDefault="003F1B96">
      <w:r>
        <w:separator/>
      </w:r>
    </w:p>
  </w:footnote>
  <w:footnote w:type="continuationSeparator" w:id="0">
    <w:p w:rsidR="003F1B96" w:rsidRDefault="003F1B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906F3"/>
    <w:multiLevelType w:val="multilevel"/>
    <w:tmpl w:val="8F0438BA"/>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2A7C08C1"/>
    <w:multiLevelType w:val="multilevel"/>
    <w:tmpl w:val="4F2CBF9E"/>
    <w:lvl w:ilvl="0">
      <w:start w:val="1"/>
      <w:numFmt w:val="decimal"/>
      <w:pStyle w:val="Heading5"/>
      <w:lvlText w:val="%1."/>
      <w:lvlJc w:val="left"/>
      <w:pPr>
        <w:tabs>
          <w:tab w:val="num" w:pos="708"/>
        </w:tabs>
        <w:ind w:left="720" w:hanging="360"/>
      </w:pPr>
      <w:rPr>
        <w:rFonts w:ascii="Times New Roman" w:eastAsia="Times New Roman" w:hAnsi="Times New Roman" w:cs="Times New Roman"/>
        <w:b w:val="0"/>
        <w:i w:val="0"/>
        <w:color w:val="auto"/>
        <w:sz w:val="20"/>
        <w:szCs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5A942E71"/>
    <w:multiLevelType w:val="multilevel"/>
    <w:tmpl w:val="AA3EAF06"/>
    <w:lvl w:ilvl="0">
      <w:start w:val="1"/>
      <w:numFmt w:val="bullet"/>
      <w:lvlText w:val="-"/>
      <w:lvlJc w:val="left"/>
      <w:pPr>
        <w:tabs>
          <w:tab w:val="num" w:pos="0"/>
        </w:tabs>
        <w:ind w:left="1428" w:hanging="360"/>
      </w:pPr>
      <w:rPr>
        <w:rFonts w:ascii="Times New Roman" w:hAnsi="Times New Roman" w:hint="default"/>
      </w:rPr>
    </w:lvl>
    <w:lvl w:ilvl="1">
      <w:start w:val="1"/>
      <w:numFmt w:val="bullet"/>
      <w:lvlText w:val="o"/>
      <w:lvlJc w:val="left"/>
      <w:pPr>
        <w:tabs>
          <w:tab w:val="num" w:pos="0"/>
        </w:tabs>
        <w:ind w:left="2148" w:hanging="360"/>
      </w:pPr>
      <w:rPr>
        <w:rFonts w:ascii="Courier New" w:hAnsi="Courier New" w:hint="default"/>
      </w:rPr>
    </w:lvl>
    <w:lvl w:ilvl="2">
      <w:start w:val="1"/>
      <w:numFmt w:val="bullet"/>
      <w:lvlText w:val=""/>
      <w:lvlJc w:val="left"/>
      <w:pPr>
        <w:tabs>
          <w:tab w:val="num" w:pos="0"/>
        </w:tabs>
        <w:ind w:left="2868" w:hanging="360"/>
      </w:pPr>
      <w:rPr>
        <w:rFonts w:ascii="Wingdings" w:hAnsi="Wingdings" w:hint="default"/>
      </w:rPr>
    </w:lvl>
    <w:lvl w:ilvl="3">
      <w:start w:val="1"/>
      <w:numFmt w:val="bullet"/>
      <w:lvlText w:val=""/>
      <w:lvlJc w:val="left"/>
      <w:pPr>
        <w:tabs>
          <w:tab w:val="num" w:pos="0"/>
        </w:tabs>
        <w:ind w:left="3588" w:hanging="360"/>
      </w:pPr>
      <w:rPr>
        <w:rFonts w:ascii="Symbol" w:hAnsi="Symbol" w:hint="default"/>
      </w:rPr>
    </w:lvl>
    <w:lvl w:ilvl="4">
      <w:start w:val="1"/>
      <w:numFmt w:val="bullet"/>
      <w:lvlText w:val="o"/>
      <w:lvlJc w:val="left"/>
      <w:pPr>
        <w:tabs>
          <w:tab w:val="num" w:pos="0"/>
        </w:tabs>
        <w:ind w:left="4308" w:hanging="360"/>
      </w:pPr>
      <w:rPr>
        <w:rFonts w:ascii="Courier New" w:hAnsi="Courier New" w:hint="default"/>
      </w:rPr>
    </w:lvl>
    <w:lvl w:ilvl="5">
      <w:start w:val="1"/>
      <w:numFmt w:val="bullet"/>
      <w:lvlText w:val=""/>
      <w:lvlJc w:val="left"/>
      <w:pPr>
        <w:tabs>
          <w:tab w:val="num" w:pos="0"/>
        </w:tabs>
        <w:ind w:left="5028" w:hanging="360"/>
      </w:pPr>
      <w:rPr>
        <w:rFonts w:ascii="Wingdings" w:hAnsi="Wingdings" w:hint="default"/>
      </w:rPr>
    </w:lvl>
    <w:lvl w:ilvl="6">
      <w:start w:val="1"/>
      <w:numFmt w:val="bullet"/>
      <w:lvlText w:val=""/>
      <w:lvlJc w:val="left"/>
      <w:pPr>
        <w:tabs>
          <w:tab w:val="num" w:pos="0"/>
        </w:tabs>
        <w:ind w:left="5748" w:hanging="360"/>
      </w:pPr>
      <w:rPr>
        <w:rFonts w:ascii="Symbol" w:hAnsi="Symbol" w:hint="default"/>
      </w:rPr>
    </w:lvl>
    <w:lvl w:ilvl="7">
      <w:start w:val="1"/>
      <w:numFmt w:val="bullet"/>
      <w:lvlText w:val="o"/>
      <w:lvlJc w:val="left"/>
      <w:pPr>
        <w:tabs>
          <w:tab w:val="num" w:pos="0"/>
        </w:tabs>
        <w:ind w:left="6468" w:hanging="360"/>
      </w:pPr>
      <w:rPr>
        <w:rFonts w:ascii="Courier New" w:hAnsi="Courier New" w:hint="default"/>
      </w:rPr>
    </w:lvl>
    <w:lvl w:ilvl="8">
      <w:start w:val="1"/>
      <w:numFmt w:val="bullet"/>
      <w:lvlText w:val=""/>
      <w:lvlJc w:val="left"/>
      <w:pPr>
        <w:tabs>
          <w:tab w:val="num" w:pos="0"/>
        </w:tabs>
        <w:ind w:left="7188" w:hanging="360"/>
      </w:pPr>
      <w:rPr>
        <w:rFonts w:ascii="Wingdings" w:hAnsi="Wingdings" w:hint="default"/>
      </w:rPr>
    </w:lvl>
  </w:abstractNum>
  <w:abstractNum w:abstractNumId="3">
    <w:nsid w:val="748A21C2"/>
    <w:multiLevelType w:val="multilevel"/>
    <w:tmpl w:val="8EEED7A4"/>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53DC6"/>
    <w:rsid w:val="000057EA"/>
    <w:rsid w:val="00012347"/>
    <w:rsid w:val="00033379"/>
    <w:rsid w:val="00050442"/>
    <w:rsid w:val="00053459"/>
    <w:rsid w:val="000576CE"/>
    <w:rsid w:val="00072144"/>
    <w:rsid w:val="000769F5"/>
    <w:rsid w:val="000A24A1"/>
    <w:rsid w:val="000B60EF"/>
    <w:rsid w:val="000C1848"/>
    <w:rsid w:val="000F695C"/>
    <w:rsid w:val="00115FE2"/>
    <w:rsid w:val="001279C7"/>
    <w:rsid w:val="00141337"/>
    <w:rsid w:val="00163A37"/>
    <w:rsid w:val="0019011D"/>
    <w:rsid w:val="00195836"/>
    <w:rsid w:val="00195909"/>
    <w:rsid w:val="001B1186"/>
    <w:rsid w:val="001D14CB"/>
    <w:rsid w:val="001D3E14"/>
    <w:rsid w:val="001F39E8"/>
    <w:rsid w:val="00223290"/>
    <w:rsid w:val="0026010A"/>
    <w:rsid w:val="002640D7"/>
    <w:rsid w:val="00276D37"/>
    <w:rsid w:val="00290FEE"/>
    <w:rsid w:val="002942C7"/>
    <w:rsid w:val="00294E8E"/>
    <w:rsid w:val="002A159C"/>
    <w:rsid w:val="002A2101"/>
    <w:rsid w:val="002A5D0F"/>
    <w:rsid w:val="003613B5"/>
    <w:rsid w:val="00372A46"/>
    <w:rsid w:val="00394ACA"/>
    <w:rsid w:val="003B12D9"/>
    <w:rsid w:val="003B2935"/>
    <w:rsid w:val="003B7ACC"/>
    <w:rsid w:val="003D3399"/>
    <w:rsid w:val="003D34CE"/>
    <w:rsid w:val="003E1A23"/>
    <w:rsid w:val="003E58AB"/>
    <w:rsid w:val="003F1B96"/>
    <w:rsid w:val="003F3062"/>
    <w:rsid w:val="003F3DFA"/>
    <w:rsid w:val="00410B6B"/>
    <w:rsid w:val="00416765"/>
    <w:rsid w:val="004213ED"/>
    <w:rsid w:val="00443122"/>
    <w:rsid w:val="00447C93"/>
    <w:rsid w:val="004632B6"/>
    <w:rsid w:val="0049042E"/>
    <w:rsid w:val="004A3BB5"/>
    <w:rsid w:val="004C6EA8"/>
    <w:rsid w:val="004D6858"/>
    <w:rsid w:val="004E710F"/>
    <w:rsid w:val="004F6697"/>
    <w:rsid w:val="00502D23"/>
    <w:rsid w:val="00525382"/>
    <w:rsid w:val="00525D24"/>
    <w:rsid w:val="0054343D"/>
    <w:rsid w:val="00553DC6"/>
    <w:rsid w:val="0055644E"/>
    <w:rsid w:val="0057519D"/>
    <w:rsid w:val="005A1CE8"/>
    <w:rsid w:val="005C22E6"/>
    <w:rsid w:val="005C7018"/>
    <w:rsid w:val="005D669E"/>
    <w:rsid w:val="005E4673"/>
    <w:rsid w:val="006133A3"/>
    <w:rsid w:val="00643D77"/>
    <w:rsid w:val="006540A3"/>
    <w:rsid w:val="0066542E"/>
    <w:rsid w:val="00665F23"/>
    <w:rsid w:val="00680C9C"/>
    <w:rsid w:val="00681D2C"/>
    <w:rsid w:val="006A467C"/>
    <w:rsid w:val="006B7B0B"/>
    <w:rsid w:val="006B7B26"/>
    <w:rsid w:val="006D6604"/>
    <w:rsid w:val="006F0A56"/>
    <w:rsid w:val="007204F4"/>
    <w:rsid w:val="00753B1F"/>
    <w:rsid w:val="00784D51"/>
    <w:rsid w:val="0079108C"/>
    <w:rsid w:val="007E63E0"/>
    <w:rsid w:val="007E68E7"/>
    <w:rsid w:val="007F1D87"/>
    <w:rsid w:val="00813DFA"/>
    <w:rsid w:val="00820065"/>
    <w:rsid w:val="00855EE8"/>
    <w:rsid w:val="008876A8"/>
    <w:rsid w:val="008A1DE9"/>
    <w:rsid w:val="008D146E"/>
    <w:rsid w:val="008D343A"/>
    <w:rsid w:val="008F7B4A"/>
    <w:rsid w:val="0090096D"/>
    <w:rsid w:val="00930544"/>
    <w:rsid w:val="009411B3"/>
    <w:rsid w:val="009457FC"/>
    <w:rsid w:val="0095399D"/>
    <w:rsid w:val="00971832"/>
    <w:rsid w:val="009974F5"/>
    <w:rsid w:val="009C7F5E"/>
    <w:rsid w:val="009E1D00"/>
    <w:rsid w:val="00A16F88"/>
    <w:rsid w:val="00A74EB9"/>
    <w:rsid w:val="00A80CCB"/>
    <w:rsid w:val="00AA21DB"/>
    <w:rsid w:val="00AB7A06"/>
    <w:rsid w:val="00AF42A9"/>
    <w:rsid w:val="00B102E3"/>
    <w:rsid w:val="00B27F9E"/>
    <w:rsid w:val="00B463CF"/>
    <w:rsid w:val="00B778AC"/>
    <w:rsid w:val="00B8051C"/>
    <w:rsid w:val="00B81B25"/>
    <w:rsid w:val="00B906D6"/>
    <w:rsid w:val="00B921E6"/>
    <w:rsid w:val="00BC26E2"/>
    <w:rsid w:val="00BD4B48"/>
    <w:rsid w:val="00BD60E3"/>
    <w:rsid w:val="00BF5A5F"/>
    <w:rsid w:val="00C1016F"/>
    <w:rsid w:val="00C10397"/>
    <w:rsid w:val="00C12F12"/>
    <w:rsid w:val="00C24ACE"/>
    <w:rsid w:val="00C42971"/>
    <w:rsid w:val="00C503B3"/>
    <w:rsid w:val="00C60986"/>
    <w:rsid w:val="00C65192"/>
    <w:rsid w:val="00C76E8A"/>
    <w:rsid w:val="00CB58C8"/>
    <w:rsid w:val="00CC19A4"/>
    <w:rsid w:val="00CD47FF"/>
    <w:rsid w:val="00CE22BC"/>
    <w:rsid w:val="00CE5F97"/>
    <w:rsid w:val="00D318EB"/>
    <w:rsid w:val="00D3617D"/>
    <w:rsid w:val="00D6304C"/>
    <w:rsid w:val="00D675A2"/>
    <w:rsid w:val="00D84EA0"/>
    <w:rsid w:val="00DB0734"/>
    <w:rsid w:val="00DB3252"/>
    <w:rsid w:val="00DC0E25"/>
    <w:rsid w:val="00DC78BE"/>
    <w:rsid w:val="00DD6A25"/>
    <w:rsid w:val="00DF3001"/>
    <w:rsid w:val="00DF5F98"/>
    <w:rsid w:val="00E278AE"/>
    <w:rsid w:val="00E40B78"/>
    <w:rsid w:val="00E50B80"/>
    <w:rsid w:val="00E61C0F"/>
    <w:rsid w:val="00E64989"/>
    <w:rsid w:val="00E76BC7"/>
    <w:rsid w:val="00EB38AC"/>
    <w:rsid w:val="00ED2BBF"/>
    <w:rsid w:val="00EE714C"/>
    <w:rsid w:val="00EF36B3"/>
    <w:rsid w:val="00F016F2"/>
    <w:rsid w:val="00F34AE4"/>
    <w:rsid w:val="00F50F9A"/>
    <w:rsid w:val="00F77C97"/>
    <w:rsid w:val="00F8731A"/>
    <w:rsid w:val="00FA2204"/>
    <w:rsid w:val="00FA2624"/>
    <w:rsid w:val="00FC13B6"/>
    <w:rsid w:val="00FD30E8"/>
    <w:rsid w:val="00FD350F"/>
    <w:rsid w:val="00FD72D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semiHidden="0" w:uiPriority="0" w:unhideWhenUsed="0" w:qFormat="1"/>
    <w:lsdException w:name="annotation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4AE4"/>
    <w:pPr>
      <w:suppressAutoHyphens/>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qFormat/>
    <w:rsid w:val="00F34AE4"/>
    <w:pPr>
      <w:keepNext/>
      <w:numPr>
        <w:numId w:val="1"/>
      </w:numPr>
      <w:spacing w:before="120" w:after="120"/>
      <w:jc w:val="center"/>
      <w:outlineLvl w:val="4"/>
    </w:pPr>
    <w:rPr>
      <w:b/>
      <w:caps/>
      <w:sz w:val="20"/>
      <w:lang w:val="uk-UA"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locked/>
    <w:rsid w:val="00F34AE4"/>
    <w:rPr>
      <w:rFonts w:ascii="Times New Roman" w:hAnsi="Times New Roman" w:cs="Times New Roman"/>
      <w:b/>
      <w:caps/>
      <w:sz w:val="24"/>
      <w:szCs w:val="24"/>
      <w:lang w:val="uk-UA" w:eastAsia="zh-CN"/>
    </w:rPr>
  </w:style>
  <w:style w:type="character" w:customStyle="1" w:styleId="BalloonTextChar">
    <w:name w:val="Balloon Text Char"/>
    <w:uiPriority w:val="99"/>
    <w:semiHidden/>
    <w:locked/>
    <w:rsid w:val="00F34AE4"/>
    <w:rPr>
      <w:rFonts w:ascii="Segoe UI" w:hAnsi="Segoe UI"/>
      <w:sz w:val="18"/>
      <w:lang w:eastAsia="ru-RU"/>
    </w:rPr>
  </w:style>
  <w:style w:type="character" w:customStyle="1" w:styleId="HeaderChar">
    <w:name w:val="Header Char"/>
    <w:uiPriority w:val="99"/>
    <w:locked/>
    <w:rsid w:val="00F34AE4"/>
    <w:rPr>
      <w:rFonts w:ascii="Times New Roman" w:hAnsi="Times New Roman"/>
      <w:sz w:val="24"/>
      <w:lang w:eastAsia="ru-RU"/>
    </w:rPr>
  </w:style>
  <w:style w:type="character" w:customStyle="1" w:styleId="FooterChar">
    <w:name w:val="Footer Char"/>
    <w:uiPriority w:val="99"/>
    <w:locked/>
    <w:rsid w:val="00F34AE4"/>
    <w:rPr>
      <w:rFonts w:ascii="Times New Roman" w:hAnsi="Times New Roman"/>
      <w:sz w:val="24"/>
      <w:lang w:eastAsia="ru-RU"/>
    </w:rPr>
  </w:style>
  <w:style w:type="paragraph" w:styleId="Title">
    <w:name w:val="Title"/>
    <w:basedOn w:val="Normal"/>
    <w:next w:val="BodyText"/>
    <w:link w:val="TitleChar"/>
    <w:uiPriority w:val="99"/>
    <w:qFormat/>
    <w:rsid w:val="00CE22BC"/>
    <w:pPr>
      <w:keepNext/>
      <w:spacing w:before="240" w:after="120"/>
    </w:pPr>
    <w:rPr>
      <w:rFonts w:ascii="Liberation Sans" w:eastAsia="Microsoft YaHei" w:hAnsi="Liberation Sans" w:cs="Arial"/>
      <w:sz w:val="28"/>
      <w:szCs w:val="28"/>
    </w:rPr>
  </w:style>
  <w:style w:type="character" w:customStyle="1" w:styleId="TitleChar">
    <w:name w:val="Title Char"/>
    <w:basedOn w:val="DefaultParagraphFont"/>
    <w:link w:val="Title"/>
    <w:uiPriority w:val="99"/>
    <w:locked/>
    <w:rsid w:val="009C7F5E"/>
    <w:rPr>
      <w:rFonts w:ascii="Cambria" w:hAnsi="Cambria" w:cs="Times New Roman"/>
      <w:b/>
      <w:bCs/>
      <w:kern w:val="28"/>
      <w:sz w:val="32"/>
      <w:szCs w:val="32"/>
    </w:rPr>
  </w:style>
  <w:style w:type="paragraph" w:styleId="BodyText">
    <w:name w:val="Body Text"/>
    <w:basedOn w:val="Normal"/>
    <w:link w:val="BodyTextChar"/>
    <w:uiPriority w:val="99"/>
    <w:rsid w:val="00CE22BC"/>
    <w:pPr>
      <w:spacing w:after="140" w:line="276" w:lineRule="auto"/>
    </w:pPr>
  </w:style>
  <w:style w:type="character" w:customStyle="1" w:styleId="BodyTextChar">
    <w:name w:val="Body Text Char"/>
    <w:basedOn w:val="DefaultParagraphFont"/>
    <w:link w:val="BodyText"/>
    <w:uiPriority w:val="99"/>
    <w:semiHidden/>
    <w:locked/>
    <w:rsid w:val="009C7F5E"/>
    <w:rPr>
      <w:rFonts w:ascii="Times New Roman" w:hAnsi="Times New Roman" w:cs="Times New Roman"/>
      <w:sz w:val="24"/>
      <w:szCs w:val="24"/>
    </w:rPr>
  </w:style>
  <w:style w:type="paragraph" w:styleId="List">
    <w:name w:val="List"/>
    <w:basedOn w:val="BodyText"/>
    <w:uiPriority w:val="99"/>
    <w:rsid w:val="00CE22BC"/>
    <w:rPr>
      <w:rFonts w:cs="Arial"/>
    </w:rPr>
  </w:style>
  <w:style w:type="paragraph" w:styleId="Caption">
    <w:name w:val="caption"/>
    <w:basedOn w:val="Normal"/>
    <w:uiPriority w:val="99"/>
    <w:qFormat/>
    <w:rsid w:val="00CE22BC"/>
    <w:pPr>
      <w:suppressLineNumbers/>
      <w:spacing w:before="120" w:after="120"/>
    </w:pPr>
    <w:rPr>
      <w:rFonts w:cs="Arial"/>
      <w:i/>
      <w:iCs/>
    </w:rPr>
  </w:style>
  <w:style w:type="paragraph" w:customStyle="1" w:styleId="a">
    <w:name w:val="Покажчик"/>
    <w:basedOn w:val="Normal"/>
    <w:uiPriority w:val="99"/>
    <w:rsid w:val="00CE22BC"/>
    <w:pPr>
      <w:suppressLineNumbers/>
    </w:pPr>
    <w:rPr>
      <w:rFonts w:cs="Arial"/>
    </w:rPr>
  </w:style>
  <w:style w:type="paragraph" w:styleId="NormalWeb">
    <w:name w:val="Normal (Web)"/>
    <w:basedOn w:val="Normal"/>
    <w:uiPriority w:val="99"/>
    <w:rsid w:val="00F34AE4"/>
    <w:pPr>
      <w:spacing w:beforeAutospacing="1" w:afterAutospacing="1"/>
    </w:pPr>
    <w:rPr>
      <w:lang w:val="uk-UA" w:eastAsia="uk-UA"/>
    </w:rPr>
  </w:style>
  <w:style w:type="paragraph" w:styleId="NoSpacing">
    <w:name w:val="No Spacing"/>
    <w:uiPriority w:val="99"/>
    <w:qFormat/>
    <w:rsid w:val="00F34AE4"/>
    <w:pPr>
      <w:suppressAutoHyphens/>
    </w:pPr>
    <w:rPr>
      <w:rFonts w:eastAsia="Times New Roman" w:cs="Times New Roman"/>
    </w:rPr>
  </w:style>
  <w:style w:type="paragraph" w:styleId="BalloonText">
    <w:name w:val="Balloon Text"/>
    <w:basedOn w:val="Normal"/>
    <w:link w:val="BalloonTextChar1"/>
    <w:uiPriority w:val="99"/>
    <w:semiHidden/>
    <w:rsid w:val="00F34AE4"/>
    <w:rPr>
      <w:rFonts w:ascii="Segoe UI" w:eastAsia="Calibri" w:hAnsi="Segoe UI"/>
      <w:sz w:val="18"/>
      <w:szCs w:val="18"/>
    </w:rPr>
  </w:style>
  <w:style w:type="character" w:customStyle="1" w:styleId="BalloonTextChar1">
    <w:name w:val="Balloon Text Char1"/>
    <w:basedOn w:val="DefaultParagraphFont"/>
    <w:link w:val="BalloonText"/>
    <w:uiPriority w:val="99"/>
    <w:semiHidden/>
    <w:locked/>
    <w:rsid w:val="009C7F5E"/>
    <w:rPr>
      <w:rFonts w:ascii="Times New Roman" w:hAnsi="Times New Roman" w:cs="Times New Roman"/>
      <w:sz w:val="2"/>
    </w:rPr>
  </w:style>
  <w:style w:type="paragraph" w:customStyle="1" w:styleId="TableParagraph">
    <w:name w:val="Table Paragraph"/>
    <w:basedOn w:val="Normal"/>
    <w:uiPriority w:val="99"/>
    <w:rsid w:val="00F34AE4"/>
    <w:pPr>
      <w:widowControl w:val="0"/>
    </w:pPr>
    <w:rPr>
      <w:sz w:val="22"/>
      <w:szCs w:val="22"/>
      <w:lang w:val="uk-UA" w:eastAsia="en-US"/>
    </w:rPr>
  </w:style>
  <w:style w:type="paragraph" w:customStyle="1" w:styleId="docdata">
    <w:name w:val="docdata"/>
    <w:basedOn w:val="Normal"/>
    <w:uiPriority w:val="99"/>
    <w:rsid w:val="00F34AE4"/>
    <w:pPr>
      <w:spacing w:beforeAutospacing="1" w:afterAutospacing="1"/>
    </w:pPr>
    <w:rPr>
      <w:lang w:val="uk-UA" w:eastAsia="uk-UA"/>
    </w:rPr>
  </w:style>
  <w:style w:type="paragraph" w:customStyle="1" w:styleId="a0">
    <w:name w:val="Верхній і нижній колонтитули"/>
    <w:basedOn w:val="Normal"/>
    <w:uiPriority w:val="99"/>
    <w:rsid w:val="00CE22BC"/>
  </w:style>
  <w:style w:type="paragraph" w:styleId="Header">
    <w:name w:val="header"/>
    <w:basedOn w:val="Normal"/>
    <w:link w:val="HeaderChar1"/>
    <w:uiPriority w:val="99"/>
    <w:rsid w:val="00F34AE4"/>
    <w:pPr>
      <w:tabs>
        <w:tab w:val="center" w:pos="4986"/>
        <w:tab w:val="right" w:pos="9973"/>
      </w:tabs>
    </w:pPr>
    <w:rPr>
      <w:rFonts w:eastAsia="Calibri"/>
    </w:rPr>
  </w:style>
  <w:style w:type="character" w:customStyle="1" w:styleId="HeaderChar1">
    <w:name w:val="Header Char1"/>
    <w:basedOn w:val="DefaultParagraphFont"/>
    <w:link w:val="Header"/>
    <w:uiPriority w:val="99"/>
    <w:semiHidden/>
    <w:locked/>
    <w:rsid w:val="009C7F5E"/>
    <w:rPr>
      <w:rFonts w:ascii="Times New Roman" w:hAnsi="Times New Roman" w:cs="Times New Roman"/>
      <w:sz w:val="24"/>
      <w:szCs w:val="24"/>
    </w:rPr>
  </w:style>
  <w:style w:type="paragraph" w:styleId="Footer">
    <w:name w:val="footer"/>
    <w:basedOn w:val="Normal"/>
    <w:link w:val="FooterChar1"/>
    <w:uiPriority w:val="99"/>
    <w:rsid w:val="00F34AE4"/>
    <w:pPr>
      <w:tabs>
        <w:tab w:val="center" w:pos="4986"/>
        <w:tab w:val="right" w:pos="9973"/>
      </w:tabs>
    </w:pPr>
    <w:rPr>
      <w:rFonts w:eastAsia="Calibri"/>
    </w:rPr>
  </w:style>
  <w:style w:type="character" w:customStyle="1" w:styleId="FooterChar1">
    <w:name w:val="Footer Char1"/>
    <w:basedOn w:val="DefaultParagraphFont"/>
    <w:link w:val="Footer"/>
    <w:uiPriority w:val="99"/>
    <w:semiHidden/>
    <w:locked/>
    <w:rsid w:val="009C7F5E"/>
    <w:rPr>
      <w:rFonts w:ascii="Times New Roman" w:hAnsi="Times New Roman" w:cs="Times New Roman"/>
      <w:sz w:val="24"/>
      <w:szCs w:val="24"/>
    </w:rPr>
  </w:style>
  <w:style w:type="paragraph" w:styleId="ListParagraph">
    <w:name w:val="List Paragraph"/>
    <w:basedOn w:val="Normal"/>
    <w:uiPriority w:val="99"/>
    <w:qFormat/>
    <w:rsid w:val="00F34AE4"/>
    <w:pPr>
      <w:ind w:left="720"/>
      <w:contextualSpacing/>
    </w:pPr>
  </w:style>
  <w:style w:type="table" w:styleId="TableGrid">
    <w:name w:val="Table Grid"/>
    <w:basedOn w:val="TableNormal"/>
    <w:uiPriority w:val="99"/>
    <w:rsid w:val="00F34AE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uiPriority w:val="99"/>
    <w:rsid w:val="00F34AE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99"/>
    <w:semiHidden/>
    <w:rsid w:val="00F34AE4"/>
    <w:pPr>
      <w:suppressAutoHyphens/>
    </w:pPr>
    <w:rPr>
      <w:lang w:val="en-US" w:eastAsia="en-US"/>
    </w:rPr>
    <w:tblPr>
      <w:tblCellMar>
        <w:top w:w="0" w:type="dxa"/>
        <w:left w:w="0" w:type="dxa"/>
        <w:bottom w:w="0" w:type="dxa"/>
        <w:right w:w="0" w:type="dxa"/>
      </w:tblCellMar>
    </w:tblPr>
  </w:style>
  <w:style w:type="character" w:styleId="CommentReference">
    <w:name w:val="annotation reference"/>
    <w:basedOn w:val="DefaultParagraphFont"/>
    <w:uiPriority w:val="99"/>
    <w:rsid w:val="00A16F88"/>
    <w:rPr>
      <w:rFonts w:cs="Times New Roman"/>
      <w:sz w:val="16"/>
    </w:rPr>
  </w:style>
  <w:style w:type="paragraph" w:styleId="CommentText">
    <w:name w:val="annotation text"/>
    <w:basedOn w:val="Normal"/>
    <w:link w:val="CommentTextChar"/>
    <w:uiPriority w:val="99"/>
    <w:rsid w:val="00A16F88"/>
    <w:pPr>
      <w:suppressAutoHyphens w:val="0"/>
      <w:spacing w:after="160" w:line="259" w:lineRule="auto"/>
    </w:pPr>
    <w:rPr>
      <w:rFonts w:ascii="Calibri" w:hAnsi="Calibri"/>
      <w:sz w:val="20"/>
      <w:szCs w:val="20"/>
      <w:lang w:val="uk-UA" w:eastAsia="en-US"/>
    </w:rPr>
  </w:style>
  <w:style w:type="character" w:customStyle="1" w:styleId="CommentTextChar">
    <w:name w:val="Comment Text Char"/>
    <w:basedOn w:val="DefaultParagraphFont"/>
    <w:link w:val="CommentText"/>
    <w:uiPriority w:val="99"/>
    <w:locked/>
    <w:rsid w:val="00A16F88"/>
    <w:rPr>
      <w:rFonts w:ascii="Calibri" w:hAnsi="Calibri" w:cs="Times New Roman"/>
      <w:sz w:val="20"/>
      <w:szCs w:val="20"/>
      <w:lang w:val="uk-UA"/>
    </w:rPr>
  </w:style>
  <w:style w:type="character" w:styleId="PageNumber">
    <w:name w:val="page number"/>
    <w:basedOn w:val="DefaultParagraphFont"/>
    <w:uiPriority w:val="99"/>
    <w:rsid w:val="00033379"/>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58</TotalTime>
  <Pages>18</Pages>
  <Words>4742</Words>
  <Characters>27034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Пользователь Windows</dc:creator>
  <cp:keywords/>
  <dc:description/>
  <cp:lastModifiedBy>пк</cp:lastModifiedBy>
  <cp:revision>7</cp:revision>
  <cp:lastPrinted>2026-08-21T06:58:00Z</cp:lastPrinted>
  <dcterms:created xsi:type="dcterms:W3CDTF">2026-08-20T16:04:00Z</dcterms:created>
  <dcterms:modified xsi:type="dcterms:W3CDTF">2026-08-25T14:49:00Z</dcterms:modified>
</cp:coreProperties>
</file>