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66967" w14:textId="77777777" w:rsidR="00575C15" w:rsidRDefault="00575C15" w:rsidP="00975F6E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E4BC3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28542514" r:id="rId7"/>
        </w:object>
      </w:r>
    </w:p>
    <w:p w14:paraId="4A266604" w14:textId="31E10E3E" w:rsidR="00575C15" w:rsidRDefault="00575C15" w:rsidP="00975F6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</w:t>
      </w:r>
      <w:r w:rsidR="00975F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МІСЬКА</w:t>
      </w:r>
      <w:r w:rsidR="00975F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РАДА</w:t>
      </w:r>
    </w:p>
    <w:p w14:paraId="3E2479E0" w14:textId="5F625C9D" w:rsidR="00575C15" w:rsidRDefault="00575C15" w:rsidP="00975F6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</w:t>
      </w:r>
      <w:r w:rsidR="00975F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РАЙОНУ</w:t>
      </w:r>
      <w:r w:rsidR="00975F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ЧЕРНІВЕЦЬКОЇ</w:t>
      </w:r>
      <w:r w:rsidR="00975F6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ОБЛАСТІ</w:t>
      </w:r>
    </w:p>
    <w:p w14:paraId="186458B9" w14:textId="77777777" w:rsidR="00575C15" w:rsidRDefault="00575C15" w:rsidP="00975F6E">
      <w:pPr>
        <w:pStyle w:val="10"/>
        <w:widowControl w:val="0"/>
        <w:rPr>
          <w:rFonts w:ascii="Times New Roman" w:hAnsi="Times New Roman"/>
          <w:szCs w:val="24"/>
        </w:rPr>
      </w:pPr>
    </w:p>
    <w:p w14:paraId="5CAC7C95" w14:textId="12C770B9" w:rsidR="00575C15" w:rsidRDefault="00575C15" w:rsidP="00975F6E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</w:t>
      </w:r>
      <w:r w:rsidR="00975F6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І</w:t>
      </w:r>
      <w:r w:rsidR="00975F6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Ш</w:t>
      </w:r>
      <w:r w:rsidR="00975F6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Е</w:t>
      </w:r>
      <w:r w:rsidR="00975F6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Н</w:t>
      </w:r>
      <w:r w:rsidR="00975F6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Н</w:t>
      </w:r>
      <w:r w:rsidR="00975F6E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Я</w:t>
      </w:r>
    </w:p>
    <w:p w14:paraId="603455FD" w14:textId="77777777" w:rsidR="00575C15" w:rsidRDefault="00575C15" w:rsidP="00975F6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2D3C066" w14:textId="2D8A71A6" w:rsidR="00575C15" w:rsidRPr="00642699" w:rsidRDefault="00575C15" w:rsidP="00975F6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2088DBB4" w14:textId="45552BC4" w:rsidR="00575C15" w:rsidRDefault="00575C15" w:rsidP="00975F6E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(6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пленарне</w:t>
      </w:r>
      <w:r w:rsidR="00975F6E"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3D614947" w14:textId="77777777" w:rsidR="00575C15" w:rsidRDefault="00575C15" w:rsidP="00975F6E">
      <w:pPr>
        <w:pStyle w:val="Normal2"/>
        <w:widowControl w:val="0"/>
        <w:rPr>
          <w:rFonts w:ascii="Times New Roman" w:hAnsi="Times New Roman"/>
        </w:rPr>
      </w:pPr>
    </w:p>
    <w:p w14:paraId="58450E2B" w14:textId="75505492" w:rsidR="00575C15" w:rsidRPr="00186555" w:rsidRDefault="00575C15" w:rsidP="00975F6E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23.12.2025</w:t>
      </w:r>
      <w:r w:rsidR="00975F6E">
        <w:rPr>
          <w:rFonts w:ascii="Times New Roman" w:hAnsi="Times New Roman"/>
        </w:rPr>
        <w:t xml:space="preserve">                                                     </w:t>
      </w:r>
      <w:r>
        <w:rPr>
          <w:rFonts w:ascii="Times New Roman" w:hAnsi="Times New Roman"/>
        </w:rPr>
        <w:t>м.</w:t>
      </w:r>
      <w:r w:rsidR="00975F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Кіцмань</w:t>
      </w:r>
      <w:r w:rsidR="00975F6E">
        <w:rPr>
          <w:rFonts w:ascii="Times New Roman" w:hAnsi="Times New Roman"/>
        </w:rPr>
        <w:t xml:space="preserve">                                                      </w:t>
      </w:r>
      <w:r>
        <w:rPr>
          <w:rFonts w:ascii="Times New Roman" w:hAnsi="Times New Roman"/>
        </w:rPr>
        <w:t>№</w:t>
      </w:r>
      <w:r w:rsidR="00975F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554/12</w:t>
      </w:r>
    </w:p>
    <w:p w14:paraId="0E2EEB3C" w14:textId="77777777" w:rsidR="00575C15" w:rsidRDefault="00575C15" w:rsidP="00975F6E">
      <w:pPr>
        <w:widowControl w:val="0"/>
        <w:spacing w:after="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CB4291" w14:textId="2BC3A62C" w:rsidR="00AF48AA" w:rsidRPr="00227A57" w:rsidRDefault="00227A57" w:rsidP="00975F6E">
      <w:pPr>
        <w:widowControl w:val="0"/>
        <w:spacing w:after="0" w:line="240" w:lineRule="auto"/>
        <w:ind w:right="36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>Про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зміну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цільового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призначення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земельних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ділянок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комунальної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власності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та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передачу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їх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д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ля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розміщення,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будівництва,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експлуатації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та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обслуговування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будівель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і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споруд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об’єктів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енергогенеруючих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підприємств,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установ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і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організацій,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які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розташовані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на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території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Кіцманської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міської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ради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Чернівецького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району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Чернівецької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області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площ</w:t>
      </w:r>
      <w:r w:rsidR="004F4DE0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ею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4,</w:t>
      </w:r>
      <w:r w:rsidR="00652326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8986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га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="00FB4FE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(за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межами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населеного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пункту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м.</w:t>
      </w:r>
      <w:r w:rsidR="00DE534F" w:rsidRPr="00DE534F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  <w:lang w:val="ru-RU"/>
        </w:rPr>
        <w:t>*********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)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в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оренду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Товариству</w:t>
      </w:r>
      <w:r w:rsidR="00975F6E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з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обмеженою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відповідальністю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«ЧЕРНІВЦІ</w:t>
      </w:r>
      <w:r w:rsidR="00975F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СОЛАР»</w:t>
      </w:r>
    </w:p>
    <w:p w14:paraId="0CF98EA7" w14:textId="77777777" w:rsidR="00575C15" w:rsidRDefault="00575C15" w:rsidP="00975F6E">
      <w:pPr>
        <w:pStyle w:val="a3"/>
        <w:widowControl w:val="0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14:paraId="4AC56E72" w14:textId="760B1CDF" w:rsidR="00227A57" w:rsidRDefault="00227A57" w:rsidP="00975F6E">
      <w:pPr>
        <w:pStyle w:val="a3"/>
        <w:widowControl w:val="0"/>
        <w:tabs>
          <w:tab w:val="left" w:pos="0"/>
        </w:tabs>
        <w:spacing w:after="120"/>
        <w:ind w:right="28"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7A7701">
        <w:rPr>
          <w:rFonts w:ascii="Times New Roman" w:hAnsi="Times New Roman"/>
          <w:sz w:val="24"/>
          <w:szCs w:val="24"/>
        </w:rPr>
        <w:t>Розглянувши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клопотання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ТОВ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«ЧЕРНІВЦІ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СОЛАР»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</w:rPr>
        <w:t>в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</w:rPr>
        <w:t>особі,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</w:rPr>
        <w:t>директора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</w:rPr>
        <w:t>Сліпко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</w:rPr>
        <w:t>О.О.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Висновки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про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можливість/неможливість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розміщення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на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земельній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ділянці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виробничих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потужностей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підприємств,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переміщених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(евакуйованих)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із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зони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бойових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дій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або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об’єктів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для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тимчасового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проживання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внутрішньо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переміщених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осіб,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або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інших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об’єкт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визначених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пунктом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9-3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Прикінцевих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положень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Закону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України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«Про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регулювання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містобудівної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діяльності»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номер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XB01:</w:t>
      </w:r>
      <w:r w:rsidR="00652326">
        <w:rPr>
          <w:rFonts w:ascii="Times New Roman" w:hAnsi="Times New Roman"/>
          <w:sz w:val="24"/>
          <w:szCs w:val="24"/>
          <w:bdr w:val="none" w:sz="0" w:space="0" w:color="auto" w:frame="1"/>
        </w:rPr>
        <w:t>9652-9119-8683-7500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створений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ЄДЕССБ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2326">
        <w:rPr>
          <w:rFonts w:ascii="Times New Roman" w:hAnsi="Times New Roman"/>
          <w:sz w:val="24"/>
          <w:szCs w:val="24"/>
          <w:bdr w:val="none" w:sz="0" w:space="0" w:color="auto" w:frame="1"/>
        </w:rPr>
        <w:t>17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.1</w:t>
      </w:r>
      <w:r w:rsidR="00652326">
        <w:rPr>
          <w:rFonts w:ascii="Times New Roman" w:hAnsi="Times New Roman"/>
          <w:sz w:val="24"/>
          <w:szCs w:val="24"/>
          <w:bdr w:val="none" w:sz="0" w:space="0" w:color="auto" w:frame="1"/>
        </w:rPr>
        <w:t>2</w:t>
      </w:r>
      <w:r w:rsidR="006B04FB">
        <w:rPr>
          <w:rFonts w:ascii="Times New Roman" w:hAnsi="Times New Roman"/>
          <w:sz w:val="24"/>
          <w:szCs w:val="24"/>
          <w:bdr w:val="none" w:sz="0" w:space="0" w:color="auto" w:frame="1"/>
        </w:rPr>
        <w:t>.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2025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р.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технічну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документацію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з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нормативної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грошової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оцінки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земельної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02B7A">
        <w:rPr>
          <w:rFonts w:ascii="Times New Roman" w:hAnsi="Times New Roman"/>
          <w:sz w:val="24"/>
          <w:szCs w:val="24"/>
          <w:bdr w:val="none" w:sz="0" w:space="0" w:color="auto" w:frame="1"/>
        </w:rPr>
        <w:t>ділянки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</w:rPr>
        <w:t>керуючись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ст.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12,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93,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122-124,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201,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пп.11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п.27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Перехідних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положень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Земельного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кодексу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України,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271.2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ст.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271,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пп.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288.5.1.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288.5.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ст.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288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Податкового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кодексу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України,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9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розділу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Прикінцеві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положення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Закону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України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«Про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регулювання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містобудівної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діяльності»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ст.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26,33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Закону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України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«Про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місцеве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самоврядування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975F6E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Кіцманська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міська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рада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>:</w:t>
      </w:r>
      <w:r w:rsidR="00975F6E">
        <w:rPr>
          <w:rFonts w:ascii="Times New Roman" w:hAnsi="Times New Roman"/>
          <w:sz w:val="24"/>
          <w:szCs w:val="24"/>
        </w:rPr>
        <w:t xml:space="preserve"> </w:t>
      </w:r>
      <w:r w:rsidR="00975F6E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14:paraId="6FEBF450" w14:textId="65336D30" w:rsidR="00D440D6" w:rsidRPr="006B04FB" w:rsidRDefault="00D440D6" w:rsidP="00975F6E">
      <w:pPr>
        <w:pStyle w:val="a6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Змінити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категорію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земель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земельн</w:t>
      </w:r>
      <w:r w:rsidR="00202B7A">
        <w:rPr>
          <w:rFonts w:ascii="Times New Roman" w:hAnsi="Times New Roman" w:cs="Times New Roman"/>
          <w:sz w:val="24"/>
          <w:szCs w:val="24"/>
        </w:rPr>
        <w:t>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ділянк</w:t>
      </w:r>
      <w:r w:rsidR="00202B7A">
        <w:rPr>
          <w:rFonts w:ascii="Times New Roman" w:hAnsi="Times New Roman" w:cs="Times New Roman"/>
          <w:sz w:val="24"/>
          <w:szCs w:val="24"/>
        </w:rPr>
        <w:t>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номером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DE534F" w:rsidRPr="00DE534F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  <w:lang w:val="ru-RU"/>
        </w:rPr>
        <w:t>***********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площею</w:t>
      </w:r>
      <w:r w:rsidR="00975F6E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652326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4,8986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га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із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«землі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сільськогосподарського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призначення»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на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«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землі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промисловості,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транспорту,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електронних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комунікацій,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енергетики,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оборони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та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іншого</w:t>
      </w:r>
      <w:r w:rsidR="00975F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  <w:shd w:val="clear" w:color="auto" w:fill="FFFFFF"/>
        </w:rPr>
        <w:t>призначення»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та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її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цільове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призначення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652326">
        <w:rPr>
          <w:rFonts w:ascii="Times New Roman" w:hAnsi="Times New Roman" w:cs="Times New Roman"/>
          <w:sz w:val="24"/>
          <w:szCs w:val="24"/>
        </w:rPr>
        <w:t>01.17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–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>
        <w:rPr>
          <w:rStyle w:val="s13"/>
          <w:rFonts w:ascii="Times New Roman" w:eastAsiaTheme="majorEastAsia" w:hAnsi="Times New Roman" w:cs="Times New Roman"/>
          <w:sz w:val="24"/>
          <w:szCs w:val="24"/>
        </w:rPr>
        <w:t>зем</w:t>
      </w:r>
      <w:r w:rsidR="00652326">
        <w:rPr>
          <w:rStyle w:val="s13"/>
          <w:rFonts w:ascii="Times New Roman" w:eastAsiaTheme="majorEastAsia" w:hAnsi="Times New Roman" w:cs="Times New Roman"/>
          <w:sz w:val="24"/>
          <w:szCs w:val="24"/>
        </w:rPr>
        <w:t>ельні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652326">
        <w:rPr>
          <w:rStyle w:val="s13"/>
          <w:rFonts w:ascii="Times New Roman" w:eastAsiaTheme="majorEastAsia" w:hAnsi="Times New Roman" w:cs="Times New Roman"/>
          <w:sz w:val="24"/>
          <w:szCs w:val="24"/>
        </w:rPr>
        <w:t>ділянки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652326">
        <w:rPr>
          <w:rStyle w:val="s13"/>
          <w:rFonts w:ascii="Times New Roman" w:eastAsiaTheme="majorEastAsia" w:hAnsi="Times New Roman" w:cs="Times New Roman"/>
          <w:sz w:val="24"/>
          <w:szCs w:val="24"/>
        </w:rPr>
        <w:t>запасу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на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14.01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–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для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розміщення,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будівництва,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експлуатації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та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обслуговування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будівель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і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споруд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об’єктів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енергогенеруючих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підприємств,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установ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і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організацій.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</w:p>
    <w:p w14:paraId="4A0885B1" w14:textId="476E9959" w:rsidR="00D440D6" w:rsidRPr="00981B2B" w:rsidRDefault="00D440D6" w:rsidP="00975F6E">
      <w:pPr>
        <w:pStyle w:val="a6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B04FB">
        <w:rPr>
          <w:rFonts w:ascii="Times New Roman" w:hAnsi="Times New Roman" w:cs="Times New Roman"/>
          <w:sz w:val="24"/>
          <w:szCs w:val="24"/>
        </w:rPr>
        <w:t>Передати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оренду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Товариству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з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обмеженою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відповідальністю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«ЧЕРНІВЦІ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СОЛАР»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(код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ЄДРПОУ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45806431)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строком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на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25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років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земельн</w:t>
      </w:r>
      <w:r w:rsidR="00202B7A">
        <w:rPr>
          <w:rFonts w:ascii="Times New Roman" w:hAnsi="Times New Roman" w:cs="Times New Roman"/>
          <w:sz w:val="24"/>
          <w:szCs w:val="24"/>
        </w:rPr>
        <w:t>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Fonts w:ascii="Times New Roman" w:hAnsi="Times New Roman" w:cs="Times New Roman"/>
          <w:sz w:val="24"/>
          <w:szCs w:val="24"/>
        </w:rPr>
        <w:t>ділянки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для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розміщення,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будівництва,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експлуатації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та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обслуговування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будівель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і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споруд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об’єктів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енергогенеруючих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підприємств,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установ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і</w:t>
      </w:r>
      <w:r w:rsidR="00975F6E">
        <w:rPr>
          <w:rStyle w:val="s13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6B04FB">
        <w:rPr>
          <w:rStyle w:val="s13"/>
          <w:rFonts w:ascii="Times New Roman" w:eastAsiaTheme="majorEastAsia" w:hAnsi="Times New Roman" w:cs="Times New Roman"/>
          <w:sz w:val="24"/>
          <w:szCs w:val="24"/>
        </w:rPr>
        <w:t>організацій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6B04FB">
        <w:rPr>
          <w:rStyle w:val="s4"/>
          <w:rFonts w:ascii="Times New Roman" w:eastAsiaTheme="majorEastAsia" w:hAnsi="Times New Roman" w:cs="Times New Roman"/>
          <w:sz w:val="24"/>
          <w:szCs w:val="24"/>
        </w:rPr>
        <w:t>площею</w:t>
      </w:r>
      <w:r w:rsidR="00975F6E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652326">
        <w:rPr>
          <w:rStyle w:val="s4"/>
          <w:rFonts w:ascii="Times New Roman" w:eastAsiaTheme="majorEastAsia" w:hAnsi="Times New Roman" w:cs="Times New Roman"/>
          <w:sz w:val="24"/>
          <w:szCs w:val="24"/>
        </w:rPr>
        <w:t>4,8986</w:t>
      </w:r>
      <w:r w:rsidR="00975F6E">
        <w:rPr>
          <w:rStyle w:val="s4"/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га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з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номером</w:t>
      </w:r>
      <w:r w:rsidR="00975F6E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DE534F" w:rsidRPr="00DE534F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  <w:lang w:val="ru-RU"/>
        </w:rPr>
        <w:t>**********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,</w:t>
      </w:r>
      <w:r w:rsidR="00975F6E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як</w:t>
      </w:r>
      <w:r w:rsidR="00652326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а</w:t>
      </w:r>
      <w:r w:rsidR="00975F6E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="00652326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розташована</w:t>
      </w:r>
      <w:r w:rsidR="00975F6E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на</w:t>
      </w:r>
      <w:r w:rsidR="00975F6E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території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Кіцманської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міської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ради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Чернівецького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району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Чернівецької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області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(за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межами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населеного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Fonts w:ascii="Times New Roman" w:hAnsi="Times New Roman" w:cs="Times New Roman"/>
          <w:sz w:val="24"/>
          <w:szCs w:val="24"/>
        </w:rPr>
        <w:t>пункту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DE534F" w:rsidRPr="00DE534F">
        <w:rPr>
          <w:rFonts w:ascii="Times New Roman" w:hAnsi="Times New Roman" w:cs="Times New Roman"/>
          <w:sz w:val="24"/>
          <w:szCs w:val="24"/>
          <w:lang w:val="ru-RU"/>
        </w:rPr>
        <w:t>*******</w:t>
      </w:r>
      <w:r w:rsidRPr="00981B2B">
        <w:rPr>
          <w:rFonts w:ascii="Times New Roman" w:hAnsi="Times New Roman" w:cs="Times New Roman"/>
          <w:sz w:val="24"/>
          <w:szCs w:val="24"/>
        </w:rPr>
        <w:t>).</w:t>
      </w:r>
    </w:p>
    <w:p w14:paraId="43FDAF0B" w14:textId="791A81D4" w:rsidR="00D440D6" w:rsidRPr="007A7701" w:rsidRDefault="00D440D6" w:rsidP="00975F6E">
      <w:pPr>
        <w:pStyle w:val="a6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Встановити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річний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розмір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орендної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плати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користування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земельн</w:t>
      </w:r>
      <w:r w:rsidR="00202B7A">
        <w:rPr>
          <w:rFonts w:ascii="Times New Roman" w:hAnsi="Times New Roman" w:cs="Times New Roman"/>
          <w:sz w:val="24"/>
          <w:szCs w:val="24"/>
        </w:rPr>
        <w:t>ою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sz w:val="24"/>
          <w:szCs w:val="24"/>
        </w:rPr>
        <w:t>ділянкою</w:t>
      </w:r>
      <w:r w:rsidRPr="007A7701">
        <w:rPr>
          <w:rFonts w:ascii="Times New Roman" w:hAnsi="Times New Roman" w:cs="Times New Roman"/>
          <w:sz w:val="24"/>
          <w:szCs w:val="24"/>
        </w:rPr>
        <w:t>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зазначен</w:t>
      </w:r>
      <w:r w:rsidR="00202B7A">
        <w:rPr>
          <w:rFonts w:ascii="Times New Roman" w:hAnsi="Times New Roman" w:cs="Times New Roman"/>
          <w:sz w:val="24"/>
          <w:szCs w:val="24"/>
        </w:rPr>
        <w:t>ою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sz w:val="24"/>
          <w:szCs w:val="24"/>
        </w:rPr>
        <w:t>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п.7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цього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рішення,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розмірі:</w:t>
      </w:r>
    </w:p>
    <w:p w14:paraId="7631075E" w14:textId="427F6E69" w:rsidR="00D440D6" w:rsidRPr="007A7701" w:rsidRDefault="00D440D6" w:rsidP="00975F6E">
      <w:pPr>
        <w:pStyle w:val="a6"/>
        <w:widowControl w:val="0"/>
        <w:numPr>
          <w:ilvl w:val="0"/>
          <w:numId w:val="2"/>
        </w:numPr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5%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нормативної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грошової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оцінки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одиниці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площі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ріллі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по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Чернівецькій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області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до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lastRenderedPageBreak/>
        <w:t>часу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набрання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чинності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нормативною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грошовою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оцінкою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земельн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ої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ділянк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саме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до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01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січня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202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року;</w:t>
      </w:r>
    </w:p>
    <w:p w14:paraId="51F4A133" w14:textId="7FDF053B" w:rsidR="00D440D6" w:rsidRPr="007A7701" w:rsidRDefault="00D440D6" w:rsidP="00975F6E">
      <w:pPr>
        <w:pStyle w:val="a6"/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3%</w:t>
      </w:r>
      <w:r w:rsidR="00975F6E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нормативної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грошової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оцінки</w:t>
      </w:r>
      <w:r w:rsidR="00975F6E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земельних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ділянок,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часу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набрання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чинності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відповідною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нормативною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грошовою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оцінкою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земельн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ої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ділянк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саме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01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02B7A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січня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202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року,</w:t>
      </w:r>
      <w:r w:rsidR="00975F6E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враховуючи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коефіцієнт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індексації.</w:t>
      </w:r>
    </w:p>
    <w:p w14:paraId="30D90BB4" w14:textId="3A70F27B" w:rsidR="00D440D6" w:rsidRPr="007A7701" w:rsidRDefault="00D440D6" w:rsidP="00975F6E">
      <w:pPr>
        <w:pStyle w:val="1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after="120"/>
        <w:ind w:left="0" w:right="28" w:firstLine="709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t>Доручити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міському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голові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(в.о.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міського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голови)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укласти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з</w:t>
      </w:r>
      <w:r w:rsidR="00975F6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ТОВ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«ЧЕРНІВЦІ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СОЛАР»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догов</w:t>
      </w:r>
      <w:r w:rsidR="00202B7A">
        <w:rPr>
          <w:rFonts w:ascii="Times New Roman" w:hAnsi="Times New Roman"/>
          <w:szCs w:val="24"/>
        </w:rPr>
        <w:t>і</w:t>
      </w:r>
      <w:r w:rsidRPr="007A7701">
        <w:rPr>
          <w:rFonts w:ascii="Times New Roman" w:hAnsi="Times New Roman"/>
          <w:szCs w:val="24"/>
        </w:rPr>
        <w:t>р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оренди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земельн</w:t>
      </w:r>
      <w:r w:rsidR="00202B7A">
        <w:rPr>
          <w:rFonts w:ascii="Times New Roman" w:hAnsi="Times New Roman"/>
          <w:szCs w:val="24"/>
        </w:rPr>
        <w:t>ої</w:t>
      </w:r>
      <w:r w:rsidR="00975F6E">
        <w:rPr>
          <w:rFonts w:ascii="Times New Roman" w:hAnsi="Times New Roman"/>
          <w:szCs w:val="24"/>
        </w:rPr>
        <w:t xml:space="preserve"> </w:t>
      </w:r>
      <w:r w:rsidR="00202B7A">
        <w:rPr>
          <w:rFonts w:ascii="Times New Roman" w:hAnsi="Times New Roman"/>
          <w:szCs w:val="24"/>
        </w:rPr>
        <w:t>ділянки</w:t>
      </w:r>
      <w:r w:rsidR="00975F6E">
        <w:rPr>
          <w:rFonts w:ascii="Times New Roman" w:hAnsi="Times New Roman"/>
          <w:szCs w:val="24"/>
        </w:rPr>
        <w:t xml:space="preserve"> </w:t>
      </w:r>
      <w:r w:rsidR="00202B7A">
        <w:rPr>
          <w:rFonts w:ascii="Times New Roman" w:hAnsi="Times New Roman"/>
          <w:szCs w:val="24"/>
        </w:rPr>
        <w:t>на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затверджених</w:t>
      </w:r>
      <w:r w:rsidR="00975F6E">
        <w:rPr>
          <w:rFonts w:ascii="Times New Roman" w:hAnsi="Times New Roman"/>
          <w:szCs w:val="24"/>
        </w:rPr>
        <w:t xml:space="preserve"> </w:t>
      </w:r>
      <w:r w:rsidRPr="007A7701">
        <w:rPr>
          <w:rFonts w:ascii="Times New Roman" w:hAnsi="Times New Roman"/>
          <w:szCs w:val="24"/>
        </w:rPr>
        <w:t>умовах.</w:t>
      </w:r>
    </w:p>
    <w:p w14:paraId="11A2BAA1" w14:textId="5660D2B6" w:rsidR="00D440D6" w:rsidRPr="007A7701" w:rsidRDefault="00D440D6" w:rsidP="00975F6E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Зобов’язати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«ЧЕРНІВЦІ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СОЛАР»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здійснити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заходи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щодо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державної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sz w:val="24"/>
          <w:szCs w:val="24"/>
        </w:rPr>
        <w:t>реєстрації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sz w:val="24"/>
          <w:szCs w:val="24"/>
        </w:rPr>
        <w:t>права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sz w:val="24"/>
          <w:szCs w:val="24"/>
        </w:rPr>
        <w:t>оренди.</w:t>
      </w:r>
    </w:p>
    <w:p w14:paraId="2ADE7BD8" w14:textId="5DE76CD1" w:rsidR="00D440D6" w:rsidRDefault="00D440D6" w:rsidP="00975F6E">
      <w:pPr>
        <w:pStyle w:val="a6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440D6">
        <w:rPr>
          <w:rFonts w:ascii="Times New Roman" w:hAnsi="Times New Roman" w:cs="Times New Roman"/>
          <w:sz w:val="24"/>
          <w:szCs w:val="24"/>
        </w:rPr>
        <w:t>Затвердити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технічну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документацію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з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нормативної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грошової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оцінки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земельної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ділянки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кадастровий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номер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="00DE534F" w:rsidRPr="00DE534F">
        <w:rPr>
          <w:rFonts w:ascii="Times New Roman" w:hAnsi="Times New Roman" w:cs="Times New Roman"/>
          <w:sz w:val="24"/>
          <w:szCs w:val="24"/>
        </w:rPr>
        <w:t>************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з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цільовим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призначенням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14.01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–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для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розміщення,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будівництва,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експлуатації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та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обслуговування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будівель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і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споруд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об’єктів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енергогенеруючих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підприємств,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установ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і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організацій,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розташованої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на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території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Кіцманської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міської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ради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Чернівецького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району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Чернівецької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області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(за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межами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населеного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пункту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м.</w:t>
      </w:r>
      <w:r w:rsidR="00DE534F" w:rsidRPr="00DE534F">
        <w:rPr>
          <w:rFonts w:ascii="Times New Roman" w:hAnsi="Times New Roman" w:cs="Times New Roman"/>
          <w:sz w:val="24"/>
          <w:szCs w:val="24"/>
        </w:rPr>
        <w:t>*********</w:t>
      </w:r>
      <w:r w:rsidRPr="00D440D6">
        <w:rPr>
          <w:rFonts w:ascii="Times New Roman" w:hAnsi="Times New Roman" w:cs="Times New Roman"/>
          <w:sz w:val="24"/>
          <w:szCs w:val="24"/>
        </w:rPr>
        <w:t>),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розроблену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ФОП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Ломакіна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sz w:val="24"/>
          <w:szCs w:val="24"/>
        </w:rPr>
        <w:t>А.О.,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bCs/>
          <w:sz w:val="24"/>
          <w:szCs w:val="24"/>
        </w:rPr>
        <w:t>у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bCs/>
          <w:sz w:val="24"/>
          <w:szCs w:val="24"/>
        </w:rPr>
        <w:t>розмірі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6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698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213,38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bCs/>
          <w:sz w:val="24"/>
          <w:szCs w:val="24"/>
        </w:rPr>
        <w:t>грн.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40D6">
        <w:rPr>
          <w:rFonts w:ascii="Times New Roman" w:hAnsi="Times New Roman" w:cs="Times New Roman"/>
          <w:bCs/>
          <w:sz w:val="24"/>
          <w:szCs w:val="24"/>
        </w:rPr>
        <w:t>(</w:t>
      </w:r>
      <w:r w:rsidR="00202B7A">
        <w:rPr>
          <w:rFonts w:ascii="Times New Roman" w:hAnsi="Times New Roman" w:cs="Times New Roman"/>
          <w:bCs/>
          <w:sz w:val="24"/>
          <w:szCs w:val="24"/>
        </w:rPr>
        <w:t>шість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мільйон</w:t>
      </w:r>
      <w:r w:rsidR="00202B7A">
        <w:rPr>
          <w:rFonts w:ascii="Times New Roman" w:hAnsi="Times New Roman" w:cs="Times New Roman"/>
          <w:bCs/>
          <w:sz w:val="24"/>
          <w:szCs w:val="24"/>
        </w:rPr>
        <w:t>ів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шістсот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дев’яносто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вісім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тисяч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двісті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тринадцять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гривень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2B7A">
        <w:rPr>
          <w:rFonts w:ascii="Times New Roman" w:hAnsi="Times New Roman" w:cs="Times New Roman"/>
          <w:bCs/>
          <w:sz w:val="24"/>
          <w:szCs w:val="24"/>
        </w:rPr>
        <w:t>38</w:t>
      </w:r>
      <w:r w:rsidR="00975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копійок</w:t>
      </w:r>
      <w:r w:rsidRPr="00D440D6">
        <w:rPr>
          <w:rFonts w:ascii="Times New Roman" w:hAnsi="Times New Roman" w:cs="Times New Roman"/>
          <w:bCs/>
          <w:sz w:val="24"/>
          <w:szCs w:val="24"/>
        </w:rPr>
        <w:t>)</w:t>
      </w:r>
    </w:p>
    <w:p w14:paraId="3441E0A4" w14:textId="6A56ABBE" w:rsidR="00ED6988" w:rsidRPr="007A7701" w:rsidRDefault="00ED6988" w:rsidP="00975F6E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after="120" w:line="240" w:lineRule="auto"/>
        <w:ind w:left="0" w:right="28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Контроль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виконанням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рішення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покласти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на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постійну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комісію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ради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питань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земельних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відносин,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природокористування,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планування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території,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будівництва,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архітектури,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охорони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пам’яток,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історичного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середовища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та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благоустрою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(голова</w:t>
      </w:r>
      <w:r w:rsidR="00975F6E">
        <w:rPr>
          <w:rFonts w:ascii="Times New Roman" w:hAnsi="Times New Roman" w:cs="Times New Roman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>О.Андрієць).</w:t>
      </w:r>
    </w:p>
    <w:p w14:paraId="5E53BEE1" w14:textId="4FC04AAF" w:rsidR="00615EC9" w:rsidRDefault="00615EC9" w:rsidP="00975F6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FDF783" w14:textId="100D3190" w:rsidR="00975F6E" w:rsidRDefault="00975F6E" w:rsidP="00975F6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331409" w14:textId="77777777" w:rsidR="00975F6E" w:rsidRPr="00B80354" w:rsidRDefault="00975F6E" w:rsidP="00975F6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CEACA2" w14:textId="555F26D7" w:rsidR="00B80354" w:rsidRPr="00B80354" w:rsidRDefault="00B80354" w:rsidP="00975F6E">
      <w:pPr>
        <w:widowControl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</w:t>
      </w:r>
      <w:r w:rsidR="00975F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міської</w:t>
      </w:r>
      <w:r w:rsidR="00975F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ради</w:t>
      </w:r>
      <w:r w:rsidR="00975F6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Іван</w:t>
      </w:r>
      <w:r w:rsidR="00975F6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СЕМЕНЮК</w:t>
      </w:r>
    </w:p>
    <w:p w14:paraId="42F08B27" w14:textId="77777777" w:rsidR="003925DC" w:rsidRDefault="003925DC" w:rsidP="00975F6E">
      <w:pPr>
        <w:widowControl w:val="0"/>
      </w:pPr>
    </w:p>
    <w:sectPr w:rsidR="003925DC" w:rsidSect="00575C15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780150">
    <w:abstractNumId w:val="2"/>
  </w:num>
  <w:num w:numId="2" w16cid:durableId="1478918045">
    <w:abstractNumId w:val="1"/>
  </w:num>
  <w:num w:numId="3" w16cid:durableId="330762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5A"/>
    <w:rsid w:val="0015110F"/>
    <w:rsid w:val="00157C10"/>
    <w:rsid w:val="001D064A"/>
    <w:rsid w:val="001D694C"/>
    <w:rsid w:val="00202B7A"/>
    <w:rsid w:val="00227A57"/>
    <w:rsid w:val="00291C9E"/>
    <w:rsid w:val="00304BFD"/>
    <w:rsid w:val="00313A67"/>
    <w:rsid w:val="00365563"/>
    <w:rsid w:val="003925DC"/>
    <w:rsid w:val="004B73F5"/>
    <w:rsid w:val="004F4DE0"/>
    <w:rsid w:val="00522B1B"/>
    <w:rsid w:val="00575C15"/>
    <w:rsid w:val="00615EC9"/>
    <w:rsid w:val="00650732"/>
    <w:rsid w:val="00652326"/>
    <w:rsid w:val="00661D55"/>
    <w:rsid w:val="006B04FB"/>
    <w:rsid w:val="006C3DF1"/>
    <w:rsid w:val="00765D2C"/>
    <w:rsid w:val="00780305"/>
    <w:rsid w:val="00790724"/>
    <w:rsid w:val="007A7701"/>
    <w:rsid w:val="00801B9D"/>
    <w:rsid w:val="00917A78"/>
    <w:rsid w:val="00975F6E"/>
    <w:rsid w:val="00981B2B"/>
    <w:rsid w:val="00991044"/>
    <w:rsid w:val="009B3174"/>
    <w:rsid w:val="009D0437"/>
    <w:rsid w:val="00A52B34"/>
    <w:rsid w:val="00A816AA"/>
    <w:rsid w:val="00AD6296"/>
    <w:rsid w:val="00AF48AA"/>
    <w:rsid w:val="00B230CC"/>
    <w:rsid w:val="00B406EB"/>
    <w:rsid w:val="00B80354"/>
    <w:rsid w:val="00BC1FF1"/>
    <w:rsid w:val="00BE265A"/>
    <w:rsid w:val="00BF39B5"/>
    <w:rsid w:val="00C1517E"/>
    <w:rsid w:val="00CF355F"/>
    <w:rsid w:val="00D440D6"/>
    <w:rsid w:val="00DD6C53"/>
    <w:rsid w:val="00DE534F"/>
    <w:rsid w:val="00DF5304"/>
    <w:rsid w:val="00ED6988"/>
    <w:rsid w:val="00FB4FEB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E7A211"/>
  <w15:docId w15:val="{C07E6FCB-1480-4D21-AFBA-0F41A3CD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575C1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575C1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44179-9F5B-4B6F-8497-A9490E5E9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2702</Words>
  <Characters>1541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4</cp:revision>
  <cp:lastPrinted>2025-12-19T15:32:00Z</cp:lastPrinted>
  <dcterms:created xsi:type="dcterms:W3CDTF">2025-12-25T09:55:00Z</dcterms:created>
  <dcterms:modified xsi:type="dcterms:W3CDTF">2025-12-29T17:42:00Z</dcterms:modified>
</cp:coreProperties>
</file>