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380C6" w14:textId="77777777" w:rsidR="004F4195" w:rsidRDefault="004F4195" w:rsidP="004F419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FB215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8529810" r:id="rId6"/>
        </w:object>
      </w:r>
    </w:p>
    <w:p w14:paraId="719FFEDF" w14:textId="77777777" w:rsidR="004F4195" w:rsidRDefault="004F4195" w:rsidP="004F41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2201B423" w14:textId="77777777" w:rsidR="004F4195" w:rsidRDefault="004F4195" w:rsidP="004F41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66877C2" w14:textId="77777777" w:rsidR="004F4195" w:rsidRDefault="004F4195" w:rsidP="004F4195">
      <w:pPr>
        <w:pStyle w:val="1"/>
        <w:widowControl w:val="0"/>
        <w:rPr>
          <w:rFonts w:ascii="Times New Roman" w:hAnsi="Times New Roman"/>
          <w:szCs w:val="24"/>
        </w:rPr>
      </w:pPr>
    </w:p>
    <w:p w14:paraId="60C72D88" w14:textId="77777777" w:rsidR="004F4195" w:rsidRDefault="004F4195" w:rsidP="004F4195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542AB55D" w14:textId="77777777" w:rsidR="004F4195" w:rsidRDefault="004F4195" w:rsidP="004F419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57C8D67" w14:textId="77777777" w:rsidR="004F4195" w:rsidRPr="00642699" w:rsidRDefault="004F4195" w:rsidP="004F419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16494904" w14:textId="77777777" w:rsidR="004F4195" w:rsidRDefault="004F4195" w:rsidP="004F4195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1482D275" w14:textId="77777777" w:rsidR="004F4195" w:rsidRDefault="004F4195" w:rsidP="004F4195">
      <w:pPr>
        <w:pStyle w:val="Normal2"/>
        <w:widowControl w:val="0"/>
        <w:rPr>
          <w:rFonts w:ascii="Times New Roman" w:hAnsi="Times New Roman"/>
        </w:rPr>
      </w:pPr>
    </w:p>
    <w:p w14:paraId="79D08839" w14:textId="49B1D1C6" w:rsidR="004F4195" w:rsidRDefault="004F4195" w:rsidP="004F4195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516</w:t>
      </w:r>
      <w:r>
        <w:rPr>
          <w:rFonts w:ascii="Times New Roman" w:hAnsi="Times New Roman"/>
        </w:rPr>
        <w:t>/12</w:t>
      </w:r>
    </w:p>
    <w:p w14:paraId="5C280288" w14:textId="77777777" w:rsidR="004F4195" w:rsidRPr="00186555" w:rsidRDefault="004F4195" w:rsidP="004F4195">
      <w:pPr>
        <w:pStyle w:val="Normal2"/>
        <w:widowControl w:val="0"/>
        <w:rPr>
          <w:rFonts w:ascii="Times New Roman" w:hAnsi="Times New Roman"/>
          <w:b/>
        </w:rPr>
      </w:pPr>
    </w:p>
    <w:p w14:paraId="42D8EB96" w14:textId="77777777" w:rsidR="009B7D32" w:rsidRDefault="002B3A7B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  <w:lang w:eastAsia="ru-RU"/>
        </w:rPr>
        <w:t xml:space="preserve">Про затвердження Програми </w:t>
      </w:r>
      <w:r w:rsidR="009B7D32" w:rsidRPr="009B7D32">
        <w:rPr>
          <w:rFonts w:ascii="Times New Roman" w:hAnsi="Times New Roman"/>
          <w:b/>
          <w:sz w:val="24"/>
          <w:szCs w:val="24"/>
        </w:rPr>
        <w:t xml:space="preserve">розвитку </w:t>
      </w:r>
    </w:p>
    <w:p w14:paraId="2A900890" w14:textId="77777777" w:rsidR="009B7D32" w:rsidRDefault="009B7D32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</w:rPr>
        <w:t xml:space="preserve">культури на території  Кіцманської міської </w:t>
      </w:r>
    </w:p>
    <w:p w14:paraId="35192A5E" w14:textId="16D2A852" w:rsidR="009B7D32" w:rsidRPr="009B7D32" w:rsidRDefault="009B7D32" w:rsidP="009B7D32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9B7D32">
        <w:rPr>
          <w:rFonts w:ascii="Times New Roman" w:hAnsi="Times New Roman"/>
          <w:b/>
          <w:sz w:val="24"/>
          <w:szCs w:val="24"/>
        </w:rPr>
        <w:t xml:space="preserve">територіальної громади на 2026 рік </w:t>
      </w:r>
    </w:p>
    <w:p w14:paraId="4706E2CE" w14:textId="738AF656" w:rsidR="002B3A7B" w:rsidRDefault="002B3A7B" w:rsidP="009B7D32">
      <w:pPr>
        <w:pStyle w:val="a6"/>
        <w:tabs>
          <w:tab w:val="left" w:pos="4678"/>
          <w:tab w:val="left" w:pos="5103"/>
        </w:tabs>
        <w:ind w:right="4818"/>
        <w:jc w:val="both"/>
        <w:rPr>
          <w:sz w:val="24"/>
          <w:szCs w:val="24"/>
        </w:rPr>
      </w:pPr>
    </w:p>
    <w:p w14:paraId="4AA21674" w14:textId="3551FA5A" w:rsidR="009B7D32" w:rsidRDefault="009B7D32" w:rsidP="002B3A7B">
      <w:pPr>
        <w:ind w:firstLine="540"/>
        <w:jc w:val="both"/>
        <w:rPr>
          <w:sz w:val="24"/>
          <w:szCs w:val="24"/>
        </w:rPr>
      </w:pPr>
      <w:r w:rsidRPr="009B7D32">
        <w:rPr>
          <w:color w:val="333333"/>
          <w:sz w:val="24"/>
          <w:szCs w:val="24"/>
          <w:shd w:val="clear" w:color="auto" w:fill="FFFFFF"/>
        </w:rPr>
        <w:t xml:space="preserve">Відповідно до ст. 91 Бюджетного кодексу України, керуючись п. 22 ч.1 ст.26 ст.30 Закону України «Про місцеве самоврядування в Україні», Закон України  «Про культуру», </w:t>
      </w:r>
      <w:r>
        <w:rPr>
          <w:color w:val="333333"/>
          <w:sz w:val="24"/>
          <w:szCs w:val="24"/>
          <w:shd w:val="clear" w:color="auto" w:fill="FFFFFF"/>
        </w:rPr>
        <w:t xml:space="preserve">«Про освіту», «Про позашкільну освіту», </w:t>
      </w:r>
      <w:r w:rsidRPr="009B7D32">
        <w:rPr>
          <w:color w:val="333333"/>
          <w:sz w:val="24"/>
          <w:szCs w:val="24"/>
          <w:shd w:val="clear" w:color="auto" w:fill="FFFFFF"/>
        </w:rPr>
        <w:t>«Про бібліотеки та бібліотечну справу», «Про музеї та музейну справу</w:t>
      </w:r>
      <w:r>
        <w:rPr>
          <w:color w:val="333333"/>
          <w:sz w:val="24"/>
          <w:szCs w:val="24"/>
          <w:shd w:val="clear" w:color="auto" w:fill="FFFFFF"/>
        </w:rPr>
        <w:t>»</w:t>
      </w:r>
      <w:r w:rsidRPr="009B7D32">
        <w:rPr>
          <w:color w:val="333333"/>
          <w:sz w:val="24"/>
          <w:szCs w:val="24"/>
          <w:shd w:val="clear" w:color="auto" w:fill="FFFFFF"/>
        </w:rPr>
        <w:t>, «Про охорону культу</w:t>
      </w:r>
      <w:r>
        <w:rPr>
          <w:color w:val="333333"/>
          <w:sz w:val="24"/>
          <w:szCs w:val="24"/>
          <w:shd w:val="clear" w:color="auto" w:fill="FFFFFF"/>
        </w:rPr>
        <w:t>рної спадщини»,</w:t>
      </w:r>
      <w:r w:rsidRPr="009B7D32">
        <w:rPr>
          <w:color w:val="333333"/>
          <w:sz w:val="24"/>
          <w:szCs w:val="24"/>
          <w:shd w:val="clear" w:color="auto" w:fill="FFFFFF"/>
        </w:rPr>
        <w:t xml:space="preserve"> з метою підвищення ефективності діяльності закладів культури громади, укріплення матеріально-технічної бази, збереження нематеріальної та історико-культурної спадщини</w:t>
      </w:r>
      <w:r w:rsidR="002B3A7B" w:rsidRPr="00875E6C">
        <w:rPr>
          <w:bCs/>
          <w:sz w:val="24"/>
          <w:szCs w:val="24"/>
          <w:shd w:val="clear" w:color="auto" w:fill="FFFFFF"/>
        </w:rPr>
        <w:t xml:space="preserve">, </w:t>
      </w:r>
      <w:r w:rsidR="002B3A7B" w:rsidRPr="00875E6C">
        <w:rPr>
          <w:sz w:val="24"/>
          <w:szCs w:val="24"/>
        </w:rPr>
        <w:t xml:space="preserve">Кіцманська міська рада </w:t>
      </w:r>
    </w:p>
    <w:p w14:paraId="202EDB52" w14:textId="77777777" w:rsidR="009B7D32" w:rsidRDefault="009B7D32" w:rsidP="002B3A7B">
      <w:pPr>
        <w:ind w:firstLine="540"/>
        <w:jc w:val="both"/>
        <w:rPr>
          <w:sz w:val="24"/>
          <w:szCs w:val="24"/>
        </w:rPr>
      </w:pPr>
    </w:p>
    <w:p w14:paraId="6FFB989C" w14:textId="62C4BFE7" w:rsidR="002B3A7B" w:rsidRDefault="002B3A7B" w:rsidP="003A4D1C">
      <w:pPr>
        <w:ind w:firstLine="540"/>
        <w:jc w:val="both"/>
        <w:rPr>
          <w:bCs/>
          <w:sz w:val="24"/>
          <w:szCs w:val="24"/>
        </w:rPr>
      </w:pPr>
      <w:r w:rsidRPr="00875E6C">
        <w:rPr>
          <w:b/>
          <w:sz w:val="24"/>
          <w:szCs w:val="24"/>
        </w:rPr>
        <w:t>ВИРІШИЛА:</w:t>
      </w:r>
    </w:p>
    <w:p w14:paraId="3102FE5A" w14:textId="77777777" w:rsidR="003A4D1C" w:rsidRPr="003A4D1C" w:rsidRDefault="003A4D1C" w:rsidP="003A4D1C">
      <w:pPr>
        <w:ind w:firstLine="540"/>
        <w:jc w:val="both"/>
        <w:rPr>
          <w:bCs/>
          <w:sz w:val="24"/>
          <w:szCs w:val="24"/>
        </w:rPr>
      </w:pPr>
    </w:p>
    <w:p w14:paraId="221A9056" w14:textId="2D9F2E87" w:rsidR="002B3A7B" w:rsidRPr="002576B3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sz w:val="24"/>
          <w:szCs w:val="24"/>
        </w:rPr>
      </w:pPr>
      <w:r w:rsidRPr="002576B3">
        <w:rPr>
          <w:bCs/>
          <w:sz w:val="24"/>
          <w:szCs w:val="24"/>
        </w:rPr>
        <w:t xml:space="preserve">Затвердити </w:t>
      </w:r>
      <w:r w:rsidRPr="002576B3">
        <w:rPr>
          <w:sz w:val="24"/>
          <w:szCs w:val="24"/>
        </w:rPr>
        <w:t xml:space="preserve">Програму </w:t>
      </w:r>
      <w:r w:rsidR="003A4D1C" w:rsidRPr="002576B3">
        <w:rPr>
          <w:sz w:val="24"/>
          <w:szCs w:val="24"/>
        </w:rPr>
        <w:t>розвитку культури на території Кіцманської міської територіальної громади, що додається</w:t>
      </w:r>
      <w:r w:rsidRPr="002576B3">
        <w:rPr>
          <w:sz w:val="24"/>
          <w:szCs w:val="24"/>
        </w:rPr>
        <w:t xml:space="preserve">. </w:t>
      </w:r>
    </w:p>
    <w:p w14:paraId="701FE9DD" w14:textId="77777777" w:rsidR="002B3A7B" w:rsidRPr="002576B3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4"/>
          <w:szCs w:val="24"/>
        </w:rPr>
      </w:pPr>
      <w:r w:rsidRPr="002576B3">
        <w:rPr>
          <w:bCs/>
          <w:sz w:val="24"/>
          <w:szCs w:val="24"/>
        </w:rPr>
        <w:t>Фінансування Програми здійснювати відповідно до асигнувань передбачених у  бюджеті Кіцманської міської територіальної громади на відповідний рік.</w:t>
      </w:r>
    </w:p>
    <w:p w14:paraId="135BAD16" w14:textId="4BED915D" w:rsidR="002B3A7B" w:rsidRPr="00741C25" w:rsidRDefault="002B3A7B" w:rsidP="002B3A7B">
      <w:pPr>
        <w:pStyle w:val="a5"/>
        <w:numPr>
          <w:ilvl w:val="0"/>
          <w:numId w:val="1"/>
        </w:numPr>
        <w:tabs>
          <w:tab w:val="left" w:pos="851"/>
        </w:tabs>
        <w:ind w:left="0" w:firstLine="540"/>
        <w:jc w:val="both"/>
        <w:rPr>
          <w:bCs/>
          <w:sz w:val="22"/>
          <w:szCs w:val="24"/>
        </w:rPr>
      </w:pPr>
      <w:r w:rsidRPr="002576B3">
        <w:rPr>
          <w:sz w:val="24"/>
          <w:szCs w:val="24"/>
        </w:rPr>
        <w:t xml:space="preserve">Контроль за виконанням даного рішення покласти на постійну комісію з питань </w:t>
      </w:r>
      <w:r w:rsidRPr="002576B3">
        <w:rPr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741C25">
        <w:rPr>
          <w:sz w:val="24"/>
        </w:rPr>
        <w:t xml:space="preserve"> (Олег СКОРЕЙКО)</w:t>
      </w:r>
      <w:r w:rsidR="002576B3">
        <w:rPr>
          <w:sz w:val="24"/>
        </w:rPr>
        <w:t xml:space="preserve"> та постійну комісію з гуманітарних питань (Дмитро ФІВЧУК)</w:t>
      </w:r>
      <w:r w:rsidRPr="00741C25">
        <w:rPr>
          <w:sz w:val="24"/>
        </w:rPr>
        <w:t>.</w:t>
      </w:r>
    </w:p>
    <w:p w14:paraId="3F0BEAC0" w14:textId="77777777" w:rsidR="002B3A7B" w:rsidRDefault="002B3A7B" w:rsidP="002B3A7B">
      <w:pPr>
        <w:jc w:val="both"/>
      </w:pPr>
    </w:p>
    <w:p w14:paraId="4739A5B6" w14:textId="77777777" w:rsidR="002B3A7B" w:rsidRDefault="002B3A7B" w:rsidP="002B3A7B">
      <w:pPr>
        <w:pStyle w:val="a6"/>
        <w:ind w:right="4394"/>
        <w:rPr>
          <w:sz w:val="24"/>
          <w:szCs w:val="24"/>
        </w:rPr>
      </w:pPr>
    </w:p>
    <w:p w14:paraId="0997086B" w14:textId="77777777" w:rsidR="002B3A7B" w:rsidRPr="00384E8B" w:rsidRDefault="002B3A7B" w:rsidP="002B3A7B">
      <w:pPr>
        <w:pStyle w:val="a6"/>
        <w:ind w:right="4394"/>
        <w:rPr>
          <w:b/>
          <w:color w:val="auto"/>
          <w:sz w:val="12"/>
          <w:szCs w:val="24"/>
        </w:rPr>
      </w:pPr>
    </w:p>
    <w:p w14:paraId="022AA76C" w14:textId="77777777" w:rsidR="002B3A7B" w:rsidRDefault="002B3A7B" w:rsidP="002B3A7B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Іван СЕМЕНЮК</w:t>
      </w:r>
    </w:p>
    <w:p w14:paraId="396596B4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953414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9FBE8A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301940C9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3D72AFF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0995986" w14:textId="05F5F7A6" w:rsidR="002576B3" w:rsidRDefault="002576B3">
      <w:pPr>
        <w:spacing w:after="160" w:line="259" w:lineRule="auto"/>
      </w:pPr>
    </w:p>
    <w:sectPr w:rsidR="002576B3" w:rsidSect="006E35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B6FB6"/>
    <w:multiLevelType w:val="hybridMultilevel"/>
    <w:tmpl w:val="BB6251E8"/>
    <w:lvl w:ilvl="0" w:tplc="4266B41A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69241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A7B"/>
    <w:rsid w:val="001B5107"/>
    <w:rsid w:val="002576B3"/>
    <w:rsid w:val="002B3A7B"/>
    <w:rsid w:val="00320580"/>
    <w:rsid w:val="00353AF8"/>
    <w:rsid w:val="003A4D1C"/>
    <w:rsid w:val="00493267"/>
    <w:rsid w:val="004E07F6"/>
    <w:rsid w:val="004F4195"/>
    <w:rsid w:val="00604362"/>
    <w:rsid w:val="006E356A"/>
    <w:rsid w:val="008549BC"/>
    <w:rsid w:val="008E1049"/>
    <w:rsid w:val="009B7D32"/>
    <w:rsid w:val="00A25E95"/>
    <w:rsid w:val="00A46EF9"/>
    <w:rsid w:val="00BF0AD7"/>
    <w:rsid w:val="00C24B46"/>
    <w:rsid w:val="00D26156"/>
    <w:rsid w:val="00DA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2EA68C"/>
  <w15:chartTrackingRefBased/>
  <w15:docId w15:val="{2A0287D3-154A-4F2C-BA22-4EE0B346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A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3A7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B3A7B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2B3A7B"/>
    <w:pPr>
      <w:spacing w:after="120"/>
    </w:pPr>
    <w:rPr>
      <w:color w:val="000000"/>
      <w:lang w:eastAsia="ja-JP"/>
    </w:rPr>
  </w:style>
  <w:style w:type="character" w:customStyle="1" w:styleId="a7">
    <w:name w:val="Основний текст Знак"/>
    <w:basedOn w:val="a0"/>
    <w:link w:val="a6"/>
    <w:uiPriority w:val="99"/>
    <w:rsid w:val="002B3A7B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інтервалів Знак"/>
    <w:link w:val="a3"/>
    <w:uiPriority w:val="1"/>
    <w:rsid w:val="002B3A7B"/>
    <w:rPr>
      <w:rFonts w:ascii="Calibri" w:eastAsia="Calibri" w:hAnsi="Calibri" w:cs="Times New Roman"/>
    </w:rPr>
  </w:style>
  <w:style w:type="paragraph" w:customStyle="1" w:styleId="2">
    <w:name w:val="Обычный2"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9B7D32"/>
    <w:pPr>
      <w:keepNext/>
      <w:jc w:val="center"/>
      <w:outlineLvl w:val="0"/>
    </w:pPr>
    <w:rPr>
      <w:rFonts w:ascii="Arial" w:hAnsi="Arial"/>
      <w:b/>
      <w:szCs w:val="20"/>
    </w:rPr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60436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C24B4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24B4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rsid w:val="004F419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Lenovo</cp:lastModifiedBy>
  <cp:revision>8</cp:revision>
  <cp:lastPrinted>2025-12-18T10:08:00Z</cp:lastPrinted>
  <dcterms:created xsi:type="dcterms:W3CDTF">2025-12-18T09:47:00Z</dcterms:created>
  <dcterms:modified xsi:type="dcterms:W3CDTF">2025-12-29T14:09:00Z</dcterms:modified>
</cp:coreProperties>
</file>