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DCDD3" w14:textId="77777777" w:rsidR="003F4695" w:rsidRDefault="003F4695" w:rsidP="003F469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282BED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8528956" r:id="rId6"/>
        </w:object>
      </w:r>
    </w:p>
    <w:p w14:paraId="1BDDEC06" w14:textId="77777777" w:rsidR="003F4695" w:rsidRDefault="003F4695" w:rsidP="003F46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2BB469E3" w14:textId="77777777" w:rsidR="003F4695" w:rsidRDefault="003F4695" w:rsidP="003F46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434EFCC9" w14:textId="77777777" w:rsidR="003F4695" w:rsidRDefault="003F4695" w:rsidP="003F4695">
      <w:pPr>
        <w:pStyle w:val="1"/>
        <w:widowControl w:val="0"/>
        <w:rPr>
          <w:rFonts w:ascii="Times New Roman" w:hAnsi="Times New Roman"/>
          <w:szCs w:val="24"/>
        </w:rPr>
      </w:pPr>
    </w:p>
    <w:p w14:paraId="48448442" w14:textId="77777777" w:rsidR="003F4695" w:rsidRDefault="003F4695" w:rsidP="003F4695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0792BEA2" w14:textId="77777777" w:rsidR="003F4695" w:rsidRDefault="003F4695" w:rsidP="003F469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3A7FA7C" w14:textId="77777777" w:rsidR="003F4695" w:rsidRPr="00642699" w:rsidRDefault="003F4695" w:rsidP="003F469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7E413245" w14:textId="77777777" w:rsidR="003F4695" w:rsidRDefault="003F4695" w:rsidP="003F4695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26328F5B" w14:textId="77777777" w:rsidR="003F4695" w:rsidRDefault="003F4695" w:rsidP="003F4695">
      <w:pPr>
        <w:pStyle w:val="Normal2"/>
        <w:widowControl w:val="0"/>
        <w:rPr>
          <w:rFonts w:ascii="Times New Roman" w:hAnsi="Times New Roman"/>
        </w:rPr>
      </w:pPr>
    </w:p>
    <w:p w14:paraId="7CB26D7F" w14:textId="7FF193B8" w:rsidR="003F4695" w:rsidRPr="00186555" w:rsidRDefault="003F4695" w:rsidP="003F469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511</w:t>
      </w:r>
      <w:r>
        <w:rPr>
          <w:rFonts w:ascii="Times New Roman" w:hAnsi="Times New Roman"/>
        </w:rPr>
        <w:t>/12</w:t>
      </w:r>
    </w:p>
    <w:p w14:paraId="641FA05D" w14:textId="77777777" w:rsidR="003F4695" w:rsidRPr="00283A92" w:rsidRDefault="003F4695" w:rsidP="003F4695">
      <w:pPr>
        <w:ind w:firstLine="720"/>
        <w:rPr>
          <w:b/>
          <w:szCs w:val="24"/>
          <w:lang w:val="uk-UA"/>
        </w:rPr>
      </w:pPr>
    </w:p>
    <w:p w14:paraId="5A59839B" w14:textId="77777777" w:rsidR="004431E9" w:rsidRDefault="004431E9" w:rsidP="004431E9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outlineLvl w:val="0"/>
        <w:rPr>
          <w:b/>
          <w:szCs w:val="24"/>
          <w:lang w:val="uk-UA"/>
        </w:rPr>
      </w:pPr>
    </w:p>
    <w:p w14:paraId="371AB544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16A8B105" w14:textId="77777777" w:rsidR="004431E9" w:rsidRDefault="004431E9" w:rsidP="004431E9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Про затвердження </w:t>
      </w:r>
      <w:r w:rsidRPr="008D6F00">
        <w:rPr>
          <w:rFonts w:eastAsia="Times New Roman"/>
          <w:b/>
          <w:szCs w:val="24"/>
          <w:lang w:eastAsia="uk-UA"/>
        </w:rPr>
        <w:t>Програм</w:t>
      </w:r>
      <w:r>
        <w:rPr>
          <w:rFonts w:eastAsia="Times New Roman"/>
          <w:b/>
          <w:szCs w:val="24"/>
          <w:lang w:val="uk-UA" w:eastAsia="uk-UA"/>
        </w:rPr>
        <w:t>и</w:t>
      </w:r>
      <w:r w:rsidRPr="008D6F00">
        <w:rPr>
          <w:rFonts w:eastAsia="Times New Roman"/>
          <w:b/>
          <w:szCs w:val="24"/>
          <w:lang w:eastAsia="uk-UA"/>
        </w:rPr>
        <w:t xml:space="preserve"> розвитку </w:t>
      </w:r>
    </w:p>
    <w:p w14:paraId="609BD2F3" w14:textId="77777777" w:rsidR="004431E9" w:rsidRDefault="004431E9" w:rsidP="004431E9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8D6F00">
        <w:rPr>
          <w:rFonts w:eastAsia="Times New Roman"/>
          <w:b/>
          <w:szCs w:val="24"/>
          <w:lang w:eastAsia="uk-UA"/>
        </w:rPr>
        <w:t xml:space="preserve">молодіжної політики в Кіцманській </w:t>
      </w:r>
    </w:p>
    <w:p w14:paraId="54F88EB7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  <w:r w:rsidRPr="008D6F00">
        <w:rPr>
          <w:rFonts w:eastAsia="Times New Roman"/>
          <w:b/>
          <w:szCs w:val="24"/>
          <w:lang w:val="uk-UA" w:eastAsia="uk-UA"/>
        </w:rPr>
        <w:t>територіальній громаді</w:t>
      </w:r>
      <w:r w:rsidRPr="008D6F00">
        <w:rPr>
          <w:rFonts w:eastAsia="Times New Roman"/>
          <w:b/>
          <w:szCs w:val="24"/>
          <w:lang w:eastAsia="uk-UA"/>
        </w:rPr>
        <w:t>  </w:t>
      </w:r>
      <w:r w:rsidRPr="008D6F00">
        <w:rPr>
          <w:rFonts w:eastAsia="Times New Roman"/>
          <w:b/>
          <w:szCs w:val="24"/>
          <w:lang w:val="uk-UA" w:eastAsia="uk-UA"/>
        </w:rPr>
        <w:t>на</w:t>
      </w:r>
      <w:r w:rsidRPr="008D6F00">
        <w:rPr>
          <w:rFonts w:eastAsia="Times New Roman"/>
          <w:b/>
          <w:szCs w:val="24"/>
          <w:lang w:eastAsia="uk-UA"/>
        </w:rPr>
        <w:t> </w:t>
      </w:r>
      <w:r w:rsidRPr="008D6F00">
        <w:rPr>
          <w:rFonts w:eastAsia="Times New Roman"/>
          <w:b/>
          <w:szCs w:val="24"/>
          <w:lang w:val="uk-UA" w:eastAsia="uk-UA"/>
        </w:rPr>
        <w:t>2026-2027</w:t>
      </w:r>
      <w:r w:rsidRPr="008D6F00">
        <w:rPr>
          <w:rFonts w:eastAsia="Times New Roman"/>
          <w:b/>
          <w:szCs w:val="24"/>
          <w:lang w:eastAsia="uk-UA"/>
        </w:rPr>
        <w:t> </w:t>
      </w:r>
      <w:r w:rsidRPr="008D6F00">
        <w:rPr>
          <w:rFonts w:eastAsia="Times New Roman"/>
          <w:b/>
          <w:szCs w:val="24"/>
          <w:lang w:val="uk-UA" w:eastAsia="uk-UA"/>
        </w:rPr>
        <w:t>роки</w:t>
      </w:r>
    </w:p>
    <w:p w14:paraId="5E87E589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1E7D978E" w14:textId="77777777" w:rsidR="004431E9" w:rsidRDefault="004431E9" w:rsidP="004431E9">
      <w:pPr>
        <w:spacing w:after="0" w:line="240" w:lineRule="auto"/>
        <w:ind w:firstLine="567"/>
        <w:jc w:val="both"/>
        <w:rPr>
          <w:rFonts w:eastAsia="Times New Roman"/>
          <w:b/>
          <w:sz w:val="28"/>
          <w:szCs w:val="24"/>
          <w:lang w:val="uk-UA" w:eastAsia="uk-UA"/>
        </w:rPr>
      </w:pPr>
      <w:r w:rsidRPr="008D6F00">
        <w:rPr>
          <w:szCs w:val="28"/>
          <w:lang w:val="uk-UA"/>
        </w:rPr>
        <w:t>Відповідно до</w:t>
      </w:r>
      <w:r w:rsidRPr="008D6F00">
        <w:rPr>
          <w:bCs/>
          <w:szCs w:val="28"/>
          <w:lang w:val="uk-UA"/>
        </w:rPr>
        <w:t xml:space="preserve"> законів України «Про місцеве самоврядування в Україні», «Про основні засади молодіжної політики», </w:t>
      </w:r>
      <w:r w:rsidRPr="008D6F00">
        <w:rPr>
          <w:bCs/>
          <w:szCs w:val="24"/>
          <w:lang w:val="uk-UA" w:eastAsia="ru-RU"/>
        </w:rPr>
        <w:t>розпорядження Кабінету Міністрів України від 23 листопада 2020 року № 1459-р «Про затвердження Національної молодіжної стратегії до 2030 року»</w:t>
      </w:r>
      <w:r w:rsidRPr="008D6F00">
        <w:rPr>
          <w:bCs/>
          <w:szCs w:val="28"/>
          <w:lang w:val="uk-UA"/>
        </w:rPr>
        <w:t xml:space="preserve"> з метою створення сприятливих передумов для життєвого самовизначення та самореалізації молодих громадян, підтримки їхньої інноваційної діяльності, розвитку інститутів громадянського суспільства, органів молодіжного та учнівського самоврядування, сприяння їх роботі у вирішенні нагальних проблем молоді</w:t>
      </w:r>
      <w:r>
        <w:rPr>
          <w:rFonts w:eastAsia="Times New Roman"/>
          <w:szCs w:val="24"/>
          <w:lang w:val="uk-UA" w:eastAsia="uk-UA"/>
        </w:rPr>
        <w:t xml:space="preserve">, </w:t>
      </w:r>
      <w:r w:rsidRPr="00564058">
        <w:rPr>
          <w:szCs w:val="24"/>
          <w:lang w:val="uk-UA"/>
        </w:rPr>
        <w:t xml:space="preserve">Кіцманська міська рада </w:t>
      </w:r>
      <w:r w:rsidRPr="00564058">
        <w:rPr>
          <w:b/>
          <w:szCs w:val="24"/>
          <w:lang w:val="uk-UA"/>
        </w:rPr>
        <w:t>ВИРІШИЛА:</w:t>
      </w:r>
    </w:p>
    <w:p w14:paraId="532BF3CF" w14:textId="77777777" w:rsidR="004431E9" w:rsidRPr="008D6F00" w:rsidRDefault="004431E9" w:rsidP="004431E9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58352224" w14:textId="77777777" w:rsidR="004431E9" w:rsidRPr="008D6F00" w:rsidRDefault="004431E9" w:rsidP="004431E9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val="uk-UA" w:eastAsia="uk-UA"/>
        </w:rPr>
      </w:pPr>
      <w:r w:rsidRPr="008D6F00">
        <w:rPr>
          <w:rFonts w:eastAsia="Times New Roman"/>
          <w:szCs w:val="24"/>
          <w:lang w:val="uk-UA" w:eastAsia="uk-UA"/>
        </w:rPr>
        <w:t>Затвердити Програм</w:t>
      </w:r>
      <w:r>
        <w:rPr>
          <w:rFonts w:eastAsia="Times New Roman"/>
          <w:szCs w:val="24"/>
          <w:lang w:val="uk-UA" w:eastAsia="uk-UA"/>
        </w:rPr>
        <w:t>у</w:t>
      </w:r>
      <w:r w:rsidRPr="008D6F00">
        <w:rPr>
          <w:rFonts w:eastAsia="Times New Roman"/>
          <w:szCs w:val="24"/>
          <w:lang w:val="uk-UA" w:eastAsia="uk-UA"/>
        </w:rPr>
        <w:t xml:space="preserve"> </w:t>
      </w:r>
      <w:r w:rsidRPr="008D6F00">
        <w:rPr>
          <w:rFonts w:eastAsia="Times New Roman"/>
          <w:szCs w:val="24"/>
          <w:lang w:eastAsia="uk-UA"/>
        </w:rPr>
        <w:t xml:space="preserve">розвитку молодіжної політики в Кіцманській </w:t>
      </w:r>
      <w:r w:rsidRPr="008D6F00">
        <w:rPr>
          <w:rFonts w:eastAsia="Times New Roman"/>
          <w:szCs w:val="24"/>
          <w:lang w:val="uk-UA" w:eastAsia="uk-UA"/>
        </w:rPr>
        <w:t>територіальній громаді</w:t>
      </w:r>
      <w:r w:rsidRPr="008D6F00">
        <w:rPr>
          <w:rFonts w:eastAsia="Times New Roman"/>
          <w:szCs w:val="24"/>
          <w:lang w:eastAsia="uk-UA"/>
        </w:rPr>
        <w:t>  </w:t>
      </w:r>
      <w:r w:rsidRPr="008D6F00">
        <w:rPr>
          <w:rFonts w:eastAsia="Times New Roman"/>
          <w:szCs w:val="24"/>
          <w:lang w:val="uk-UA" w:eastAsia="uk-UA"/>
        </w:rPr>
        <w:t>на</w:t>
      </w:r>
      <w:r w:rsidRPr="008D6F00">
        <w:rPr>
          <w:rFonts w:eastAsia="Times New Roman"/>
          <w:szCs w:val="24"/>
          <w:lang w:eastAsia="uk-UA"/>
        </w:rPr>
        <w:t> </w:t>
      </w:r>
      <w:r w:rsidRPr="008D6F00">
        <w:rPr>
          <w:rFonts w:eastAsia="Times New Roman"/>
          <w:szCs w:val="24"/>
          <w:lang w:val="uk-UA" w:eastAsia="uk-UA"/>
        </w:rPr>
        <w:t>2026-2027</w:t>
      </w:r>
      <w:r w:rsidRPr="008D6F00">
        <w:rPr>
          <w:rFonts w:eastAsia="Times New Roman"/>
          <w:szCs w:val="24"/>
          <w:lang w:eastAsia="uk-UA"/>
        </w:rPr>
        <w:t> </w:t>
      </w:r>
      <w:r w:rsidRPr="008D6F00">
        <w:rPr>
          <w:rFonts w:eastAsia="Times New Roman"/>
          <w:szCs w:val="24"/>
          <w:lang w:val="uk-UA" w:eastAsia="uk-UA"/>
        </w:rPr>
        <w:t>роки, що додається.</w:t>
      </w:r>
    </w:p>
    <w:p w14:paraId="096BA609" w14:textId="77777777" w:rsidR="004431E9" w:rsidRPr="00A4370B" w:rsidRDefault="004431E9" w:rsidP="004431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eastAsia="Times New Roman"/>
          <w:color w:val="1A1A1A"/>
          <w:spacing w:val="5"/>
          <w:szCs w:val="24"/>
          <w:lang w:val="uk-UA" w:eastAsia="uk-UA"/>
        </w:rPr>
      </w:pP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Фінансовому управлінню </w:t>
      </w:r>
      <w:r>
        <w:rPr>
          <w:rFonts w:eastAsia="Times New Roman"/>
          <w:color w:val="1A1A1A"/>
          <w:spacing w:val="5"/>
          <w:szCs w:val="24"/>
          <w:lang w:val="uk-UA" w:eastAsia="uk-UA"/>
        </w:rPr>
        <w:t>Кіцманської</w:t>
      </w: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 міської ради передбачати кошти у бюджеті територіальної громади на реалізацію заходів Програми в межах наявних фінансових ресурсів.</w:t>
      </w:r>
    </w:p>
    <w:p w14:paraId="01CD4A6A" w14:textId="77777777" w:rsidR="004431E9" w:rsidRPr="00CE3F93" w:rsidRDefault="004431E9" w:rsidP="004431E9">
      <w:pPr>
        <w:pStyle w:val="10"/>
        <w:widowControl w:val="0"/>
        <w:numPr>
          <w:ilvl w:val="0"/>
          <w:numId w:val="1"/>
        </w:numPr>
        <w:spacing w:after="12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CE3F93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гуманітарних питань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3F93">
        <w:rPr>
          <w:rFonts w:ascii="Times New Roman" w:hAnsi="Times New Roman"/>
          <w:sz w:val="24"/>
          <w:szCs w:val="24"/>
        </w:rPr>
        <w:t>(Дмитро ФІВЧУК) та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3BAC7F41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639AA3AD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3E860422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36594F7D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eastAsia="uk-UA"/>
        </w:rPr>
      </w:pPr>
      <w:r>
        <w:rPr>
          <w:rFonts w:eastAsia="Times New Roman"/>
          <w:b/>
          <w:sz w:val="28"/>
          <w:szCs w:val="24"/>
          <w:lang w:eastAsia="uk-UA"/>
        </w:rPr>
        <w:t>Секретар міської ради                                            Іван СЕМЕНЮК</w:t>
      </w:r>
    </w:p>
    <w:p w14:paraId="1B4B3EA9" w14:textId="77777777" w:rsidR="004431E9" w:rsidRDefault="004431E9" w:rsidP="004431E9">
      <w:pPr>
        <w:ind w:firstLine="851"/>
        <w:rPr>
          <w:szCs w:val="24"/>
          <w:lang w:val="uk-UA"/>
        </w:rPr>
      </w:pPr>
    </w:p>
    <w:p w14:paraId="6BA73854" w14:textId="77777777" w:rsidR="00BE1D19" w:rsidRDefault="00BE1D19"/>
    <w:sectPr w:rsidR="00BE1D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CD4690"/>
    <w:multiLevelType w:val="hybridMultilevel"/>
    <w:tmpl w:val="59988DDA"/>
    <w:lvl w:ilvl="0" w:tplc="7DA001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003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1B"/>
    <w:rsid w:val="001B5107"/>
    <w:rsid w:val="0028021B"/>
    <w:rsid w:val="003F4695"/>
    <w:rsid w:val="004431E9"/>
    <w:rsid w:val="00B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47E9"/>
  <w15:chartTrackingRefBased/>
  <w15:docId w15:val="{7876A8E6-5F60-4658-BF08-C34EFF84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1E9"/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4431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qFormat/>
    <w:rsid w:val="004431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Без інтервалів1"/>
    <w:rsid w:val="004431E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3</cp:revision>
  <dcterms:created xsi:type="dcterms:W3CDTF">2025-12-18T15:34:00Z</dcterms:created>
  <dcterms:modified xsi:type="dcterms:W3CDTF">2025-12-29T13:55:00Z</dcterms:modified>
</cp:coreProperties>
</file>