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BEB97" w14:textId="77777777" w:rsidR="00B951A0" w:rsidRDefault="00B951A0" w:rsidP="00B951A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28F692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57802" r:id="rId6"/>
        </w:object>
      </w:r>
    </w:p>
    <w:p w14:paraId="5F69B5BA" w14:textId="77777777" w:rsidR="00B951A0" w:rsidRDefault="00B951A0" w:rsidP="00B951A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56D9169" w14:textId="77777777" w:rsidR="00B951A0" w:rsidRDefault="00B951A0" w:rsidP="00B951A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770581E" w14:textId="77777777" w:rsidR="00B951A0" w:rsidRDefault="00B951A0" w:rsidP="00B951A0">
      <w:pPr>
        <w:pStyle w:val="1"/>
        <w:widowControl w:val="0"/>
        <w:rPr>
          <w:rFonts w:ascii="Times New Roman" w:hAnsi="Times New Roman"/>
          <w:szCs w:val="24"/>
        </w:rPr>
      </w:pPr>
    </w:p>
    <w:p w14:paraId="7BF12AD2" w14:textId="77777777" w:rsidR="00B951A0" w:rsidRDefault="00B951A0" w:rsidP="00B951A0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6E04B5C5" w14:textId="77777777" w:rsidR="00B951A0" w:rsidRDefault="00B951A0" w:rsidP="00B951A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5BE2D98" w14:textId="77777777" w:rsidR="00B951A0" w:rsidRPr="00642699" w:rsidRDefault="00B951A0" w:rsidP="00B951A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Pr="00642699">
        <w:rPr>
          <w:rFonts w:ascii="Times New Roman" w:hAnsi="Times New Roman"/>
          <w:szCs w:val="24"/>
        </w:rPr>
        <w:t xml:space="preserve"> сесії Кіцманської міської ради VІІІ скликання</w:t>
      </w:r>
    </w:p>
    <w:p w14:paraId="2BE7F0C5" w14:textId="77777777" w:rsidR="00B951A0" w:rsidRDefault="00B951A0" w:rsidP="00B951A0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(5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7C0C7327" w14:textId="77777777" w:rsidR="00B951A0" w:rsidRDefault="00B951A0" w:rsidP="00B951A0">
      <w:pPr>
        <w:pStyle w:val="Normal2"/>
        <w:widowControl w:val="0"/>
        <w:rPr>
          <w:rFonts w:ascii="Times New Roman" w:hAnsi="Times New Roman"/>
        </w:rPr>
      </w:pPr>
    </w:p>
    <w:p w14:paraId="04AAAB37" w14:textId="23AB668B" w:rsidR="00B951A0" w:rsidRPr="00186555" w:rsidRDefault="00B951A0" w:rsidP="00B951A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04.12.2025                                                     м. Кіцмань                                                      № 480/12</w:t>
      </w:r>
    </w:p>
    <w:p w14:paraId="2276FCD4" w14:textId="77777777" w:rsidR="00B951A0" w:rsidRDefault="00B951A0" w:rsidP="00B951A0">
      <w:pPr>
        <w:pStyle w:val="Normal2"/>
        <w:rPr>
          <w:rFonts w:ascii="Times New Roman" w:hAnsi="Times New Roman"/>
          <w:szCs w:val="24"/>
        </w:rPr>
      </w:pPr>
    </w:p>
    <w:p w14:paraId="1FB810F0" w14:textId="39210937" w:rsidR="00C0797C" w:rsidRPr="00C0797C" w:rsidRDefault="00C0797C" w:rsidP="00C0797C">
      <w:pPr>
        <w:pStyle w:val="Normal2"/>
        <w:widowControl w:val="0"/>
        <w:ind w:right="4677"/>
        <w:rPr>
          <w:rFonts w:ascii="Times New Roman" w:hAnsi="Times New Roman"/>
          <w:b/>
          <w:bCs/>
          <w:szCs w:val="24"/>
        </w:rPr>
      </w:pPr>
      <w:r w:rsidRPr="00C0797C">
        <w:rPr>
          <w:rFonts w:ascii="Times New Roman" w:hAnsi="Times New Roman"/>
          <w:b/>
          <w:bCs/>
          <w:szCs w:val="24"/>
        </w:rPr>
        <w:t>Про підтвердження факту перебування об’єкт</w:t>
      </w:r>
      <w:r>
        <w:rPr>
          <w:rFonts w:ascii="Times New Roman" w:hAnsi="Times New Roman"/>
          <w:b/>
          <w:bCs/>
          <w:szCs w:val="24"/>
        </w:rPr>
        <w:t>а</w:t>
      </w:r>
      <w:r w:rsidRPr="00C0797C">
        <w:rPr>
          <w:rFonts w:ascii="Times New Roman" w:hAnsi="Times New Roman"/>
          <w:b/>
          <w:bCs/>
          <w:szCs w:val="24"/>
        </w:rPr>
        <w:t xml:space="preserve"> нерухомого майна в комунальній власності </w:t>
      </w:r>
    </w:p>
    <w:p w14:paraId="736E93E9" w14:textId="77777777" w:rsidR="00C0797C" w:rsidRPr="00B951A0" w:rsidRDefault="00C0797C" w:rsidP="00C0797C">
      <w:pPr>
        <w:pStyle w:val="a5"/>
        <w:rPr>
          <w:rFonts w:ascii="Times New Roman" w:hAnsi="Times New Roman"/>
          <w:sz w:val="24"/>
          <w:szCs w:val="24"/>
        </w:rPr>
      </w:pPr>
    </w:p>
    <w:p w14:paraId="09A9C395" w14:textId="77881705" w:rsidR="00C0797C" w:rsidRPr="00C0797C" w:rsidRDefault="00C0797C" w:rsidP="00C0797C">
      <w:pPr>
        <w:ind w:firstLine="540"/>
        <w:jc w:val="both"/>
        <w:rPr>
          <w:b/>
          <w:sz w:val="24"/>
          <w:szCs w:val="24"/>
        </w:rPr>
      </w:pPr>
      <w:r w:rsidRPr="00C0797C">
        <w:rPr>
          <w:sz w:val="24"/>
          <w:szCs w:val="24"/>
        </w:rPr>
        <w:t xml:space="preserve">Керуючись статтями 26, 60 Закону України «Про місцеве самоврядування в Україні», Законом України «Про державну реєстрацію речових прав на нерухоме майно та їх обтяжень» підпункту 3 пункту 44 постанови Кабінету Міністрів України «Про державну реєстрацію речових прав на нерухоме майно та їх обтяжень» від 25.12.2015 р. №1127, </w:t>
      </w:r>
      <w:r w:rsidRPr="00C0797C">
        <w:rPr>
          <w:sz w:val="24"/>
          <w:szCs w:val="24"/>
          <w:lang w:eastAsia="uk-UA"/>
        </w:rPr>
        <w:t xml:space="preserve">висновками </w:t>
      </w:r>
      <w:r w:rsidRPr="00C0797C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транспорту, з метою проведення державної реєстрації права власності на </w:t>
      </w:r>
      <w:r w:rsidR="00943DD1">
        <w:rPr>
          <w:sz w:val="24"/>
          <w:szCs w:val="24"/>
        </w:rPr>
        <w:t xml:space="preserve">нерухоме майно </w:t>
      </w:r>
      <w:r w:rsidRPr="00C0797C">
        <w:rPr>
          <w:sz w:val="24"/>
          <w:szCs w:val="24"/>
        </w:rPr>
        <w:t xml:space="preserve">комунальної власності, Кіцманська міська рада </w:t>
      </w:r>
      <w:r w:rsidRPr="00C0797C">
        <w:rPr>
          <w:b/>
          <w:sz w:val="24"/>
          <w:szCs w:val="24"/>
        </w:rPr>
        <w:t>ВИРІШИЛА:</w:t>
      </w:r>
    </w:p>
    <w:p w14:paraId="50C0E533" w14:textId="77777777" w:rsidR="00C0797C" w:rsidRPr="00B951A0" w:rsidRDefault="00C0797C" w:rsidP="00B951A0">
      <w:pPr>
        <w:pStyle w:val="a5"/>
        <w:rPr>
          <w:rFonts w:ascii="Times New Roman" w:hAnsi="Times New Roman"/>
          <w:sz w:val="24"/>
          <w:szCs w:val="24"/>
        </w:rPr>
      </w:pPr>
    </w:p>
    <w:p w14:paraId="2062F495" w14:textId="2F86C9A3" w:rsidR="00943DD1" w:rsidRPr="00943DD1" w:rsidRDefault="00C0797C" w:rsidP="00B951A0">
      <w:pPr>
        <w:pStyle w:val="21"/>
        <w:widowControl w:val="0"/>
        <w:numPr>
          <w:ilvl w:val="0"/>
          <w:numId w:val="7"/>
        </w:numPr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43DD1">
        <w:rPr>
          <w:rFonts w:ascii="Times New Roman" w:hAnsi="Times New Roman"/>
          <w:bCs/>
          <w:sz w:val="24"/>
          <w:szCs w:val="24"/>
        </w:rPr>
        <w:t>Підтвердити факт перебування в комунальній власності Кіцманської міської ради Чернівецького району, Чернівецької області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будівель та споруд дошкільного навчального закладу(ін. номер </w:t>
      </w:r>
      <w:r w:rsidR="00A630FF">
        <w:rPr>
          <w:rFonts w:ascii="Times New Roman" w:hAnsi="Times New Roman"/>
          <w:bCs/>
          <w:sz w:val="24"/>
          <w:szCs w:val="24"/>
        </w:rPr>
        <w:t>*******</w:t>
      </w:r>
      <w:r w:rsidR="00943DD1" w:rsidRPr="00943DD1">
        <w:rPr>
          <w:rFonts w:ascii="Times New Roman" w:hAnsi="Times New Roman"/>
          <w:bCs/>
          <w:sz w:val="24"/>
          <w:szCs w:val="24"/>
        </w:rPr>
        <w:t>)  загальною площею 1104,8 кв.м. які розташовані по вул.</w:t>
      </w:r>
      <w:r w:rsidR="00A630FF">
        <w:rPr>
          <w:rFonts w:ascii="Times New Roman" w:hAnsi="Times New Roman"/>
          <w:bCs/>
          <w:sz w:val="24"/>
          <w:szCs w:val="24"/>
        </w:rPr>
        <w:t>******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в с. </w:t>
      </w:r>
      <w:r w:rsidR="00A630FF">
        <w:rPr>
          <w:rFonts w:ascii="Times New Roman" w:hAnsi="Times New Roman"/>
          <w:bCs/>
          <w:sz w:val="24"/>
          <w:szCs w:val="24"/>
        </w:rPr>
        <w:t>********</w:t>
      </w:r>
      <w:r w:rsidR="00943DD1" w:rsidRPr="00943DD1">
        <w:rPr>
          <w:rFonts w:ascii="Times New Roman" w:hAnsi="Times New Roman"/>
          <w:bCs/>
          <w:sz w:val="24"/>
          <w:szCs w:val="24"/>
        </w:rPr>
        <w:t xml:space="preserve"> Чернівецького р-ну Чернівецької області</w:t>
      </w:r>
      <w:r w:rsidR="00943DD1">
        <w:rPr>
          <w:rFonts w:ascii="Times New Roman" w:hAnsi="Times New Roman"/>
          <w:bCs/>
          <w:sz w:val="24"/>
          <w:szCs w:val="24"/>
        </w:rPr>
        <w:t xml:space="preserve">. </w:t>
      </w:r>
    </w:p>
    <w:p w14:paraId="5A9E203E" w14:textId="09585DDB" w:rsidR="00C0797C" w:rsidRPr="00943DD1" w:rsidRDefault="00943DD1" w:rsidP="00B951A0">
      <w:pPr>
        <w:pStyle w:val="ab"/>
        <w:numPr>
          <w:ilvl w:val="0"/>
          <w:numId w:val="7"/>
        </w:numPr>
        <w:shd w:val="clear" w:color="auto" w:fill="FFFFFF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Управлінню стратегічного розвитку, економіки та цифровізації (Ірина АНТОНЮК) </w:t>
      </w:r>
      <w:r w:rsidR="00C0797C" w:rsidRPr="00943DD1">
        <w:rPr>
          <w:color w:val="000000"/>
        </w:rPr>
        <w:t xml:space="preserve">забезпечити подання на державну реєстрацію права власності на об’єкт нерухомого майна, визначеного пунктом 1 цього рішення у відповідності до вимог </w:t>
      </w:r>
      <w:r w:rsidR="00C0797C" w:rsidRPr="00943DD1">
        <w:t>Закону  України «Про державну реєстрацію речових прав на нерухоме майно та їх обтяжень».</w:t>
      </w:r>
    </w:p>
    <w:p w14:paraId="7F47DA50" w14:textId="43884EAD" w:rsidR="00C0797C" w:rsidRPr="00943DD1" w:rsidRDefault="00C0797C" w:rsidP="00B951A0">
      <w:pPr>
        <w:pStyle w:val="ab"/>
        <w:numPr>
          <w:ilvl w:val="0"/>
          <w:numId w:val="7"/>
        </w:numPr>
        <w:shd w:val="clear" w:color="auto" w:fill="FFFFFF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  <w:textAlignment w:val="baseline"/>
        <w:rPr>
          <w:color w:val="000000"/>
        </w:rPr>
      </w:pPr>
      <w:r w:rsidRPr="00943DD1"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 </w:t>
      </w:r>
      <w:r w:rsidRPr="00943DD1">
        <w:rPr>
          <w:shd w:val="clear" w:color="auto" w:fill="FFFFFF"/>
        </w:rPr>
        <w:t>заступника міського голови з питань діяльності виконавчих органів</w:t>
      </w:r>
      <w:r w:rsidR="00B951A0">
        <w:rPr>
          <w:shd w:val="clear" w:color="auto" w:fill="FFFFFF"/>
        </w:rPr>
        <w:t xml:space="preserve"> </w:t>
      </w:r>
      <w:r w:rsidR="00943DD1">
        <w:rPr>
          <w:shd w:val="clear" w:color="auto" w:fill="FFFFFF"/>
        </w:rPr>
        <w:t>Олександра МАРУСЯКА</w:t>
      </w:r>
      <w:r w:rsidRPr="00943DD1">
        <w:rPr>
          <w:shd w:val="clear" w:color="auto" w:fill="FFFFFF"/>
        </w:rPr>
        <w:t xml:space="preserve">. </w:t>
      </w:r>
    </w:p>
    <w:p w14:paraId="5C417DBB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3D5431FF" w14:textId="77777777" w:rsidR="00943DD1" w:rsidRDefault="00943DD1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578162D9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19B9F899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0E82D04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B7D5E08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38D26C2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914AFBF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1806C1A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05C9711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D0913E0" w14:textId="77777777" w:rsidR="00943DD1" w:rsidRDefault="00943DD1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943DD1" w:rsidSect="00B951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704"/>
    <w:multiLevelType w:val="hybridMultilevel"/>
    <w:tmpl w:val="4B7E7EA8"/>
    <w:lvl w:ilvl="0" w:tplc="B7D01B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1F0028F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9750524">
    <w:abstractNumId w:val="5"/>
  </w:num>
  <w:num w:numId="2" w16cid:durableId="1302422390">
    <w:abstractNumId w:val="2"/>
  </w:num>
  <w:num w:numId="3" w16cid:durableId="83428595">
    <w:abstractNumId w:val="4"/>
  </w:num>
  <w:num w:numId="4" w16cid:durableId="20029241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16413">
    <w:abstractNumId w:val="6"/>
  </w:num>
  <w:num w:numId="6" w16cid:durableId="739250118">
    <w:abstractNumId w:val="9"/>
  </w:num>
  <w:num w:numId="7" w16cid:durableId="748500638">
    <w:abstractNumId w:val="3"/>
  </w:num>
  <w:num w:numId="8" w16cid:durableId="1235386129">
    <w:abstractNumId w:val="0"/>
  </w:num>
  <w:num w:numId="9" w16cid:durableId="1832285168">
    <w:abstractNumId w:val="7"/>
  </w:num>
  <w:num w:numId="10" w16cid:durableId="1464812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157590"/>
    <w:rsid w:val="0025666F"/>
    <w:rsid w:val="002E54FA"/>
    <w:rsid w:val="0031327B"/>
    <w:rsid w:val="00320580"/>
    <w:rsid w:val="003A6172"/>
    <w:rsid w:val="003D25FA"/>
    <w:rsid w:val="00481D85"/>
    <w:rsid w:val="0048699C"/>
    <w:rsid w:val="00493267"/>
    <w:rsid w:val="004A172D"/>
    <w:rsid w:val="004E0228"/>
    <w:rsid w:val="004E07F6"/>
    <w:rsid w:val="00590559"/>
    <w:rsid w:val="005A305C"/>
    <w:rsid w:val="00676D74"/>
    <w:rsid w:val="00680B7B"/>
    <w:rsid w:val="006B1C9A"/>
    <w:rsid w:val="007F5980"/>
    <w:rsid w:val="008322B1"/>
    <w:rsid w:val="00943DD1"/>
    <w:rsid w:val="00A46EF9"/>
    <w:rsid w:val="00A630FF"/>
    <w:rsid w:val="00B951A0"/>
    <w:rsid w:val="00BF0AD7"/>
    <w:rsid w:val="00C0797C"/>
    <w:rsid w:val="00C67583"/>
    <w:rsid w:val="00D26156"/>
    <w:rsid w:val="00D46C3B"/>
    <w:rsid w:val="00DA44ED"/>
    <w:rsid w:val="00DF2F9C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87AF49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0797C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C0797C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styleId="ab">
    <w:name w:val="Normal (Web)"/>
    <w:aliases w:val="Обычный (Web)"/>
    <w:basedOn w:val="a"/>
    <w:uiPriority w:val="99"/>
    <w:rsid w:val="00C0797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C0797C"/>
    <w:pPr>
      <w:ind w:left="566" w:hanging="283"/>
    </w:pPr>
    <w:rPr>
      <w:rFonts w:ascii="Arial" w:hAnsi="Arial"/>
      <w:sz w:val="20"/>
      <w:szCs w:val="20"/>
    </w:rPr>
  </w:style>
  <w:style w:type="paragraph" w:customStyle="1" w:styleId="1">
    <w:name w:val="Обычный1"/>
    <w:rsid w:val="00B951A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Lenovo</cp:lastModifiedBy>
  <cp:revision>8</cp:revision>
  <cp:lastPrinted>2025-12-02T08:16:00Z</cp:lastPrinted>
  <dcterms:created xsi:type="dcterms:W3CDTF">2025-12-01T13:12:00Z</dcterms:created>
  <dcterms:modified xsi:type="dcterms:W3CDTF">2025-12-11T09:30:00Z</dcterms:modified>
</cp:coreProperties>
</file>