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585" w:rsidRDefault="00222585" w:rsidP="00684D31">
      <w:pPr>
        <w:ind w:right="-2"/>
        <w:jc w:val="center"/>
        <w:rPr>
          <w:color w:val="000000"/>
          <w:lang w:val="uk-UA"/>
        </w:rPr>
      </w:pPr>
      <w:r w:rsidRPr="003C21CB">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820834598" r:id="rId8"/>
        </w:object>
      </w:r>
    </w:p>
    <w:p w:rsidR="00222585" w:rsidRPr="00E56E88" w:rsidRDefault="00222585" w:rsidP="00684D31">
      <w:pPr>
        <w:ind w:right="-2"/>
        <w:jc w:val="center"/>
        <w:rPr>
          <w:color w:val="000000"/>
          <w:lang w:val="uk-UA"/>
        </w:rPr>
      </w:pPr>
    </w:p>
    <w:p w:rsidR="00222585" w:rsidRDefault="00222585" w:rsidP="00684D31">
      <w:pPr>
        <w:keepNext/>
        <w:ind w:right="-2"/>
        <w:jc w:val="center"/>
        <w:rPr>
          <w:b/>
          <w:color w:val="000000"/>
        </w:rPr>
      </w:pPr>
      <w:r>
        <w:rPr>
          <w:b/>
          <w:color w:val="000000"/>
        </w:rPr>
        <w:t>КІЦМАНСЬКА МІСЬКА РАДА</w:t>
      </w:r>
    </w:p>
    <w:p w:rsidR="00222585" w:rsidRDefault="00222585" w:rsidP="00684D31">
      <w:pPr>
        <w:keepNext/>
        <w:ind w:right="-2"/>
        <w:jc w:val="center"/>
        <w:rPr>
          <w:b/>
          <w:color w:val="000000"/>
        </w:rPr>
      </w:pPr>
      <w:r>
        <w:rPr>
          <w:b/>
          <w:color w:val="000000"/>
        </w:rPr>
        <w:t>ЧЕРНІВЕЦЬКОГО РАЙОНУ ЧЕРНІВЕЦЬКОЇ ОБЛАСТІ</w:t>
      </w:r>
    </w:p>
    <w:p w:rsidR="00222585" w:rsidRDefault="00222585" w:rsidP="00684D31">
      <w:pPr>
        <w:ind w:right="-2"/>
        <w:jc w:val="center"/>
        <w:rPr>
          <w:b/>
          <w:color w:val="000000"/>
        </w:rPr>
      </w:pPr>
      <w:r>
        <w:rPr>
          <w:b/>
          <w:color w:val="000000"/>
        </w:rPr>
        <w:t>ВИКОНАВЧИЙ КОМІТЕТ</w:t>
      </w:r>
    </w:p>
    <w:p w:rsidR="00222585" w:rsidRDefault="00222585" w:rsidP="00684D31">
      <w:pPr>
        <w:ind w:right="-2"/>
        <w:jc w:val="center"/>
        <w:rPr>
          <w:b/>
          <w:color w:val="000000"/>
        </w:rPr>
      </w:pPr>
    </w:p>
    <w:p w:rsidR="00222585" w:rsidRDefault="00222585" w:rsidP="00684D31">
      <w:pPr>
        <w:jc w:val="right"/>
        <w:rPr>
          <w:b/>
          <w:color w:val="000000"/>
          <w:lang w:val="uk-UA"/>
        </w:rPr>
      </w:pPr>
      <w:r>
        <w:rPr>
          <w:b/>
          <w:color w:val="000000"/>
        </w:rPr>
        <w:t xml:space="preserve">                                                                                                                                                          </w:t>
      </w:r>
    </w:p>
    <w:p w:rsidR="00222585" w:rsidRPr="00603E08" w:rsidRDefault="00222585" w:rsidP="00684D31">
      <w:pPr>
        <w:jc w:val="right"/>
        <w:rPr>
          <w:b/>
          <w:color w:val="000000"/>
          <w:sz w:val="24"/>
          <w:szCs w:val="24"/>
          <w:lang w:val="uk-UA"/>
        </w:rPr>
      </w:pPr>
    </w:p>
    <w:p w:rsidR="00222585" w:rsidRPr="00E56E88" w:rsidRDefault="00222585" w:rsidP="00684D31">
      <w:pPr>
        <w:jc w:val="center"/>
        <w:rPr>
          <w:b/>
          <w:color w:val="000000"/>
          <w:sz w:val="24"/>
          <w:szCs w:val="24"/>
        </w:rPr>
      </w:pPr>
      <w:r w:rsidRPr="00E56E88">
        <w:rPr>
          <w:b/>
          <w:color w:val="000000"/>
          <w:sz w:val="24"/>
          <w:szCs w:val="24"/>
        </w:rPr>
        <w:t xml:space="preserve">Р І Ш Е Н Н Я </w:t>
      </w:r>
    </w:p>
    <w:p w:rsidR="00222585" w:rsidRPr="00E56E88" w:rsidRDefault="00222585" w:rsidP="00684D31">
      <w:pPr>
        <w:jc w:val="center"/>
        <w:rPr>
          <w:color w:val="000000"/>
          <w:sz w:val="24"/>
          <w:szCs w:val="24"/>
        </w:rPr>
      </w:pPr>
    </w:p>
    <w:p w:rsidR="00222585" w:rsidRPr="00603E08" w:rsidRDefault="00222585" w:rsidP="00603E08">
      <w:pPr>
        <w:rPr>
          <w:color w:val="000000"/>
          <w:sz w:val="24"/>
          <w:szCs w:val="24"/>
          <w:lang w:val="uk-UA"/>
        </w:rPr>
      </w:pPr>
      <w:r>
        <w:rPr>
          <w:color w:val="000000"/>
          <w:sz w:val="24"/>
          <w:szCs w:val="24"/>
          <w:lang w:val="uk-UA"/>
        </w:rPr>
        <w:t xml:space="preserve">17 вересня </w:t>
      </w:r>
      <w:r w:rsidRPr="00E56E88">
        <w:rPr>
          <w:color w:val="000000"/>
          <w:sz w:val="24"/>
          <w:szCs w:val="24"/>
        </w:rPr>
        <w:t>202</w:t>
      </w:r>
      <w:r w:rsidRPr="00E56E88">
        <w:rPr>
          <w:color w:val="000000"/>
          <w:sz w:val="24"/>
          <w:szCs w:val="24"/>
          <w:lang w:val="uk-UA"/>
        </w:rPr>
        <w:t>5</w:t>
      </w:r>
      <w:r w:rsidRPr="00E56E88">
        <w:rPr>
          <w:color w:val="000000"/>
          <w:sz w:val="24"/>
          <w:szCs w:val="24"/>
        </w:rPr>
        <w:t xml:space="preserve">                       </w:t>
      </w:r>
      <w:r>
        <w:rPr>
          <w:color w:val="000000"/>
          <w:sz w:val="24"/>
          <w:szCs w:val="24"/>
          <w:lang w:val="uk-UA"/>
        </w:rPr>
        <w:t xml:space="preserve">                 </w:t>
      </w:r>
      <w:r w:rsidRPr="00E56E88">
        <w:rPr>
          <w:color w:val="000000"/>
          <w:sz w:val="24"/>
          <w:szCs w:val="24"/>
        </w:rPr>
        <w:t xml:space="preserve">м. Кіцмань                                </w:t>
      </w:r>
      <w:r>
        <w:rPr>
          <w:color w:val="000000"/>
          <w:sz w:val="24"/>
          <w:szCs w:val="24"/>
          <w:lang w:val="uk-UA"/>
        </w:rPr>
        <w:t xml:space="preserve">                     </w:t>
      </w:r>
      <w:r w:rsidRPr="00E56E88">
        <w:rPr>
          <w:color w:val="000000"/>
          <w:sz w:val="24"/>
          <w:szCs w:val="24"/>
        </w:rPr>
        <w:t xml:space="preserve"> </w:t>
      </w:r>
      <w:r w:rsidRPr="00603E08">
        <w:rPr>
          <w:b/>
          <w:color w:val="000000"/>
          <w:sz w:val="24"/>
          <w:szCs w:val="24"/>
        </w:rPr>
        <w:t xml:space="preserve">№ </w:t>
      </w:r>
      <w:r w:rsidRPr="00603E08">
        <w:rPr>
          <w:b/>
          <w:color w:val="000000"/>
          <w:sz w:val="24"/>
          <w:szCs w:val="24"/>
          <w:lang w:val="uk-UA"/>
        </w:rPr>
        <w:t>333/9</w:t>
      </w:r>
    </w:p>
    <w:p w:rsidR="00222585" w:rsidRDefault="00222585" w:rsidP="0094230D">
      <w:pPr>
        <w:ind w:right="4153"/>
        <w:rPr>
          <w:b/>
          <w:sz w:val="24"/>
          <w:szCs w:val="24"/>
        </w:rPr>
      </w:pPr>
    </w:p>
    <w:p w:rsidR="00222585" w:rsidRPr="00E21AE6" w:rsidRDefault="00222585" w:rsidP="008F03E4">
      <w:pPr>
        <w:ind w:right="3870"/>
        <w:rPr>
          <w:b/>
          <w:sz w:val="24"/>
          <w:szCs w:val="24"/>
          <w:lang w:val="uk-UA"/>
        </w:rPr>
      </w:pPr>
      <w:r w:rsidRPr="00E21AE6">
        <w:rPr>
          <w:b/>
          <w:sz w:val="24"/>
          <w:szCs w:val="24"/>
          <w:lang w:val="uk-UA"/>
        </w:rPr>
        <w:t>Про</w:t>
      </w:r>
      <w:r w:rsidRPr="00E21AE6">
        <w:rPr>
          <w:b/>
          <w:bCs/>
          <w:i/>
          <w:iCs/>
          <w:sz w:val="24"/>
          <w:szCs w:val="24"/>
          <w:shd w:val="clear" w:color="auto" w:fill="FFFFFF"/>
          <w:lang w:val="uk-UA"/>
        </w:rPr>
        <w:t xml:space="preserve"> </w:t>
      </w:r>
      <w:r w:rsidRPr="00E21AE6">
        <w:rPr>
          <w:b/>
          <w:bCs/>
          <w:iCs/>
          <w:sz w:val="24"/>
          <w:szCs w:val="24"/>
          <w:shd w:val="clear" w:color="auto" w:fill="FFFFFF"/>
          <w:lang w:val="uk-UA"/>
        </w:rPr>
        <w:t xml:space="preserve">затвердження </w:t>
      </w:r>
      <w:bookmarkStart w:id="0" w:name="_GoBack"/>
      <w:bookmarkEnd w:id="0"/>
      <w:r w:rsidRPr="00E21AE6">
        <w:rPr>
          <w:b/>
          <w:sz w:val="24"/>
          <w:szCs w:val="24"/>
          <w:lang w:val="uk-UA"/>
        </w:rPr>
        <w:t>Порядку розроблення та моніторингу реалізації середньострокового плану пріоритетних публічних інвестицій</w:t>
      </w:r>
    </w:p>
    <w:p w:rsidR="00222585" w:rsidRPr="00E21AE6" w:rsidRDefault="00222585" w:rsidP="00BB5036">
      <w:pPr>
        <w:jc w:val="both"/>
        <w:rPr>
          <w:b/>
          <w:i/>
          <w:sz w:val="24"/>
          <w:szCs w:val="24"/>
          <w:lang w:val="uk-UA"/>
        </w:rPr>
      </w:pPr>
    </w:p>
    <w:p w:rsidR="00222585" w:rsidRPr="00E21AE6" w:rsidRDefault="00222585" w:rsidP="00BB5036">
      <w:pPr>
        <w:tabs>
          <w:tab w:val="left" w:pos="0"/>
        </w:tabs>
        <w:ind w:right="42"/>
        <w:jc w:val="both"/>
        <w:rPr>
          <w:i/>
          <w:iCs/>
          <w:sz w:val="24"/>
          <w:szCs w:val="24"/>
          <w:lang w:val="uk-UA"/>
        </w:rPr>
      </w:pPr>
      <w:r w:rsidRPr="00E21AE6">
        <w:rPr>
          <w:sz w:val="24"/>
          <w:szCs w:val="24"/>
          <w:lang w:val="uk-UA"/>
        </w:rPr>
        <w:tab/>
        <w:t xml:space="preserve">Керуючись Бюджетним Кодексом України, статтею 52 Закону України «Про місцеве самоврядування в Україні», постановою Кабінету Міністрів України від 28.02.2025 року №294 </w:t>
      </w:r>
      <w:r w:rsidRPr="00E21AE6">
        <w:rPr>
          <w:bCs/>
          <w:sz w:val="24"/>
          <w:szCs w:val="24"/>
          <w:shd w:val="clear" w:color="auto" w:fill="FFFFFF"/>
          <w:lang w:val="uk-UA"/>
        </w:rPr>
        <w:t>«Про затвердження Порядку розроблення та моніторингу реалізації середньострокового плану пріоритетних публічних інвестицій держави»</w:t>
      </w:r>
      <w:r w:rsidRPr="00E21AE6">
        <w:rPr>
          <w:sz w:val="24"/>
          <w:szCs w:val="24"/>
          <w:lang w:val="uk-UA"/>
        </w:rPr>
        <w:t>, з</w:t>
      </w:r>
      <w:r w:rsidRPr="00E21AE6">
        <w:rPr>
          <w:spacing w:val="1"/>
          <w:sz w:val="24"/>
          <w:szCs w:val="24"/>
          <w:lang w:val="uk-UA"/>
        </w:rPr>
        <w:t xml:space="preserve"> </w:t>
      </w:r>
      <w:r w:rsidRPr="00E21AE6">
        <w:rPr>
          <w:sz w:val="24"/>
          <w:szCs w:val="24"/>
          <w:lang w:val="uk-UA"/>
        </w:rPr>
        <w:t>метою</w:t>
      </w:r>
      <w:r w:rsidRPr="00E21AE6">
        <w:rPr>
          <w:spacing w:val="1"/>
          <w:sz w:val="24"/>
          <w:szCs w:val="24"/>
          <w:lang w:val="uk-UA"/>
        </w:rPr>
        <w:t xml:space="preserve"> розроблення та моніторингу реалізації середньострокового плану пріоритетних публічних інвестицій, </w:t>
      </w:r>
      <w:r w:rsidRPr="00E21AE6">
        <w:rPr>
          <w:sz w:val="24"/>
          <w:szCs w:val="24"/>
          <w:lang w:val="uk-UA"/>
        </w:rPr>
        <w:t xml:space="preserve">виконавчий  комітет  міської  ради  </w:t>
      </w:r>
    </w:p>
    <w:p w:rsidR="00222585" w:rsidRDefault="00222585" w:rsidP="001908FC">
      <w:pPr>
        <w:ind w:firstLine="567"/>
        <w:jc w:val="both"/>
        <w:rPr>
          <w:sz w:val="24"/>
          <w:szCs w:val="24"/>
          <w:lang w:val="uk-UA"/>
        </w:rPr>
      </w:pPr>
    </w:p>
    <w:p w:rsidR="00222585" w:rsidRPr="00571C01" w:rsidRDefault="00222585" w:rsidP="00E56E88">
      <w:pPr>
        <w:jc w:val="both"/>
        <w:rPr>
          <w:sz w:val="24"/>
          <w:szCs w:val="24"/>
          <w:lang w:val="uk-UA"/>
        </w:rPr>
      </w:pPr>
      <w:r w:rsidRPr="00571C01">
        <w:rPr>
          <w:b/>
          <w:sz w:val="24"/>
          <w:szCs w:val="24"/>
          <w:lang w:val="uk-UA"/>
        </w:rPr>
        <w:t>В</w:t>
      </w:r>
      <w:r>
        <w:rPr>
          <w:b/>
          <w:sz w:val="24"/>
          <w:szCs w:val="24"/>
          <w:lang w:val="uk-UA"/>
        </w:rPr>
        <w:t xml:space="preserve"> </w:t>
      </w:r>
      <w:r w:rsidRPr="00571C01">
        <w:rPr>
          <w:b/>
          <w:sz w:val="24"/>
          <w:szCs w:val="24"/>
          <w:lang w:val="uk-UA"/>
        </w:rPr>
        <w:t>И</w:t>
      </w:r>
      <w:r>
        <w:rPr>
          <w:b/>
          <w:sz w:val="24"/>
          <w:szCs w:val="24"/>
          <w:lang w:val="uk-UA"/>
        </w:rPr>
        <w:t xml:space="preserve"> </w:t>
      </w:r>
      <w:r w:rsidRPr="00571C01">
        <w:rPr>
          <w:b/>
          <w:sz w:val="24"/>
          <w:szCs w:val="24"/>
          <w:lang w:val="uk-UA"/>
        </w:rPr>
        <w:t>Р</w:t>
      </w:r>
      <w:r>
        <w:rPr>
          <w:b/>
          <w:sz w:val="24"/>
          <w:szCs w:val="24"/>
          <w:lang w:val="uk-UA"/>
        </w:rPr>
        <w:t xml:space="preserve"> </w:t>
      </w:r>
      <w:r w:rsidRPr="00571C01">
        <w:rPr>
          <w:b/>
          <w:sz w:val="24"/>
          <w:szCs w:val="24"/>
          <w:lang w:val="uk-UA"/>
        </w:rPr>
        <w:t>І</w:t>
      </w:r>
      <w:r>
        <w:rPr>
          <w:b/>
          <w:sz w:val="24"/>
          <w:szCs w:val="24"/>
          <w:lang w:val="uk-UA"/>
        </w:rPr>
        <w:t xml:space="preserve"> </w:t>
      </w:r>
      <w:r w:rsidRPr="00571C01">
        <w:rPr>
          <w:b/>
          <w:sz w:val="24"/>
          <w:szCs w:val="24"/>
          <w:lang w:val="uk-UA"/>
        </w:rPr>
        <w:t>Ш</w:t>
      </w:r>
      <w:r>
        <w:rPr>
          <w:b/>
          <w:sz w:val="24"/>
          <w:szCs w:val="24"/>
          <w:lang w:val="uk-UA"/>
        </w:rPr>
        <w:t xml:space="preserve"> </w:t>
      </w:r>
      <w:r w:rsidRPr="00571C01">
        <w:rPr>
          <w:b/>
          <w:sz w:val="24"/>
          <w:szCs w:val="24"/>
          <w:lang w:val="uk-UA"/>
        </w:rPr>
        <w:t>И</w:t>
      </w:r>
      <w:r>
        <w:rPr>
          <w:b/>
          <w:sz w:val="24"/>
          <w:szCs w:val="24"/>
          <w:lang w:val="uk-UA"/>
        </w:rPr>
        <w:t xml:space="preserve"> </w:t>
      </w:r>
      <w:r w:rsidRPr="00571C01">
        <w:rPr>
          <w:b/>
          <w:sz w:val="24"/>
          <w:szCs w:val="24"/>
          <w:lang w:val="uk-UA"/>
        </w:rPr>
        <w:t>В</w:t>
      </w:r>
      <w:r w:rsidRPr="00571C01">
        <w:rPr>
          <w:sz w:val="24"/>
          <w:szCs w:val="24"/>
          <w:lang w:val="uk-UA"/>
        </w:rPr>
        <w:t>:</w:t>
      </w:r>
    </w:p>
    <w:p w:rsidR="00222585" w:rsidRPr="001B2885" w:rsidRDefault="00222585" w:rsidP="001B2885">
      <w:pPr>
        <w:pStyle w:val="1"/>
        <w:ind w:firstLine="708"/>
        <w:jc w:val="both"/>
        <w:rPr>
          <w:rFonts w:ascii="Times New Roman" w:hAnsi="Times New Roman"/>
          <w:szCs w:val="24"/>
        </w:rPr>
      </w:pPr>
    </w:p>
    <w:p w:rsidR="00222585" w:rsidRPr="001B2885" w:rsidRDefault="00222585" w:rsidP="001B2885">
      <w:pPr>
        <w:ind w:firstLine="708"/>
        <w:jc w:val="both"/>
        <w:rPr>
          <w:sz w:val="24"/>
          <w:szCs w:val="24"/>
          <w:lang w:val="uk-UA"/>
        </w:rPr>
      </w:pPr>
      <w:r w:rsidRPr="001B2885">
        <w:rPr>
          <w:sz w:val="24"/>
          <w:szCs w:val="24"/>
          <w:lang w:val="uk-UA"/>
        </w:rPr>
        <w:t>1. Затвердити Порядок розроблення та моніторингу реалізації середньострокового плану пріоритетних публічних інвестицій Кіцманської міської ради Чернівецького району Чернівецької області (далі – Порядок), що</w:t>
      </w:r>
      <w:r>
        <w:rPr>
          <w:sz w:val="24"/>
          <w:szCs w:val="24"/>
          <w:lang w:val="uk-UA"/>
        </w:rPr>
        <w:t xml:space="preserve"> </w:t>
      </w:r>
      <w:r w:rsidRPr="001B2885">
        <w:rPr>
          <w:sz w:val="24"/>
          <w:szCs w:val="24"/>
          <w:lang w:val="uk-UA"/>
        </w:rPr>
        <w:t>додається</w:t>
      </w:r>
      <w:r>
        <w:rPr>
          <w:sz w:val="24"/>
          <w:szCs w:val="24"/>
          <w:lang w:val="uk-UA"/>
        </w:rPr>
        <w:t xml:space="preserve"> (Додаток 1)</w:t>
      </w:r>
      <w:r w:rsidRPr="001B2885">
        <w:rPr>
          <w:sz w:val="24"/>
          <w:szCs w:val="24"/>
          <w:lang w:val="uk-UA"/>
        </w:rPr>
        <w:t>.</w:t>
      </w:r>
    </w:p>
    <w:p w:rsidR="00222585" w:rsidRPr="001B2885" w:rsidRDefault="00222585" w:rsidP="001B2885">
      <w:pPr>
        <w:shd w:val="clear" w:color="auto" w:fill="FFFFFF"/>
        <w:ind w:firstLine="708"/>
        <w:jc w:val="both"/>
        <w:rPr>
          <w:sz w:val="24"/>
          <w:szCs w:val="24"/>
          <w:lang w:val="uk-UA"/>
        </w:rPr>
      </w:pPr>
      <w:r w:rsidRPr="001B2885">
        <w:rPr>
          <w:sz w:val="24"/>
          <w:szCs w:val="24"/>
          <w:lang w:val="uk-UA"/>
        </w:rPr>
        <w:t>2. Головним розпорядникам бюджетних коштів,  структурним  підрозділам, а також установам, організаціям, закладам, підприємствам, засновником яких є Кіцманська міська рада Чернівецького району Чернівецької області, забезпечити виконання вимог Порядку.</w:t>
      </w:r>
    </w:p>
    <w:p w:rsidR="00222585" w:rsidRPr="001B2885" w:rsidRDefault="00222585" w:rsidP="00BB5036">
      <w:pPr>
        <w:pStyle w:val="Footer"/>
        <w:ind w:firstLine="708"/>
        <w:jc w:val="both"/>
        <w:rPr>
          <w:rFonts w:ascii="Times New Roman" w:hAnsi="Times New Roman"/>
          <w:sz w:val="24"/>
          <w:szCs w:val="24"/>
          <w:lang w:val="uk-UA"/>
        </w:rPr>
      </w:pPr>
      <w:r w:rsidRPr="001B2885">
        <w:rPr>
          <w:rFonts w:ascii="Times New Roman" w:hAnsi="Times New Roman"/>
          <w:sz w:val="24"/>
          <w:szCs w:val="24"/>
          <w:lang w:val="uk-UA"/>
        </w:rPr>
        <w:t xml:space="preserve">3. </w:t>
      </w:r>
      <w:r w:rsidRPr="001B2885">
        <w:rPr>
          <w:rFonts w:ascii="Times New Roman" w:hAnsi="Times New Roman"/>
          <w:sz w:val="24"/>
          <w:szCs w:val="24"/>
          <w:lang w:val="uk-UA" w:eastAsia="ru-RU"/>
        </w:rPr>
        <w:t>Оприлюднити  рішення на офіційному сайті</w:t>
      </w:r>
      <w:r>
        <w:rPr>
          <w:rFonts w:ascii="Times New Roman" w:hAnsi="Times New Roman"/>
          <w:sz w:val="24"/>
          <w:szCs w:val="24"/>
          <w:lang w:val="uk-UA" w:eastAsia="ru-RU"/>
        </w:rPr>
        <w:t xml:space="preserve"> Кіцманської міської ради. </w:t>
      </w:r>
    </w:p>
    <w:p w:rsidR="00222585" w:rsidRDefault="00222585" w:rsidP="00BB6FBA">
      <w:pPr>
        <w:pStyle w:val="1"/>
        <w:ind w:firstLine="708"/>
        <w:jc w:val="both"/>
        <w:rPr>
          <w:rFonts w:ascii="Times New Roman" w:hAnsi="Times New Roman"/>
          <w:szCs w:val="24"/>
        </w:rPr>
      </w:pPr>
      <w:r>
        <w:rPr>
          <w:rFonts w:ascii="Times New Roman" w:hAnsi="Times New Roman"/>
          <w:szCs w:val="24"/>
        </w:rPr>
        <w:t>4</w:t>
      </w:r>
      <w:r w:rsidRPr="00BB6FBA">
        <w:rPr>
          <w:rFonts w:ascii="Times New Roman" w:hAnsi="Times New Roman"/>
          <w:szCs w:val="24"/>
        </w:rPr>
        <w:t xml:space="preserve">. Контроль за виконанням даного рішення покласти на </w:t>
      </w:r>
      <w:r>
        <w:rPr>
          <w:rFonts w:ascii="Times New Roman" w:hAnsi="Times New Roman"/>
          <w:szCs w:val="24"/>
        </w:rPr>
        <w:t xml:space="preserve">заступника міського голови  з питань діяльності виконавчих органів Олександра МАРУСЯКА. </w:t>
      </w:r>
    </w:p>
    <w:p w:rsidR="00222585" w:rsidRDefault="00222585" w:rsidP="00BB6FBA">
      <w:pPr>
        <w:pStyle w:val="1"/>
        <w:ind w:firstLine="708"/>
        <w:jc w:val="both"/>
        <w:rPr>
          <w:rFonts w:ascii="Times New Roman" w:hAnsi="Times New Roman"/>
          <w:szCs w:val="24"/>
        </w:rPr>
      </w:pPr>
    </w:p>
    <w:p w:rsidR="00222585" w:rsidRPr="006A799C" w:rsidRDefault="00222585" w:rsidP="006E4D4B">
      <w:pPr>
        <w:rPr>
          <w:b/>
          <w:sz w:val="22"/>
          <w:szCs w:val="24"/>
          <w:lang w:val="uk-UA"/>
        </w:rPr>
      </w:pPr>
    </w:p>
    <w:p w:rsidR="00222585" w:rsidRDefault="00222585" w:rsidP="006A799C">
      <w:pPr>
        <w:rPr>
          <w:b/>
          <w:sz w:val="24"/>
        </w:rPr>
      </w:pPr>
    </w:p>
    <w:p w:rsidR="00222585" w:rsidRPr="006A799C" w:rsidRDefault="00222585" w:rsidP="006A799C">
      <w:pPr>
        <w:rPr>
          <w:b/>
          <w:sz w:val="24"/>
        </w:rPr>
      </w:pPr>
    </w:p>
    <w:p w:rsidR="00222585" w:rsidRPr="0042023F" w:rsidRDefault="00222585" w:rsidP="006A799C">
      <w:pPr>
        <w:rPr>
          <w:b/>
          <w:sz w:val="24"/>
          <w:lang w:val="uk-UA"/>
        </w:rPr>
      </w:pPr>
      <w:r w:rsidRPr="006A799C">
        <w:rPr>
          <w:b/>
          <w:sz w:val="24"/>
        </w:rPr>
        <w:t xml:space="preserve">Секретар міської ради </w:t>
      </w:r>
      <w:r w:rsidRPr="006A799C">
        <w:rPr>
          <w:b/>
          <w:sz w:val="24"/>
        </w:rPr>
        <w:tab/>
      </w:r>
      <w:r w:rsidRPr="006A799C">
        <w:rPr>
          <w:b/>
          <w:sz w:val="24"/>
        </w:rPr>
        <w:tab/>
      </w:r>
      <w:r w:rsidRPr="006A799C">
        <w:rPr>
          <w:b/>
          <w:sz w:val="24"/>
        </w:rPr>
        <w:tab/>
      </w:r>
      <w:r w:rsidRPr="006A799C">
        <w:rPr>
          <w:b/>
          <w:sz w:val="24"/>
        </w:rPr>
        <w:tab/>
      </w:r>
      <w:r w:rsidRPr="006A799C">
        <w:rPr>
          <w:b/>
          <w:sz w:val="24"/>
        </w:rPr>
        <w:tab/>
      </w:r>
      <w:r w:rsidRPr="006A799C">
        <w:rPr>
          <w:b/>
          <w:sz w:val="24"/>
        </w:rPr>
        <w:tab/>
      </w:r>
      <w:r w:rsidRPr="006A799C">
        <w:rPr>
          <w:b/>
          <w:sz w:val="24"/>
        </w:rPr>
        <w:tab/>
      </w:r>
      <w:r>
        <w:rPr>
          <w:b/>
          <w:sz w:val="24"/>
          <w:lang w:val="uk-UA"/>
        </w:rPr>
        <w:t xml:space="preserve">      Іван СЕМЕНЮК</w:t>
      </w:r>
    </w:p>
    <w:p w:rsidR="00222585" w:rsidRPr="00BC40F0" w:rsidRDefault="00222585" w:rsidP="006A799C">
      <w:pPr>
        <w:ind w:left="660"/>
        <w:rPr>
          <w:b/>
        </w:rPr>
      </w:pPr>
    </w:p>
    <w:p w:rsidR="00222585" w:rsidRPr="00BC40F0" w:rsidRDefault="00222585" w:rsidP="006A799C">
      <w:pPr>
        <w:ind w:left="660"/>
        <w:rPr>
          <w:b/>
        </w:rPr>
      </w:pPr>
    </w:p>
    <w:p w:rsidR="00222585" w:rsidRDefault="00222585" w:rsidP="006A799C">
      <w:pPr>
        <w:ind w:left="660"/>
        <w:rPr>
          <w:b/>
        </w:rPr>
      </w:pPr>
    </w:p>
    <w:p w:rsidR="00222585" w:rsidRDefault="00222585" w:rsidP="006A799C">
      <w:pPr>
        <w:ind w:left="660"/>
        <w:rPr>
          <w:b/>
          <w:lang w:val="uk-UA"/>
        </w:rPr>
      </w:pPr>
    </w:p>
    <w:p w:rsidR="00222585" w:rsidRDefault="00222585" w:rsidP="006A799C">
      <w:pPr>
        <w:ind w:left="660"/>
        <w:rPr>
          <w:b/>
          <w:lang w:val="uk-UA"/>
        </w:rPr>
      </w:pPr>
    </w:p>
    <w:p w:rsidR="00222585" w:rsidRDefault="00222585" w:rsidP="006A799C">
      <w:pPr>
        <w:ind w:left="660"/>
        <w:rPr>
          <w:b/>
          <w:lang w:val="uk-UA"/>
        </w:rPr>
      </w:pPr>
    </w:p>
    <w:p w:rsidR="00222585" w:rsidRDefault="00222585" w:rsidP="006A799C">
      <w:pPr>
        <w:ind w:left="660"/>
        <w:rPr>
          <w:b/>
          <w:lang w:val="uk-UA"/>
        </w:rPr>
      </w:pPr>
    </w:p>
    <w:p w:rsidR="00222585" w:rsidRDefault="00222585" w:rsidP="00AD4F92">
      <w:pPr>
        <w:rPr>
          <w:b/>
          <w:lang w:val="uk-UA"/>
        </w:rPr>
      </w:pPr>
    </w:p>
    <w:p w:rsidR="00222585" w:rsidRDefault="00222585" w:rsidP="00AD4F92">
      <w:pPr>
        <w:rPr>
          <w:b/>
          <w:lang w:val="uk-UA"/>
        </w:rPr>
      </w:pPr>
      <w:r>
        <w:rPr>
          <w:b/>
          <w:lang w:val="uk-UA"/>
        </w:rPr>
        <w:t xml:space="preserve">                                                                               </w:t>
      </w:r>
    </w:p>
    <w:p w:rsidR="00222585" w:rsidRPr="00351AD3" w:rsidRDefault="00222585" w:rsidP="00AD4F92">
      <w:pPr>
        <w:rPr>
          <w:sz w:val="24"/>
        </w:rPr>
      </w:pPr>
      <w:r>
        <w:rPr>
          <w:b/>
          <w:lang w:val="uk-UA"/>
        </w:rPr>
        <w:t xml:space="preserve">                                                                                 </w:t>
      </w:r>
      <w:r w:rsidRPr="00351AD3">
        <w:rPr>
          <w:sz w:val="24"/>
        </w:rPr>
        <w:t>ДОДАТОК 1</w:t>
      </w:r>
    </w:p>
    <w:p w:rsidR="00222585" w:rsidRPr="00351AD3" w:rsidRDefault="00222585" w:rsidP="00720C7F">
      <w:pPr>
        <w:ind w:left="660"/>
        <w:rPr>
          <w:sz w:val="24"/>
        </w:rPr>
      </w:pP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t xml:space="preserve">до рішення виконавчого комітету </w:t>
      </w:r>
    </w:p>
    <w:p w:rsidR="00222585" w:rsidRPr="00351AD3" w:rsidRDefault="00222585" w:rsidP="00720C7F">
      <w:pPr>
        <w:ind w:left="660"/>
        <w:rPr>
          <w:sz w:val="24"/>
        </w:rPr>
      </w:pP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t xml:space="preserve">міської ради </w:t>
      </w:r>
    </w:p>
    <w:p w:rsidR="00222585" w:rsidRPr="00647074" w:rsidRDefault="00222585" w:rsidP="00720C7F">
      <w:pPr>
        <w:ind w:left="660"/>
        <w:rPr>
          <w:sz w:val="24"/>
          <w:lang w:val="uk-UA"/>
        </w:rPr>
      </w:pP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r>
      <w:r w:rsidRPr="00351AD3">
        <w:rPr>
          <w:sz w:val="24"/>
        </w:rPr>
        <w:tab/>
        <w:t xml:space="preserve">від </w:t>
      </w:r>
      <w:r>
        <w:rPr>
          <w:sz w:val="24"/>
          <w:lang w:val="uk-UA"/>
        </w:rPr>
        <w:t>17.09.</w:t>
      </w:r>
      <w:r w:rsidRPr="00351AD3">
        <w:rPr>
          <w:sz w:val="24"/>
        </w:rPr>
        <w:t>2025 р. №</w:t>
      </w:r>
      <w:r>
        <w:rPr>
          <w:sz w:val="24"/>
          <w:lang w:val="uk-UA"/>
        </w:rPr>
        <w:t xml:space="preserve"> 333/9</w:t>
      </w:r>
    </w:p>
    <w:p w:rsidR="00222585" w:rsidRDefault="00222585" w:rsidP="00720C7F">
      <w:pPr>
        <w:ind w:left="660"/>
        <w:rPr>
          <w:b/>
        </w:rPr>
      </w:pPr>
    </w:p>
    <w:p w:rsidR="00222585" w:rsidRPr="00351AD3" w:rsidRDefault="00222585" w:rsidP="00720C7F">
      <w:pPr>
        <w:jc w:val="center"/>
        <w:rPr>
          <w:b/>
          <w:sz w:val="24"/>
          <w:lang w:val="uk-UA"/>
        </w:rPr>
      </w:pPr>
      <w:r w:rsidRPr="00351AD3">
        <w:rPr>
          <w:b/>
          <w:sz w:val="24"/>
          <w:lang w:val="uk-UA"/>
        </w:rPr>
        <w:t>ПОРЯДОК</w:t>
      </w:r>
    </w:p>
    <w:p w:rsidR="00222585" w:rsidRDefault="00222585" w:rsidP="00720C7F">
      <w:pPr>
        <w:jc w:val="center"/>
        <w:rPr>
          <w:b/>
          <w:sz w:val="24"/>
          <w:lang w:val="uk-UA"/>
        </w:rPr>
      </w:pPr>
      <w:r w:rsidRPr="00351AD3">
        <w:rPr>
          <w:b/>
          <w:sz w:val="24"/>
          <w:lang w:val="uk-UA"/>
        </w:rPr>
        <w:t>розроблення та моніторингу реалізації середньострокового плану пріоритетних публічних інвестицій</w:t>
      </w:r>
    </w:p>
    <w:p w:rsidR="00222585" w:rsidRPr="00351AD3" w:rsidRDefault="00222585" w:rsidP="00720C7F">
      <w:pPr>
        <w:jc w:val="center"/>
        <w:rPr>
          <w:b/>
          <w:sz w:val="24"/>
          <w:lang w:val="uk-UA"/>
        </w:rPr>
      </w:pPr>
    </w:p>
    <w:p w:rsidR="00222585" w:rsidRPr="00351AD3" w:rsidRDefault="00222585" w:rsidP="00720C7F">
      <w:pPr>
        <w:shd w:val="clear" w:color="auto" w:fill="FFFFFF"/>
        <w:spacing w:after="150"/>
        <w:ind w:firstLine="709"/>
        <w:jc w:val="both"/>
        <w:rPr>
          <w:sz w:val="24"/>
          <w:szCs w:val="24"/>
          <w:lang w:val="uk-UA"/>
        </w:rPr>
      </w:pPr>
      <w:bookmarkStart w:id="1" w:name="n14"/>
      <w:bookmarkEnd w:id="1"/>
      <w:r w:rsidRPr="00351AD3">
        <w:rPr>
          <w:sz w:val="24"/>
          <w:szCs w:val="24"/>
          <w:lang w:val="uk-UA"/>
        </w:rPr>
        <w:t xml:space="preserve">1. Цей Порядок визначає механізм розроблення та моніторингу реалізації середньострокового плану пріоритетних публічних інвестицій </w:t>
      </w:r>
      <w:r>
        <w:rPr>
          <w:sz w:val="24"/>
          <w:szCs w:val="24"/>
          <w:lang w:val="uk-UA"/>
        </w:rPr>
        <w:t xml:space="preserve">Кіцманської </w:t>
      </w:r>
      <w:r w:rsidRPr="00351AD3">
        <w:rPr>
          <w:sz w:val="24"/>
          <w:szCs w:val="24"/>
          <w:lang w:val="uk-UA"/>
        </w:rPr>
        <w:t xml:space="preserve">міської територіальної громади </w:t>
      </w:r>
      <w:r>
        <w:rPr>
          <w:sz w:val="24"/>
          <w:szCs w:val="24"/>
          <w:lang w:val="uk-UA"/>
        </w:rPr>
        <w:t xml:space="preserve">Чернівецького району Чернівецької області </w:t>
      </w:r>
      <w:r w:rsidRPr="00351AD3">
        <w:rPr>
          <w:sz w:val="24"/>
          <w:szCs w:val="24"/>
          <w:lang w:val="uk-UA"/>
        </w:rPr>
        <w:t xml:space="preserve">(далі </w:t>
      </w:r>
      <w:r>
        <w:rPr>
          <w:sz w:val="24"/>
          <w:szCs w:val="24"/>
          <w:lang w:val="uk-UA"/>
        </w:rPr>
        <w:t>–</w:t>
      </w:r>
      <w:r w:rsidRPr="00351AD3">
        <w:rPr>
          <w:sz w:val="24"/>
          <w:szCs w:val="24"/>
          <w:lang w:val="uk-UA"/>
        </w:rPr>
        <w:t xml:space="preserve"> середньостроковий</w:t>
      </w:r>
      <w:r>
        <w:rPr>
          <w:sz w:val="24"/>
          <w:szCs w:val="24"/>
          <w:lang w:val="uk-UA"/>
        </w:rPr>
        <w:t xml:space="preserve"> </w:t>
      </w:r>
      <w:r w:rsidRPr="00351AD3">
        <w:rPr>
          <w:sz w:val="24"/>
          <w:szCs w:val="24"/>
          <w:lang w:val="uk-UA"/>
        </w:rPr>
        <w:t xml:space="preserve"> план).</w:t>
      </w:r>
    </w:p>
    <w:p w:rsidR="00222585" w:rsidRPr="00351AD3" w:rsidRDefault="00222585" w:rsidP="00720C7F">
      <w:pPr>
        <w:shd w:val="clear" w:color="auto" w:fill="FFFFFF"/>
        <w:spacing w:after="150"/>
        <w:ind w:firstLine="709"/>
        <w:jc w:val="both"/>
        <w:rPr>
          <w:sz w:val="24"/>
          <w:szCs w:val="24"/>
        </w:rPr>
      </w:pPr>
      <w:bookmarkStart w:id="2" w:name="n15"/>
      <w:bookmarkEnd w:id="2"/>
      <w:r w:rsidRPr="00351AD3">
        <w:rPr>
          <w:sz w:val="24"/>
          <w:szCs w:val="24"/>
        </w:rPr>
        <w:t>2. У цьому Порядку терміни вживаються в такому значенні:</w:t>
      </w:r>
    </w:p>
    <w:p w:rsidR="00222585" w:rsidRPr="00351AD3" w:rsidRDefault="00222585" w:rsidP="00720C7F">
      <w:pPr>
        <w:pStyle w:val="ListParagraph"/>
        <w:numPr>
          <w:ilvl w:val="0"/>
          <w:numId w:val="11"/>
        </w:numPr>
        <w:shd w:val="clear" w:color="auto" w:fill="FFFFFF"/>
        <w:spacing w:after="150"/>
        <w:ind w:left="0" w:firstLine="810"/>
        <w:jc w:val="both"/>
        <w:rPr>
          <w:sz w:val="24"/>
          <w:szCs w:val="24"/>
          <w:lang w:val="uk-UA"/>
        </w:rPr>
      </w:pPr>
      <w:bookmarkStart w:id="3" w:name="n16"/>
      <w:bookmarkEnd w:id="3"/>
      <w:r w:rsidRPr="00351AD3">
        <w:rPr>
          <w:sz w:val="24"/>
          <w:szCs w:val="24"/>
        </w:rPr>
        <w:t xml:space="preserve">галузь (сектор) для публічного інвестування - сфера діяльності </w:t>
      </w:r>
      <w:r w:rsidRPr="00351AD3">
        <w:rPr>
          <w:sz w:val="24"/>
          <w:szCs w:val="24"/>
          <w:lang w:val="uk-UA"/>
        </w:rPr>
        <w:t>Кіцманської міської територіальної громади</w:t>
      </w:r>
      <w:r w:rsidRPr="00351AD3">
        <w:rPr>
          <w:sz w:val="24"/>
          <w:szCs w:val="24"/>
        </w:rPr>
        <w:t>, в яку спрямовуються публічні інвестиції для підготовки та реалізації публічних інвестиційних проектів і програм публічних інвестицій;</w:t>
      </w:r>
    </w:p>
    <w:p w:rsidR="00222585" w:rsidRPr="00351AD3" w:rsidRDefault="00222585" w:rsidP="00720C7F">
      <w:pPr>
        <w:pStyle w:val="ListParagraph"/>
        <w:numPr>
          <w:ilvl w:val="0"/>
          <w:numId w:val="11"/>
        </w:numPr>
        <w:shd w:val="clear" w:color="auto" w:fill="FFFFFF"/>
        <w:spacing w:after="150"/>
        <w:ind w:left="0" w:firstLine="810"/>
        <w:jc w:val="both"/>
        <w:rPr>
          <w:sz w:val="24"/>
          <w:szCs w:val="24"/>
          <w:lang w:val="uk-UA"/>
        </w:rPr>
      </w:pPr>
      <w:r w:rsidRPr="00351AD3">
        <w:rPr>
          <w:sz w:val="24"/>
          <w:szCs w:val="24"/>
          <w:shd w:val="clear" w:color="auto" w:fill="FFFFFF"/>
          <w:lang w:val="uk-UA"/>
        </w:rPr>
        <w:t>наскрізні стратегічні цілі здійснення публічних інвестицій (далі - наскрізні стратегічні цілі) - цілі здійснення публічних інвестицій, що мають міжгалузевий (міжсекторальний) характер, відповідають місцевим  пріоритетам розвитку, для досягнення яких об’єднують зусилля органи місцевого самоврядування та фізичні і юридичні особи, громадські об’єднання, інші суб’єкти, які можуть вплинути на процес досягнення цілей та/або на яких можуть вплинути їх результати;</w:t>
      </w:r>
    </w:p>
    <w:p w:rsidR="00222585" w:rsidRPr="00351AD3" w:rsidRDefault="00222585" w:rsidP="00720C7F">
      <w:pPr>
        <w:pStyle w:val="ListParagraph"/>
        <w:numPr>
          <w:ilvl w:val="0"/>
          <w:numId w:val="11"/>
        </w:numPr>
        <w:shd w:val="clear" w:color="auto" w:fill="FFFFFF"/>
        <w:spacing w:after="150"/>
        <w:ind w:left="0" w:firstLine="810"/>
        <w:jc w:val="both"/>
        <w:rPr>
          <w:sz w:val="24"/>
          <w:szCs w:val="24"/>
          <w:lang w:val="uk-UA"/>
        </w:rPr>
      </w:pPr>
      <w:bookmarkStart w:id="4" w:name="n17"/>
      <w:bookmarkStart w:id="5" w:name="n18"/>
      <w:bookmarkEnd w:id="4"/>
      <w:bookmarkEnd w:id="5"/>
      <w:r w:rsidRPr="00351AD3">
        <w:rPr>
          <w:sz w:val="24"/>
          <w:szCs w:val="24"/>
          <w:lang w:val="uk-UA"/>
        </w:rPr>
        <w:t>середньостроковий план - документ, що визначає засади здійснення публічних інвестицій на середньостроковий період, зокрема пріоритетні галузі (сектори) для публічного інвестування, основні напрями публічного інвестування (у тому числі за діючими публічними інвестиційними проектами та програмами публічних інвестицій) відповідно до цілей місцевої політики Кіцманської міської територіальної громади в розрізі сфери діяльності, орієнтовний розподіл коштів за рахунок різних джерел фінансування, наскрізні стратегічні цілі.</w:t>
      </w:r>
    </w:p>
    <w:p w:rsidR="00222585" w:rsidRPr="00351AD3" w:rsidRDefault="00222585" w:rsidP="00720C7F">
      <w:pPr>
        <w:shd w:val="clear" w:color="auto" w:fill="FFFFFF"/>
        <w:spacing w:after="150"/>
        <w:ind w:firstLine="709"/>
        <w:jc w:val="both"/>
        <w:rPr>
          <w:sz w:val="24"/>
          <w:szCs w:val="24"/>
        </w:rPr>
      </w:pPr>
      <w:bookmarkStart w:id="6" w:name="n19"/>
      <w:bookmarkStart w:id="7" w:name="n20"/>
      <w:bookmarkEnd w:id="6"/>
      <w:bookmarkEnd w:id="7"/>
      <w:r w:rsidRPr="00351AD3">
        <w:rPr>
          <w:sz w:val="24"/>
          <w:szCs w:val="24"/>
          <w:lang w:val="uk-UA"/>
        </w:rPr>
        <w:t>3</w:t>
      </w:r>
      <w:r w:rsidRPr="00351AD3">
        <w:rPr>
          <w:sz w:val="24"/>
          <w:szCs w:val="24"/>
        </w:rPr>
        <w:t>. Середньостроковий план розробляється на плановий і наступні за плановим два бюджетних періоди щороку під час складання Бюджетної декларації.</w:t>
      </w:r>
    </w:p>
    <w:p w:rsidR="00222585" w:rsidRPr="00351AD3" w:rsidRDefault="00222585" w:rsidP="00720C7F">
      <w:pPr>
        <w:pStyle w:val="a"/>
        <w:ind w:firstLine="709"/>
        <w:jc w:val="both"/>
        <w:rPr>
          <w:bdr w:val="none" w:sz="0" w:space="0" w:color="auto" w:frame="1"/>
          <w:lang w:val="uk-UA"/>
        </w:rPr>
      </w:pPr>
      <w:bookmarkStart w:id="8" w:name="n21"/>
      <w:bookmarkEnd w:id="8"/>
      <w:r w:rsidRPr="00351AD3">
        <w:rPr>
          <w:lang w:val="uk-UA"/>
        </w:rPr>
        <w:t>4</w:t>
      </w:r>
      <w:r w:rsidRPr="00351AD3">
        <w:t xml:space="preserve">. Середньостроковий план розробляється </w:t>
      </w:r>
      <w:r>
        <w:rPr>
          <w:lang w:val="uk-UA"/>
        </w:rPr>
        <w:t xml:space="preserve">Управління стратегічного розвитку, економіки та цифровізації виконавчого комітету міської ради </w:t>
      </w:r>
      <w:r w:rsidRPr="00351AD3">
        <w:t>на підставі пропозицій</w:t>
      </w:r>
      <w:r w:rsidRPr="00351AD3">
        <w:rPr>
          <w:lang w:val="uk-UA"/>
        </w:rPr>
        <w:t xml:space="preserve"> головних розпорядників бюджетних коштів, установ, організацій, закладів, підприємств, засновником яких є </w:t>
      </w:r>
      <w:r>
        <w:rPr>
          <w:lang w:val="uk-UA"/>
        </w:rPr>
        <w:t xml:space="preserve">Кіцманська </w:t>
      </w:r>
      <w:r w:rsidRPr="00351AD3">
        <w:rPr>
          <w:lang w:val="uk-UA"/>
        </w:rPr>
        <w:t xml:space="preserve"> міська рада</w:t>
      </w:r>
      <w:r w:rsidRPr="00351AD3">
        <w:rPr>
          <w:b/>
          <w:lang w:val="uk-UA"/>
        </w:rPr>
        <w:t xml:space="preserve">, </w:t>
      </w:r>
      <w:r w:rsidRPr="00351AD3">
        <w:t xml:space="preserve">відповідно до цілей і завдань, визначених документами стратегічного планування, у межах доведеного </w:t>
      </w:r>
      <w:r w:rsidRPr="00351AD3">
        <w:rPr>
          <w:lang w:val="uk-UA"/>
        </w:rPr>
        <w:t>фінансовим управлінням</w:t>
      </w:r>
      <w:r w:rsidRPr="00351AD3">
        <w:t xml:space="preserve"> орієнтовного граничного сукупного обсягу публічних інвестицій на середньостроковий період.</w:t>
      </w:r>
    </w:p>
    <w:p w:rsidR="00222585" w:rsidRPr="00351AD3" w:rsidRDefault="00222585" w:rsidP="00720C7F">
      <w:pPr>
        <w:shd w:val="clear" w:color="auto" w:fill="FFFFFF"/>
        <w:spacing w:after="150"/>
        <w:ind w:firstLine="708"/>
        <w:jc w:val="both"/>
        <w:rPr>
          <w:sz w:val="24"/>
          <w:szCs w:val="24"/>
        </w:rPr>
      </w:pPr>
      <w:bookmarkStart w:id="9" w:name="n22"/>
      <w:bookmarkEnd w:id="9"/>
      <w:r w:rsidRPr="00351AD3">
        <w:rPr>
          <w:sz w:val="24"/>
          <w:szCs w:val="24"/>
          <w:lang w:val="uk-UA"/>
        </w:rPr>
        <w:t>5</w:t>
      </w:r>
      <w:r w:rsidRPr="00351AD3">
        <w:rPr>
          <w:sz w:val="24"/>
          <w:szCs w:val="24"/>
        </w:rPr>
        <w:t xml:space="preserve">. </w:t>
      </w:r>
      <w:r w:rsidRPr="00351AD3">
        <w:rPr>
          <w:sz w:val="24"/>
          <w:lang w:val="uk-UA"/>
        </w:rPr>
        <w:t xml:space="preserve">Управління стратегічного розвитку, економіки та цифровізації виконавчого комітету міської ради </w:t>
      </w:r>
      <w:r w:rsidRPr="00351AD3">
        <w:rPr>
          <w:sz w:val="24"/>
          <w:szCs w:val="24"/>
        </w:rPr>
        <w:t>для підготовки проекту середньострокового плану:</w:t>
      </w:r>
    </w:p>
    <w:p w:rsidR="00222585" w:rsidRPr="00351AD3" w:rsidRDefault="00222585" w:rsidP="00720C7F">
      <w:pPr>
        <w:pStyle w:val="ListParagraph"/>
        <w:numPr>
          <w:ilvl w:val="0"/>
          <w:numId w:val="12"/>
        </w:numPr>
        <w:shd w:val="clear" w:color="auto" w:fill="FFFFFF"/>
        <w:spacing w:after="150"/>
        <w:ind w:left="0" w:firstLine="810"/>
        <w:jc w:val="both"/>
        <w:rPr>
          <w:sz w:val="24"/>
          <w:szCs w:val="24"/>
          <w:lang w:val="uk-UA"/>
        </w:rPr>
      </w:pPr>
      <w:bookmarkStart w:id="10" w:name="n23"/>
      <w:bookmarkEnd w:id="10"/>
      <w:r w:rsidRPr="00351AD3">
        <w:rPr>
          <w:sz w:val="24"/>
          <w:szCs w:val="24"/>
          <w:lang w:val="uk-UA"/>
        </w:rPr>
        <w:t xml:space="preserve">використовує </w:t>
      </w:r>
      <w:r w:rsidRPr="00351AD3">
        <w:rPr>
          <w:sz w:val="24"/>
          <w:szCs w:val="24"/>
        </w:rPr>
        <w:t> </w:t>
      </w:r>
      <w:hyperlink r:id="rId9" w:anchor="n68" w:history="1">
        <w:r w:rsidRPr="00351AD3">
          <w:rPr>
            <w:sz w:val="24"/>
            <w:szCs w:val="24"/>
            <w:lang w:val="uk-UA"/>
          </w:rPr>
          <w:t>перелік галузей (секторів) для публічного інвестування</w:t>
        </w:r>
      </w:hyperlink>
      <w:r w:rsidRPr="00351AD3">
        <w:rPr>
          <w:sz w:val="24"/>
          <w:szCs w:val="24"/>
        </w:rPr>
        <w:t> </w:t>
      </w:r>
      <w:r w:rsidRPr="00351AD3">
        <w:rPr>
          <w:sz w:val="24"/>
          <w:szCs w:val="24"/>
          <w:lang w:val="uk-UA"/>
        </w:rPr>
        <w:t>згідно з додатком 1 і в разі потреби готує пропозиції про внесення змін до нього;</w:t>
      </w:r>
    </w:p>
    <w:p w:rsidR="00222585" w:rsidRPr="00351AD3" w:rsidRDefault="00222585" w:rsidP="00720C7F">
      <w:pPr>
        <w:pStyle w:val="ListParagraph"/>
        <w:numPr>
          <w:ilvl w:val="0"/>
          <w:numId w:val="12"/>
        </w:numPr>
        <w:shd w:val="clear" w:color="auto" w:fill="FFFFFF"/>
        <w:spacing w:after="150"/>
        <w:ind w:left="0" w:firstLine="810"/>
        <w:jc w:val="both"/>
        <w:rPr>
          <w:sz w:val="24"/>
          <w:szCs w:val="24"/>
          <w:lang w:val="uk-UA"/>
        </w:rPr>
      </w:pPr>
      <w:r w:rsidRPr="00351AD3">
        <w:rPr>
          <w:sz w:val="24"/>
          <w:szCs w:val="24"/>
          <w:lang w:val="uk-UA"/>
        </w:rPr>
        <w:t xml:space="preserve">формує перелік галузей (секторів) для публічного інвестування із урахуванням рекомендацій, отриманих від головних розпорядників бюджетних коштів, установ, організацій, закладів, підприємств, засновником яких є </w:t>
      </w:r>
      <w:r>
        <w:rPr>
          <w:sz w:val="24"/>
          <w:szCs w:val="24"/>
          <w:lang w:val="uk-UA"/>
        </w:rPr>
        <w:t xml:space="preserve">Кіцманська </w:t>
      </w:r>
      <w:r w:rsidRPr="00351AD3">
        <w:rPr>
          <w:sz w:val="24"/>
          <w:szCs w:val="24"/>
          <w:lang w:val="uk-UA"/>
        </w:rPr>
        <w:t xml:space="preserve"> міська рада Черні</w:t>
      </w:r>
      <w:r>
        <w:rPr>
          <w:sz w:val="24"/>
          <w:szCs w:val="24"/>
          <w:lang w:val="uk-UA"/>
        </w:rPr>
        <w:t>вецької</w:t>
      </w:r>
      <w:r w:rsidRPr="00351AD3">
        <w:rPr>
          <w:sz w:val="24"/>
          <w:szCs w:val="24"/>
          <w:lang w:val="uk-UA"/>
        </w:rPr>
        <w:t xml:space="preserve"> області. </w:t>
      </w:r>
    </w:p>
    <w:p w:rsidR="00222585" w:rsidRPr="00351AD3" w:rsidRDefault="00222585" w:rsidP="00720C7F">
      <w:pPr>
        <w:pStyle w:val="ListParagraph"/>
        <w:numPr>
          <w:ilvl w:val="0"/>
          <w:numId w:val="12"/>
        </w:numPr>
        <w:shd w:val="clear" w:color="auto" w:fill="FFFFFF"/>
        <w:spacing w:after="150"/>
        <w:ind w:left="0" w:firstLine="810"/>
        <w:jc w:val="both"/>
        <w:rPr>
          <w:sz w:val="24"/>
          <w:szCs w:val="24"/>
          <w:lang w:val="uk-UA"/>
        </w:rPr>
      </w:pPr>
      <w:r w:rsidRPr="00351AD3">
        <w:rPr>
          <w:sz w:val="24"/>
          <w:szCs w:val="24"/>
          <w:lang w:val="uk-UA"/>
        </w:rPr>
        <w:t xml:space="preserve">формує наскрізні стратегічні цілі на середньостроковий період на основі аналізу стратегічних документів, документів стратегічного планування місцевої політики та із урахуванням рекомендацій, отриманих від головних розпорядників бюджетних коштів, установ, організацій, закладів, підприємств, засновником яких є </w:t>
      </w:r>
      <w:r>
        <w:rPr>
          <w:sz w:val="24"/>
          <w:szCs w:val="24"/>
          <w:lang w:val="uk-UA"/>
        </w:rPr>
        <w:t xml:space="preserve">Кіцманська </w:t>
      </w:r>
      <w:r w:rsidRPr="00351AD3">
        <w:rPr>
          <w:sz w:val="24"/>
          <w:szCs w:val="24"/>
          <w:lang w:val="uk-UA"/>
        </w:rPr>
        <w:t xml:space="preserve"> міська рада Черні</w:t>
      </w:r>
      <w:r>
        <w:rPr>
          <w:sz w:val="24"/>
          <w:szCs w:val="24"/>
          <w:lang w:val="uk-UA"/>
        </w:rPr>
        <w:t>вецької</w:t>
      </w:r>
      <w:r w:rsidRPr="00351AD3">
        <w:rPr>
          <w:sz w:val="24"/>
          <w:szCs w:val="24"/>
          <w:lang w:val="uk-UA"/>
        </w:rPr>
        <w:t xml:space="preserve"> області. </w:t>
      </w:r>
    </w:p>
    <w:p w:rsidR="00222585" w:rsidRPr="00351AD3" w:rsidRDefault="00222585" w:rsidP="00720C7F">
      <w:pPr>
        <w:shd w:val="clear" w:color="auto" w:fill="FFFFFF"/>
        <w:spacing w:after="150"/>
        <w:ind w:firstLine="708"/>
        <w:jc w:val="both"/>
        <w:rPr>
          <w:sz w:val="24"/>
          <w:szCs w:val="24"/>
          <w:lang w:val="uk-UA"/>
        </w:rPr>
      </w:pPr>
      <w:r w:rsidRPr="00351AD3">
        <w:rPr>
          <w:sz w:val="24"/>
          <w:szCs w:val="24"/>
          <w:lang w:val="uk-UA"/>
        </w:rPr>
        <w:t xml:space="preserve">6. </w:t>
      </w:r>
      <w:r w:rsidRPr="00351AD3">
        <w:rPr>
          <w:sz w:val="24"/>
          <w:lang w:val="uk-UA"/>
        </w:rPr>
        <w:t xml:space="preserve">Управління стратегічного розвитку, економіки та цифровізації виконавчого комітету міської ради </w:t>
      </w:r>
      <w:r w:rsidRPr="00351AD3">
        <w:rPr>
          <w:sz w:val="24"/>
          <w:szCs w:val="24"/>
          <w:lang w:val="uk-UA"/>
        </w:rPr>
        <w:t>не пізніше 10 травня року, що передує плановому, надсилає до  головних розпорядників бюджетних коштів, установ, організацій, закладів, п</w:t>
      </w:r>
      <w:r>
        <w:rPr>
          <w:sz w:val="24"/>
          <w:szCs w:val="24"/>
          <w:lang w:val="uk-UA"/>
        </w:rPr>
        <w:t xml:space="preserve">ідприємств, засновником яких є Кіцманська </w:t>
      </w:r>
      <w:r w:rsidRPr="00351AD3">
        <w:rPr>
          <w:sz w:val="24"/>
          <w:szCs w:val="24"/>
          <w:lang w:val="uk-UA"/>
        </w:rPr>
        <w:t>міська рада запит про подання пропозицій до середньострокового плану, що повинна містити, зокрема, підходи до визначення основних напрямів публічного інвестування (із обов’язковим урахуванням діючих програм публічних інвестицій та публічних інвестиційних проектів, цільових показників напрямів публічного інвестування, а також із урахуванням конкретності, вимірюваності, досяжності, релевантності таких цільових показників), підходи до визначення орієнтовних фінансових потреб щодо здійснення публічних інвестицій і розрахунків, що обґрунтовують такі потреби, а також особливості подання таких пропозицій.</w:t>
      </w:r>
    </w:p>
    <w:p w:rsidR="00222585" w:rsidRPr="00351AD3" w:rsidRDefault="00222585" w:rsidP="00720C7F">
      <w:pPr>
        <w:shd w:val="clear" w:color="auto" w:fill="FFFFFF"/>
        <w:spacing w:after="150"/>
        <w:ind w:firstLine="450"/>
        <w:jc w:val="both"/>
        <w:rPr>
          <w:sz w:val="24"/>
          <w:szCs w:val="24"/>
          <w:lang w:val="uk-UA"/>
        </w:rPr>
      </w:pPr>
      <w:bookmarkStart w:id="11" w:name="n27"/>
      <w:bookmarkEnd w:id="11"/>
      <w:r w:rsidRPr="00351AD3">
        <w:rPr>
          <w:sz w:val="24"/>
          <w:szCs w:val="24"/>
          <w:lang w:val="uk-UA"/>
        </w:rPr>
        <w:t xml:space="preserve">7. Пропозиція до середньострокового плану готується головними розпорядниками бюджетних коштів установами, організаціями, закладами, підприємствами, засновником яких є </w:t>
      </w:r>
      <w:r>
        <w:rPr>
          <w:sz w:val="24"/>
          <w:szCs w:val="24"/>
          <w:lang w:val="uk-UA"/>
        </w:rPr>
        <w:t>Кіцманська</w:t>
      </w:r>
      <w:r w:rsidRPr="00351AD3">
        <w:rPr>
          <w:sz w:val="24"/>
          <w:szCs w:val="24"/>
          <w:lang w:val="uk-UA"/>
        </w:rPr>
        <w:t xml:space="preserve"> міська рада на основі Стратегії розвитку </w:t>
      </w:r>
      <w:r>
        <w:rPr>
          <w:sz w:val="24"/>
          <w:szCs w:val="24"/>
          <w:lang w:val="uk-UA"/>
        </w:rPr>
        <w:t>Кіцманської</w:t>
      </w:r>
      <w:r w:rsidRPr="00351AD3">
        <w:rPr>
          <w:sz w:val="24"/>
          <w:szCs w:val="24"/>
          <w:lang w:val="uk-UA"/>
        </w:rPr>
        <w:t xml:space="preserve"> міської територіальної громади, відповідних галузевих (секторальних) програм, і переліку галузей (секторів) для публічного інвестування.</w:t>
      </w:r>
    </w:p>
    <w:p w:rsidR="00222585" w:rsidRPr="00351AD3" w:rsidRDefault="00222585" w:rsidP="00720C7F">
      <w:pPr>
        <w:shd w:val="clear" w:color="auto" w:fill="FFFFFF"/>
        <w:spacing w:after="150"/>
        <w:ind w:firstLine="450"/>
        <w:jc w:val="both"/>
        <w:rPr>
          <w:sz w:val="24"/>
          <w:szCs w:val="24"/>
          <w:highlight w:val="yellow"/>
          <w:lang w:val="uk-UA"/>
        </w:rPr>
      </w:pPr>
      <w:bookmarkStart w:id="12" w:name="n28"/>
      <w:bookmarkEnd w:id="12"/>
      <w:r w:rsidRPr="00351AD3">
        <w:rPr>
          <w:sz w:val="24"/>
          <w:szCs w:val="24"/>
        </w:rPr>
        <w:t>Пропозиція до середньострокового плану повинна містити інформацію щодо:</w:t>
      </w:r>
      <w:r w:rsidRPr="00351AD3">
        <w:rPr>
          <w:sz w:val="24"/>
          <w:szCs w:val="24"/>
          <w:lang w:val="uk-UA"/>
        </w:rPr>
        <w:t xml:space="preserve"> </w:t>
      </w:r>
      <w:bookmarkStart w:id="13" w:name="n29"/>
      <w:bookmarkEnd w:id="13"/>
    </w:p>
    <w:p w:rsidR="00222585" w:rsidRPr="00351AD3" w:rsidRDefault="00222585" w:rsidP="00720C7F">
      <w:pPr>
        <w:pStyle w:val="ListParagraph"/>
        <w:numPr>
          <w:ilvl w:val="0"/>
          <w:numId w:val="13"/>
        </w:numPr>
        <w:shd w:val="clear" w:color="auto" w:fill="FFFFFF"/>
        <w:spacing w:after="150"/>
        <w:jc w:val="both"/>
        <w:rPr>
          <w:sz w:val="24"/>
          <w:szCs w:val="24"/>
        </w:rPr>
      </w:pPr>
      <w:r w:rsidRPr="00351AD3">
        <w:rPr>
          <w:sz w:val="24"/>
          <w:szCs w:val="24"/>
        </w:rPr>
        <w:t>галуз</w:t>
      </w:r>
      <w:r w:rsidRPr="00351AD3">
        <w:rPr>
          <w:sz w:val="24"/>
          <w:szCs w:val="24"/>
          <w:lang w:val="uk-UA"/>
        </w:rPr>
        <w:t>і</w:t>
      </w:r>
      <w:r w:rsidRPr="00351AD3">
        <w:rPr>
          <w:sz w:val="24"/>
          <w:szCs w:val="24"/>
        </w:rPr>
        <w:t xml:space="preserve"> (сектор</w:t>
      </w:r>
      <w:r w:rsidRPr="00351AD3">
        <w:rPr>
          <w:sz w:val="24"/>
          <w:szCs w:val="24"/>
          <w:lang w:val="uk-UA"/>
        </w:rPr>
        <w:t>у</w:t>
      </w:r>
      <w:r w:rsidRPr="00351AD3">
        <w:rPr>
          <w:sz w:val="24"/>
          <w:szCs w:val="24"/>
        </w:rPr>
        <w:t>) для публічного інвестування;</w:t>
      </w:r>
    </w:p>
    <w:p w:rsidR="00222585" w:rsidRPr="00351AD3" w:rsidRDefault="00222585" w:rsidP="00720C7F">
      <w:pPr>
        <w:pStyle w:val="ListParagraph"/>
        <w:numPr>
          <w:ilvl w:val="0"/>
          <w:numId w:val="13"/>
        </w:numPr>
        <w:shd w:val="clear" w:color="auto" w:fill="FFFFFF"/>
        <w:spacing w:after="150"/>
        <w:jc w:val="both"/>
        <w:rPr>
          <w:sz w:val="24"/>
          <w:szCs w:val="24"/>
          <w:lang w:val="uk-UA"/>
        </w:rPr>
      </w:pPr>
      <w:bookmarkStart w:id="14" w:name="n30"/>
      <w:bookmarkEnd w:id="14"/>
      <w:r w:rsidRPr="00351AD3">
        <w:rPr>
          <w:sz w:val="24"/>
          <w:szCs w:val="24"/>
        </w:rPr>
        <w:t xml:space="preserve">напрямів публічного інвестування у відповідних галузях (секторах) із обов’язковим визначенням основних напрямів на дату подання пропозиції, що узгоджуються із завданнями </w:t>
      </w:r>
      <w:r w:rsidRPr="00351AD3">
        <w:rPr>
          <w:sz w:val="24"/>
          <w:szCs w:val="24"/>
          <w:lang w:val="uk-UA"/>
        </w:rPr>
        <w:t>С</w:t>
      </w:r>
      <w:r w:rsidRPr="00351AD3">
        <w:rPr>
          <w:sz w:val="24"/>
          <w:szCs w:val="24"/>
        </w:rPr>
        <w:t xml:space="preserve">тратегії </w:t>
      </w:r>
      <w:r w:rsidRPr="00351AD3">
        <w:rPr>
          <w:sz w:val="24"/>
          <w:szCs w:val="24"/>
          <w:lang w:val="uk-UA"/>
        </w:rPr>
        <w:t>розвитку Кіцманської міської територіальної громади</w:t>
      </w:r>
      <w:r w:rsidRPr="00351AD3">
        <w:rPr>
          <w:sz w:val="24"/>
          <w:szCs w:val="24"/>
        </w:rPr>
        <w:t xml:space="preserve">, галузевих (секторальних) </w:t>
      </w:r>
      <w:r w:rsidRPr="00351AD3">
        <w:rPr>
          <w:sz w:val="24"/>
          <w:szCs w:val="24"/>
          <w:lang w:val="uk-UA"/>
        </w:rPr>
        <w:t>програм</w:t>
      </w:r>
      <w:bookmarkStart w:id="15" w:name="n31"/>
      <w:bookmarkEnd w:id="15"/>
      <w:r w:rsidRPr="00351AD3">
        <w:rPr>
          <w:sz w:val="24"/>
          <w:szCs w:val="24"/>
          <w:lang w:val="uk-UA"/>
        </w:rPr>
        <w:t>.</w:t>
      </w:r>
    </w:p>
    <w:p w:rsidR="00222585" w:rsidRPr="00351AD3" w:rsidRDefault="00222585" w:rsidP="00720C7F">
      <w:pPr>
        <w:pStyle w:val="ListParagraph"/>
        <w:numPr>
          <w:ilvl w:val="0"/>
          <w:numId w:val="13"/>
        </w:numPr>
        <w:shd w:val="clear" w:color="auto" w:fill="FFFFFF"/>
        <w:spacing w:after="150"/>
        <w:jc w:val="both"/>
        <w:rPr>
          <w:sz w:val="24"/>
          <w:szCs w:val="24"/>
        </w:rPr>
      </w:pPr>
      <w:r w:rsidRPr="00351AD3">
        <w:rPr>
          <w:sz w:val="24"/>
          <w:szCs w:val="24"/>
        </w:rPr>
        <w:t xml:space="preserve">цільових показників напряму публічного інвестування та їх планових значень, </w:t>
      </w:r>
      <w:r w:rsidRPr="00351AD3">
        <w:rPr>
          <w:sz w:val="24"/>
          <w:szCs w:val="24"/>
          <w:lang w:val="uk-UA"/>
        </w:rPr>
        <w:t>що</w:t>
      </w:r>
      <w:r w:rsidRPr="00351AD3">
        <w:rPr>
          <w:sz w:val="24"/>
          <w:szCs w:val="24"/>
        </w:rPr>
        <w:t xml:space="preserve"> передбачається досягнути.</w:t>
      </w:r>
    </w:p>
    <w:p w:rsidR="00222585" w:rsidRPr="00351AD3" w:rsidRDefault="00222585" w:rsidP="00720C7F">
      <w:pPr>
        <w:shd w:val="clear" w:color="auto" w:fill="FFFFFF"/>
        <w:spacing w:after="150"/>
        <w:ind w:firstLine="708"/>
        <w:jc w:val="both"/>
        <w:rPr>
          <w:sz w:val="24"/>
          <w:szCs w:val="24"/>
        </w:rPr>
      </w:pPr>
      <w:bookmarkStart w:id="16" w:name="n32"/>
      <w:bookmarkEnd w:id="16"/>
      <w:r w:rsidRPr="00351AD3">
        <w:rPr>
          <w:sz w:val="24"/>
          <w:szCs w:val="24"/>
        </w:rPr>
        <w:t xml:space="preserve">Такі показники визначаються із урахуванням наскрізних стратегічних цілей і повинні бути узгоджені із показниками виконання завдань, визначених </w:t>
      </w:r>
      <w:r w:rsidRPr="00351AD3">
        <w:rPr>
          <w:sz w:val="24"/>
          <w:szCs w:val="24"/>
          <w:lang w:val="uk-UA"/>
        </w:rPr>
        <w:t xml:space="preserve">Стратегією розвитку </w:t>
      </w:r>
      <w:r>
        <w:rPr>
          <w:sz w:val="24"/>
          <w:szCs w:val="24"/>
          <w:lang w:val="uk-UA"/>
        </w:rPr>
        <w:t>Кіцманської</w:t>
      </w:r>
      <w:r w:rsidRPr="00351AD3">
        <w:rPr>
          <w:sz w:val="24"/>
          <w:szCs w:val="24"/>
          <w:lang w:val="uk-UA"/>
        </w:rPr>
        <w:t xml:space="preserve"> міської територіальної громади</w:t>
      </w:r>
      <w:r w:rsidRPr="00351AD3">
        <w:rPr>
          <w:sz w:val="24"/>
          <w:szCs w:val="24"/>
        </w:rPr>
        <w:t xml:space="preserve">, відповідними галузевими (секторальними) </w:t>
      </w:r>
      <w:r w:rsidRPr="00351AD3">
        <w:rPr>
          <w:sz w:val="24"/>
          <w:szCs w:val="24"/>
          <w:lang w:val="uk-UA"/>
        </w:rPr>
        <w:t>програмами</w:t>
      </w:r>
      <w:r w:rsidRPr="00351AD3">
        <w:rPr>
          <w:sz w:val="24"/>
          <w:szCs w:val="24"/>
        </w:rPr>
        <w:t>;</w:t>
      </w:r>
    </w:p>
    <w:p w:rsidR="00222585" w:rsidRPr="00351AD3" w:rsidRDefault="00222585" w:rsidP="00720C7F">
      <w:pPr>
        <w:shd w:val="clear" w:color="auto" w:fill="FFFFFF"/>
        <w:spacing w:after="150"/>
        <w:ind w:firstLine="708"/>
        <w:jc w:val="both"/>
        <w:rPr>
          <w:sz w:val="24"/>
          <w:szCs w:val="24"/>
        </w:rPr>
      </w:pPr>
      <w:bookmarkStart w:id="17" w:name="n33"/>
      <w:bookmarkEnd w:id="17"/>
      <w:r>
        <w:rPr>
          <w:sz w:val="24"/>
          <w:szCs w:val="24"/>
          <w:lang w:val="uk-UA"/>
        </w:rPr>
        <w:t xml:space="preserve">- </w:t>
      </w:r>
      <w:r w:rsidRPr="00351AD3">
        <w:rPr>
          <w:sz w:val="24"/>
          <w:szCs w:val="24"/>
        </w:rPr>
        <w:t>орієнтовних фінансових потреб для здійснення публічних інвестицій разом із розрахунками, що обґрунтовують такі потреби.</w:t>
      </w:r>
    </w:p>
    <w:p w:rsidR="00222585" w:rsidRPr="00351AD3" w:rsidRDefault="00222585" w:rsidP="00720C7F">
      <w:pPr>
        <w:shd w:val="clear" w:color="auto" w:fill="FFFFFF"/>
        <w:spacing w:after="150"/>
        <w:ind w:firstLine="709"/>
        <w:jc w:val="both"/>
        <w:rPr>
          <w:sz w:val="24"/>
          <w:szCs w:val="24"/>
          <w:lang w:val="uk-UA"/>
        </w:rPr>
      </w:pPr>
      <w:bookmarkStart w:id="18" w:name="n34"/>
      <w:bookmarkEnd w:id="18"/>
      <w:r w:rsidRPr="00351AD3">
        <w:rPr>
          <w:sz w:val="24"/>
          <w:szCs w:val="24"/>
          <w:lang w:val="uk-UA"/>
        </w:rPr>
        <w:t>8</w:t>
      </w:r>
      <w:r w:rsidRPr="00351AD3">
        <w:rPr>
          <w:sz w:val="24"/>
          <w:szCs w:val="24"/>
        </w:rPr>
        <w:t>. Під час підготовки пропозиції до середньострокового план</w:t>
      </w:r>
      <w:r w:rsidRPr="00351AD3">
        <w:rPr>
          <w:sz w:val="24"/>
          <w:szCs w:val="24"/>
          <w:lang w:val="uk-UA"/>
        </w:rPr>
        <w:t xml:space="preserve">у головні розпорядники коштів </w:t>
      </w:r>
      <w:r w:rsidRPr="00351AD3">
        <w:rPr>
          <w:sz w:val="24"/>
          <w:szCs w:val="24"/>
        </w:rPr>
        <w:t>проводять консультації та отримують в установленому законодавством порядку інформацію, документи і матеріали від</w:t>
      </w:r>
      <w:r w:rsidRPr="00351AD3">
        <w:rPr>
          <w:sz w:val="24"/>
          <w:szCs w:val="24"/>
          <w:lang w:val="uk-UA"/>
        </w:rPr>
        <w:t xml:space="preserve"> розпорядників нижчого рівня одержувачів коштів, комунальних закладів та установ.</w:t>
      </w:r>
    </w:p>
    <w:p w:rsidR="00222585" w:rsidRPr="00351AD3" w:rsidRDefault="00222585" w:rsidP="00720C7F">
      <w:pPr>
        <w:shd w:val="clear" w:color="auto" w:fill="FFFFFF"/>
        <w:spacing w:after="150"/>
        <w:ind w:firstLine="709"/>
        <w:jc w:val="both"/>
        <w:rPr>
          <w:sz w:val="24"/>
          <w:szCs w:val="24"/>
          <w:lang w:val="uk-UA"/>
        </w:rPr>
      </w:pPr>
      <w:bookmarkStart w:id="19" w:name="n35"/>
      <w:bookmarkStart w:id="20" w:name="n39"/>
      <w:bookmarkEnd w:id="19"/>
      <w:bookmarkEnd w:id="20"/>
      <w:r w:rsidRPr="00351AD3">
        <w:rPr>
          <w:sz w:val="24"/>
          <w:szCs w:val="24"/>
          <w:lang w:val="uk-UA"/>
        </w:rPr>
        <w:t xml:space="preserve">9. Головні розпорядники бюджетних коштів, установи, організації, заклади, підприємства, засновником яких є </w:t>
      </w:r>
      <w:r>
        <w:rPr>
          <w:sz w:val="24"/>
          <w:szCs w:val="24"/>
          <w:lang w:val="uk-UA"/>
        </w:rPr>
        <w:t xml:space="preserve">Кіцманська </w:t>
      </w:r>
      <w:r w:rsidRPr="00351AD3">
        <w:rPr>
          <w:sz w:val="24"/>
          <w:szCs w:val="24"/>
          <w:lang w:val="uk-UA"/>
        </w:rPr>
        <w:t>міська рада, для публічного інвестування забезпечують складання</w:t>
      </w:r>
      <w:r w:rsidRPr="00351AD3">
        <w:rPr>
          <w:sz w:val="24"/>
          <w:szCs w:val="24"/>
        </w:rPr>
        <w:t> </w:t>
      </w:r>
      <w:hyperlink r:id="rId10" w:anchor="n71" w:history="1">
        <w:r w:rsidRPr="00351AD3">
          <w:rPr>
            <w:sz w:val="24"/>
            <w:szCs w:val="24"/>
            <w:lang w:val="uk-UA"/>
          </w:rPr>
          <w:t>пропозицій до середньострокового плану</w:t>
        </w:r>
      </w:hyperlink>
      <w:r w:rsidRPr="00351AD3">
        <w:rPr>
          <w:sz w:val="24"/>
          <w:szCs w:val="24"/>
        </w:rPr>
        <w:t> </w:t>
      </w:r>
      <w:r w:rsidRPr="00351AD3">
        <w:rPr>
          <w:sz w:val="24"/>
          <w:szCs w:val="24"/>
          <w:lang w:val="uk-UA"/>
        </w:rPr>
        <w:t xml:space="preserve">за формою згідно з додатком 2 і подають їх до відділу економіки, </w:t>
      </w:r>
      <w:r>
        <w:rPr>
          <w:sz w:val="24"/>
          <w:szCs w:val="24"/>
          <w:lang w:val="uk-UA"/>
        </w:rPr>
        <w:t xml:space="preserve">та інвестицій </w:t>
      </w:r>
      <w:r w:rsidRPr="00351AD3">
        <w:rPr>
          <w:sz w:val="24"/>
          <w:szCs w:val="24"/>
          <w:lang w:val="uk-UA"/>
        </w:rPr>
        <w:t xml:space="preserve"> в електронній формі із використанням Єдиної інформаційної системи управління публічними інвестиційними проектами (далі </w:t>
      </w:r>
      <w:r>
        <w:rPr>
          <w:sz w:val="24"/>
          <w:szCs w:val="24"/>
          <w:lang w:val="uk-UA"/>
        </w:rPr>
        <w:t>–</w:t>
      </w:r>
      <w:r w:rsidRPr="00351AD3">
        <w:rPr>
          <w:sz w:val="24"/>
          <w:szCs w:val="24"/>
          <w:lang w:val="uk-UA"/>
        </w:rPr>
        <w:t xml:space="preserve"> Єдина</w:t>
      </w:r>
      <w:r>
        <w:rPr>
          <w:sz w:val="24"/>
          <w:szCs w:val="24"/>
          <w:lang w:val="uk-UA"/>
        </w:rPr>
        <w:t xml:space="preserve"> </w:t>
      </w:r>
      <w:r w:rsidRPr="00351AD3">
        <w:rPr>
          <w:sz w:val="24"/>
          <w:szCs w:val="24"/>
          <w:lang w:val="uk-UA"/>
        </w:rPr>
        <w:t>інформаційна система) із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w:t>
      </w:r>
    </w:p>
    <w:p w:rsidR="00222585" w:rsidRPr="00351AD3" w:rsidRDefault="00222585" w:rsidP="00720C7F">
      <w:pPr>
        <w:shd w:val="clear" w:color="auto" w:fill="FFFFFF"/>
        <w:spacing w:after="150"/>
        <w:ind w:firstLine="708"/>
        <w:jc w:val="both"/>
        <w:rPr>
          <w:sz w:val="24"/>
          <w:szCs w:val="24"/>
          <w:lang w:val="uk-UA"/>
        </w:rPr>
      </w:pPr>
      <w:bookmarkStart w:id="21" w:name="n40"/>
      <w:bookmarkEnd w:id="21"/>
      <w:r w:rsidRPr="00351AD3">
        <w:rPr>
          <w:sz w:val="24"/>
          <w:szCs w:val="24"/>
          <w:lang w:val="uk-UA"/>
        </w:rPr>
        <w:t xml:space="preserve">10. Пропозиції до середньострокового плану подаються головними розпорядниками бюджетних коштів, установами, організаціями, закладами, підприємствами, засновником яких є </w:t>
      </w:r>
      <w:r>
        <w:rPr>
          <w:sz w:val="24"/>
          <w:szCs w:val="24"/>
          <w:lang w:val="uk-UA"/>
        </w:rPr>
        <w:t>Кіцманська</w:t>
      </w:r>
      <w:r w:rsidRPr="00351AD3">
        <w:rPr>
          <w:sz w:val="24"/>
          <w:szCs w:val="24"/>
          <w:lang w:val="uk-UA"/>
        </w:rPr>
        <w:t xml:space="preserve"> міська рада, у місячний строк з дня надсилання відділом економіки та інвестицій інструкції. </w:t>
      </w:r>
    </w:p>
    <w:p w:rsidR="00222585" w:rsidRPr="00351AD3" w:rsidRDefault="00222585" w:rsidP="00720C7F">
      <w:pPr>
        <w:shd w:val="clear" w:color="auto" w:fill="FFFFFF"/>
        <w:spacing w:after="150"/>
        <w:ind w:firstLine="708"/>
        <w:jc w:val="both"/>
        <w:rPr>
          <w:sz w:val="24"/>
          <w:szCs w:val="24"/>
          <w:lang w:val="uk-UA"/>
        </w:rPr>
      </w:pPr>
      <w:bookmarkStart w:id="22" w:name="n41"/>
      <w:bookmarkEnd w:id="22"/>
      <w:r w:rsidRPr="00351AD3">
        <w:rPr>
          <w:sz w:val="24"/>
          <w:szCs w:val="24"/>
          <w:lang w:val="uk-UA"/>
        </w:rPr>
        <w:t>11. Аналіз пропозицій до середньострокового плану та узагальнення отриманої інформації, формування проекту середньострокового плану здійснюється відділом економіки</w:t>
      </w:r>
      <w:r>
        <w:rPr>
          <w:sz w:val="24"/>
          <w:szCs w:val="24"/>
          <w:lang w:val="uk-UA"/>
        </w:rPr>
        <w:t xml:space="preserve"> </w:t>
      </w:r>
      <w:r w:rsidRPr="00351AD3">
        <w:rPr>
          <w:sz w:val="24"/>
          <w:szCs w:val="24"/>
          <w:lang w:val="uk-UA"/>
        </w:rPr>
        <w:t>та інвестицій.</w:t>
      </w:r>
    </w:p>
    <w:p w:rsidR="00222585" w:rsidRPr="00351AD3" w:rsidRDefault="00222585" w:rsidP="00720C7F">
      <w:pPr>
        <w:shd w:val="clear" w:color="auto" w:fill="FFFFFF"/>
        <w:spacing w:after="150"/>
        <w:ind w:firstLine="708"/>
        <w:jc w:val="both"/>
        <w:rPr>
          <w:sz w:val="24"/>
          <w:szCs w:val="24"/>
        </w:rPr>
      </w:pPr>
      <w:bookmarkStart w:id="23" w:name="n42"/>
      <w:bookmarkEnd w:id="23"/>
      <w:r w:rsidRPr="00351AD3">
        <w:rPr>
          <w:sz w:val="24"/>
          <w:szCs w:val="24"/>
          <w:lang w:val="uk-UA"/>
        </w:rPr>
        <w:t>12. У разі виявлення за результатами аналізу невідповідності пропозиції до середньострокового плану вимогам інструкції відділ економіки</w:t>
      </w:r>
      <w:r>
        <w:rPr>
          <w:sz w:val="24"/>
          <w:szCs w:val="24"/>
          <w:lang w:val="uk-UA"/>
        </w:rPr>
        <w:t xml:space="preserve"> </w:t>
      </w:r>
      <w:r w:rsidRPr="00351AD3">
        <w:rPr>
          <w:sz w:val="24"/>
          <w:szCs w:val="24"/>
          <w:lang w:val="uk-UA"/>
        </w:rPr>
        <w:t xml:space="preserve">та інвестицій протягом семи робочих днів з дати реєстрації такої пропозиції в Єдиній інформаційній системі повертає її для доопрацювання головному розпоряднику бюджетних коштів, відповідальному за галузь (сектор) шляхом надсилання програмними засобами Єдиної інформаційної системи повідомлення в електронній формі із відповідними обґрунтуваннями. </w:t>
      </w:r>
      <w:r w:rsidRPr="00351AD3">
        <w:rPr>
          <w:sz w:val="24"/>
          <w:szCs w:val="24"/>
        </w:rPr>
        <w:t xml:space="preserve">Наявність орфографічних, синтаксичних або граматичних помилок, </w:t>
      </w:r>
      <w:r w:rsidRPr="00351AD3">
        <w:rPr>
          <w:sz w:val="24"/>
          <w:szCs w:val="24"/>
          <w:lang w:val="uk-UA"/>
        </w:rPr>
        <w:t xml:space="preserve">що </w:t>
      </w:r>
      <w:r w:rsidRPr="00351AD3">
        <w:rPr>
          <w:sz w:val="24"/>
          <w:szCs w:val="24"/>
        </w:rPr>
        <w:t>не спотворюють змісту пропозиції, не є підставою для її повернення.</w:t>
      </w:r>
    </w:p>
    <w:p w:rsidR="00222585" w:rsidRPr="00351AD3" w:rsidRDefault="00222585" w:rsidP="00720C7F">
      <w:pPr>
        <w:shd w:val="clear" w:color="auto" w:fill="FFFFFF"/>
        <w:spacing w:after="150"/>
        <w:ind w:firstLine="708"/>
        <w:jc w:val="both"/>
        <w:rPr>
          <w:sz w:val="24"/>
          <w:szCs w:val="24"/>
          <w:lang w:val="uk-UA"/>
        </w:rPr>
      </w:pPr>
      <w:bookmarkStart w:id="24" w:name="n43"/>
      <w:bookmarkEnd w:id="24"/>
      <w:r w:rsidRPr="00351AD3">
        <w:rPr>
          <w:sz w:val="24"/>
          <w:szCs w:val="24"/>
        </w:rPr>
        <w:t>1</w:t>
      </w:r>
      <w:r w:rsidRPr="00351AD3">
        <w:rPr>
          <w:sz w:val="24"/>
          <w:szCs w:val="24"/>
          <w:lang w:val="uk-UA"/>
        </w:rPr>
        <w:t>3</w:t>
      </w:r>
      <w:r w:rsidRPr="00351AD3">
        <w:rPr>
          <w:sz w:val="24"/>
          <w:szCs w:val="24"/>
        </w:rPr>
        <w:t xml:space="preserve">. </w:t>
      </w:r>
      <w:r w:rsidRPr="00351AD3">
        <w:rPr>
          <w:sz w:val="24"/>
          <w:szCs w:val="24"/>
          <w:lang w:val="uk-UA"/>
        </w:rPr>
        <w:t xml:space="preserve">Головні розпорядники бюджетних коштів, установи, організації, заклади, підприємства, засновником яких є </w:t>
      </w:r>
      <w:r>
        <w:rPr>
          <w:sz w:val="24"/>
          <w:szCs w:val="24"/>
          <w:lang w:val="uk-UA"/>
        </w:rPr>
        <w:t>Кіцманська міська рада</w:t>
      </w:r>
      <w:r w:rsidRPr="00351AD3">
        <w:rPr>
          <w:sz w:val="24"/>
          <w:szCs w:val="24"/>
          <w:lang w:val="uk-UA"/>
        </w:rPr>
        <w:t xml:space="preserve"> протягом п’яти робочих днів з дня отримання від відділу економіки</w:t>
      </w:r>
      <w:r>
        <w:rPr>
          <w:sz w:val="24"/>
          <w:szCs w:val="24"/>
          <w:lang w:val="uk-UA"/>
        </w:rPr>
        <w:t xml:space="preserve"> </w:t>
      </w:r>
      <w:r w:rsidRPr="00351AD3">
        <w:rPr>
          <w:sz w:val="24"/>
          <w:szCs w:val="24"/>
          <w:lang w:val="uk-UA"/>
        </w:rPr>
        <w:t>та інвестицій повідомлення в електронній формі, надісланого програмними засобами Єдиної інформаційної системи, забезпечують доопрацювання пропозиції до середньострокового плану та повторне її подання відділу економіки</w:t>
      </w:r>
      <w:r>
        <w:rPr>
          <w:sz w:val="24"/>
          <w:szCs w:val="24"/>
          <w:lang w:val="uk-UA"/>
        </w:rPr>
        <w:t xml:space="preserve"> </w:t>
      </w:r>
      <w:r w:rsidRPr="00351AD3">
        <w:rPr>
          <w:sz w:val="24"/>
          <w:szCs w:val="24"/>
          <w:lang w:val="uk-UA"/>
        </w:rPr>
        <w:t>та інвестицій. відповідно до пункту  9</w:t>
      </w:r>
      <w:r w:rsidRPr="00351AD3">
        <w:rPr>
          <w:sz w:val="24"/>
          <w:szCs w:val="24"/>
        </w:rPr>
        <w:t> </w:t>
      </w:r>
      <w:r w:rsidRPr="00351AD3">
        <w:rPr>
          <w:sz w:val="24"/>
          <w:szCs w:val="24"/>
          <w:lang w:val="uk-UA"/>
        </w:rPr>
        <w:t>цього Порядку.</w:t>
      </w:r>
    </w:p>
    <w:p w:rsidR="00222585" w:rsidRPr="00351AD3" w:rsidRDefault="00222585" w:rsidP="00720C7F">
      <w:pPr>
        <w:shd w:val="clear" w:color="auto" w:fill="FFFFFF"/>
        <w:spacing w:after="150"/>
        <w:ind w:firstLine="708"/>
        <w:jc w:val="both"/>
        <w:rPr>
          <w:sz w:val="24"/>
          <w:szCs w:val="24"/>
          <w:lang w:val="uk-UA"/>
        </w:rPr>
      </w:pPr>
      <w:bookmarkStart w:id="25" w:name="n44"/>
      <w:bookmarkEnd w:id="25"/>
      <w:r w:rsidRPr="00351AD3">
        <w:rPr>
          <w:sz w:val="24"/>
          <w:szCs w:val="24"/>
          <w:lang w:val="uk-UA"/>
        </w:rPr>
        <w:t>У разі необхідності відділ економіки</w:t>
      </w:r>
      <w:r>
        <w:rPr>
          <w:sz w:val="24"/>
          <w:szCs w:val="24"/>
          <w:lang w:val="uk-UA"/>
        </w:rPr>
        <w:t xml:space="preserve"> </w:t>
      </w:r>
      <w:r w:rsidRPr="00351AD3">
        <w:rPr>
          <w:sz w:val="24"/>
          <w:szCs w:val="24"/>
          <w:lang w:val="uk-UA"/>
        </w:rPr>
        <w:t xml:space="preserve">та інвестицій проводить консультації із головними розпорядниками бюджетних коштів, установами, організаціями, закладами, підприємствами, засновником яких є </w:t>
      </w:r>
      <w:r>
        <w:rPr>
          <w:sz w:val="24"/>
          <w:szCs w:val="24"/>
          <w:lang w:val="uk-UA"/>
        </w:rPr>
        <w:t>Кіцманська  міська рада</w:t>
      </w:r>
      <w:r w:rsidRPr="00351AD3">
        <w:rPr>
          <w:sz w:val="24"/>
          <w:szCs w:val="24"/>
          <w:lang w:val="uk-UA"/>
        </w:rPr>
        <w:t>,  для узгодження позицій щодо пропозиції до середньострокового плану.</w:t>
      </w:r>
    </w:p>
    <w:p w:rsidR="00222585" w:rsidRPr="00351AD3" w:rsidRDefault="00222585" w:rsidP="00720C7F">
      <w:pPr>
        <w:shd w:val="clear" w:color="auto" w:fill="FFFFFF"/>
        <w:spacing w:after="150"/>
        <w:ind w:firstLine="708"/>
        <w:jc w:val="both"/>
        <w:rPr>
          <w:sz w:val="24"/>
          <w:szCs w:val="24"/>
          <w:lang w:val="uk-UA"/>
        </w:rPr>
      </w:pPr>
      <w:bookmarkStart w:id="26" w:name="n45"/>
      <w:bookmarkEnd w:id="26"/>
      <w:r w:rsidRPr="00351AD3">
        <w:rPr>
          <w:sz w:val="24"/>
          <w:szCs w:val="24"/>
          <w:lang w:val="uk-UA"/>
        </w:rPr>
        <w:t>14. Після закінчення строків для подання пропозиції до середньострокового плану відділ економіки</w:t>
      </w:r>
      <w:r>
        <w:rPr>
          <w:sz w:val="24"/>
          <w:szCs w:val="24"/>
          <w:lang w:val="uk-UA"/>
        </w:rPr>
        <w:t xml:space="preserve"> </w:t>
      </w:r>
      <w:r w:rsidRPr="00351AD3">
        <w:rPr>
          <w:sz w:val="24"/>
          <w:szCs w:val="24"/>
          <w:lang w:val="uk-UA"/>
        </w:rPr>
        <w:t xml:space="preserve"> та інвестицій протягом 10 робочих днів забезпечує їх розгляд, аналіз на відповідність вимогам</w:t>
      </w:r>
      <w:r w:rsidRPr="00351AD3">
        <w:rPr>
          <w:sz w:val="24"/>
          <w:szCs w:val="24"/>
        </w:rPr>
        <w:t> </w:t>
      </w:r>
      <w:r w:rsidRPr="00351AD3">
        <w:rPr>
          <w:sz w:val="24"/>
          <w:szCs w:val="24"/>
          <w:u w:val="single"/>
          <w:lang w:val="uk-UA"/>
        </w:rPr>
        <w:t>пунктів 7-10</w:t>
      </w:r>
      <w:r w:rsidRPr="00351AD3">
        <w:rPr>
          <w:sz w:val="24"/>
          <w:szCs w:val="24"/>
        </w:rPr>
        <w:t> </w:t>
      </w:r>
      <w:r w:rsidRPr="00351AD3">
        <w:rPr>
          <w:sz w:val="24"/>
          <w:szCs w:val="24"/>
          <w:lang w:val="uk-UA"/>
        </w:rPr>
        <w:t>цього Порядку та інструкції, а також узагальнення інформації.</w:t>
      </w:r>
    </w:p>
    <w:p w:rsidR="00222585" w:rsidRPr="00351AD3" w:rsidRDefault="00222585" w:rsidP="00720C7F">
      <w:pPr>
        <w:shd w:val="clear" w:color="auto" w:fill="FFFFFF"/>
        <w:spacing w:after="150"/>
        <w:ind w:firstLine="708"/>
        <w:jc w:val="both"/>
        <w:rPr>
          <w:sz w:val="24"/>
          <w:szCs w:val="24"/>
          <w:lang w:val="uk-UA"/>
        </w:rPr>
      </w:pPr>
      <w:bookmarkStart w:id="27" w:name="n46"/>
      <w:bookmarkEnd w:id="27"/>
      <w:r w:rsidRPr="00351AD3">
        <w:rPr>
          <w:sz w:val="24"/>
          <w:szCs w:val="24"/>
          <w:lang w:val="uk-UA"/>
        </w:rPr>
        <w:t>15. За результатами розгляду пропозицій до середньострокового плану із урахуванням вимог</w:t>
      </w:r>
      <w:r w:rsidRPr="00351AD3">
        <w:rPr>
          <w:sz w:val="24"/>
          <w:szCs w:val="24"/>
        </w:rPr>
        <w:t> </w:t>
      </w:r>
      <w:r w:rsidRPr="00351AD3">
        <w:rPr>
          <w:sz w:val="24"/>
          <w:szCs w:val="24"/>
          <w:lang w:val="uk-UA"/>
        </w:rPr>
        <w:t>пункту 7</w:t>
      </w:r>
      <w:r w:rsidRPr="00351AD3">
        <w:rPr>
          <w:sz w:val="24"/>
          <w:szCs w:val="24"/>
        </w:rPr>
        <w:t> </w:t>
      </w:r>
      <w:r>
        <w:rPr>
          <w:sz w:val="24"/>
          <w:szCs w:val="24"/>
          <w:lang w:val="uk-UA"/>
        </w:rPr>
        <w:t xml:space="preserve"> </w:t>
      </w:r>
      <w:r w:rsidRPr="00351AD3">
        <w:rPr>
          <w:sz w:val="24"/>
          <w:szCs w:val="24"/>
          <w:lang w:val="uk-UA"/>
        </w:rPr>
        <w:t>цього Порядку та основних напрямів публічного інвестування відділ економіки</w:t>
      </w:r>
      <w:r>
        <w:rPr>
          <w:sz w:val="24"/>
          <w:szCs w:val="24"/>
          <w:lang w:val="uk-UA"/>
        </w:rPr>
        <w:t xml:space="preserve"> </w:t>
      </w:r>
      <w:r w:rsidRPr="00351AD3">
        <w:rPr>
          <w:sz w:val="24"/>
          <w:szCs w:val="24"/>
          <w:lang w:val="uk-UA"/>
        </w:rPr>
        <w:t>та інвестицій готує проект середньострокового плану.</w:t>
      </w:r>
    </w:p>
    <w:p w:rsidR="00222585" w:rsidRPr="00351AD3" w:rsidRDefault="00222585" w:rsidP="00720C7F">
      <w:pPr>
        <w:shd w:val="clear" w:color="auto" w:fill="FFFFFF"/>
        <w:spacing w:after="150"/>
        <w:ind w:firstLine="708"/>
        <w:jc w:val="both"/>
        <w:rPr>
          <w:sz w:val="24"/>
          <w:szCs w:val="24"/>
          <w:lang w:val="uk-UA"/>
        </w:rPr>
      </w:pPr>
      <w:bookmarkStart w:id="28" w:name="n47"/>
      <w:bookmarkEnd w:id="28"/>
      <w:r w:rsidRPr="00351AD3">
        <w:rPr>
          <w:sz w:val="24"/>
          <w:szCs w:val="24"/>
          <w:lang w:val="uk-UA"/>
        </w:rPr>
        <w:t>16. Після доведення фінансовим управлінням</w:t>
      </w:r>
      <w:r>
        <w:rPr>
          <w:sz w:val="24"/>
          <w:szCs w:val="24"/>
          <w:lang w:val="uk-UA"/>
        </w:rPr>
        <w:t>, у</w:t>
      </w:r>
      <w:r w:rsidRPr="00880D18">
        <w:rPr>
          <w:sz w:val="24"/>
          <w:lang w:val="uk-UA"/>
        </w:rPr>
        <w:t>правління стратегічного розвитку, економіки та цифровізації виконавчого комітету міської ради</w:t>
      </w:r>
      <w:r w:rsidRPr="00880D18">
        <w:rPr>
          <w:sz w:val="22"/>
          <w:szCs w:val="24"/>
          <w:lang w:val="uk-UA"/>
        </w:rPr>
        <w:t xml:space="preserve"> </w:t>
      </w:r>
      <w:r w:rsidRPr="00351AD3">
        <w:rPr>
          <w:sz w:val="24"/>
          <w:szCs w:val="24"/>
          <w:lang w:val="uk-UA"/>
        </w:rPr>
        <w:t xml:space="preserve">інформації щодо орієнтовного граничного сукупного обсягу публічних інвестицій на середньостроковий період, </w:t>
      </w:r>
      <w:r>
        <w:rPr>
          <w:sz w:val="24"/>
          <w:szCs w:val="24"/>
          <w:lang w:val="uk-UA"/>
        </w:rPr>
        <w:t>у</w:t>
      </w:r>
      <w:r w:rsidRPr="00880D18">
        <w:rPr>
          <w:sz w:val="24"/>
          <w:lang w:val="uk-UA"/>
        </w:rPr>
        <w:t>правління стратегічного розвитку, економіки та цифровізації виконавчого комітету міської ради</w:t>
      </w:r>
      <w:r w:rsidRPr="00351AD3">
        <w:rPr>
          <w:sz w:val="24"/>
          <w:szCs w:val="24"/>
          <w:lang w:val="uk-UA"/>
        </w:rPr>
        <w:t xml:space="preserve"> формує пропозиції щодо попереднього розподілу такого обсягу за основними напрямами публічного інвестування в розрізі сфер діяльності та забезпечує подальше включення пропозицій щодо орієнтовного розподілу коштів до проекту середньострокового плану. Під час формування пропозицій щодо попереднього розподілу орієнтовного граничного сукупного обсягу публічних інвестицій </w:t>
      </w:r>
      <w:r>
        <w:rPr>
          <w:sz w:val="24"/>
          <w:szCs w:val="24"/>
          <w:lang w:val="uk-UA"/>
        </w:rPr>
        <w:t>у</w:t>
      </w:r>
      <w:r w:rsidRPr="00880D18">
        <w:rPr>
          <w:sz w:val="24"/>
          <w:lang w:val="uk-UA"/>
        </w:rPr>
        <w:t>правління стратегічного розвитку, економіки та цифровізації виконавчого комітету міської ради</w:t>
      </w:r>
      <w:r w:rsidRPr="00351AD3">
        <w:rPr>
          <w:sz w:val="24"/>
          <w:szCs w:val="24"/>
          <w:lang w:val="uk-UA"/>
        </w:rPr>
        <w:t xml:space="preserve"> проводить консультації (наради) за участю представників фінансового управління і головних розпорядників коштів (у частині узгодження із місцевою стратегією </w:t>
      </w:r>
      <w:r w:rsidRPr="00720C7F">
        <w:rPr>
          <w:sz w:val="24"/>
          <w:szCs w:val="24"/>
          <w:lang w:val="uk-UA"/>
        </w:rPr>
        <w:t>розвитку</w:t>
      </w:r>
      <w:r w:rsidRPr="00351AD3">
        <w:rPr>
          <w:sz w:val="24"/>
          <w:szCs w:val="24"/>
          <w:lang w:val="uk-UA"/>
        </w:rPr>
        <w:t xml:space="preserve"> та </w:t>
      </w:r>
      <w:r w:rsidRPr="00720C7F">
        <w:rPr>
          <w:sz w:val="24"/>
          <w:szCs w:val="24"/>
          <w:lang w:val="uk-UA"/>
        </w:rPr>
        <w:t xml:space="preserve"> </w:t>
      </w:r>
      <w:r w:rsidRPr="00351AD3">
        <w:rPr>
          <w:sz w:val="24"/>
          <w:szCs w:val="24"/>
          <w:lang w:val="uk-UA"/>
        </w:rPr>
        <w:t xml:space="preserve">Програмою економічного та соціального розвитку </w:t>
      </w:r>
      <w:r>
        <w:rPr>
          <w:sz w:val="24"/>
          <w:szCs w:val="24"/>
          <w:lang w:val="uk-UA"/>
        </w:rPr>
        <w:t>Кіцманської</w:t>
      </w:r>
      <w:r w:rsidRPr="00351AD3">
        <w:rPr>
          <w:sz w:val="24"/>
          <w:szCs w:val="24"/>
          <w:lang w:val="uk-UA"/>
        </w:rPr>
        <w:t xml:space="preserve"> міської ради).</w:t>
      </w:r>
    </w:p>
    <w:p w:rsidR="00222585" w:rsidRPr="00351AD3" w:rsidRDefault="00222585" w:rsidP="00720C7F">
      <w:pPr>
        <w:shd w:val="clear" w:color="auto" w:fill="FFFFFF"/>
        <w:spacing w:after="150"/>
        <w:ind w:firstLine="708"/>
        <w:jc w:val="both"/>
        <w:rPr>
          <w:sz w:val="24"/>
          <w:szCs w:val="24"/>
          <w:lang w:val="uk-UA"/>
        </w:rPr>
      </w:pPr>
      <w:bookmarkStart w:id="29" w:name="n48"/>
      <w:bookmarkEnd w:id="29"/>
      <w:r w:rsidRPr="00351AD3">
        <w:rPr>
          <w:sz w:val="24"/>
          <w:szCs w:val="24"/>
          <w:lang w:val="uk-UA"/>
        </w:rPr>
        <w:t xml:space="preserve">17. </w:t>
      </w:r>
      <w:r>
        <w:rPr>
          <w:sz w:val="24"/>
          <w:szCs w:val="24"/>
          <w:lang w:val="uk-UA"/>
        </w:rPr>
        <w:t>У</w:t>
      </w:r>
      <w:r w:rsidRPr="00880D18">
        <w:rPr>
          <w:sz w:val="24"/>
          <w:lang w:val="uk-UA"/>
        </w:rPr>
        <w:t>правління</w:t>
      </w:r>
      <w:r>
        <w:rPr>
          <w:sz w:val="24"/>
          <w:lang w:val="uk-UA"/>
        </w:rPr>
        <w:t xml:space="preserve"> </w:t>
      </w:r>
      <w:r w:rsidRPr="00880D18">
        <w:rPr>
          <w:sz w:val="24"/>
          <w:lang w:val="uk-UA"/>
        </w:rPr>
        <w:t xml:space="preserve"> стратегічного розвитку, економіки та цифровізації виконавчого комітету міської ради</w:t>
      </w:r>
      <w:r w:rsidRPr="00351AD3">
        <w:rPr>
          <w:sz w:val="24"/>
          <w:szCs w:val="24"/>
          <w:lang w:val="uk-UA"/>
        </w:rPr>
        <w:t xml:space="preserve"> подає на схвалення Інвестиційної ради при </w:t>
      </w:r>
      <w:r>
        <w:rPr>
          <w:sz w:val="24"/>
          <w:szCs w:val="24"/>
          <w:lang w:val="uk-UA"/>
        </w:rPr>
        <w:t xml:space="preserve">Кіцманській </w:t>
      </w:r>
      <w:r w:rsidRPr="00351AD3">
        <w:rPr>
          <w:sz w:val="24"/>
          <w:szCs w:val="24"/>
          <w:lang w:val="uk-UA"/>
        </w:rPr>
        <w:t>міській раді сформований проект середньострокового плану із пропозиціями щодо визначення основних напрямів публічного інвестування та орієнтовним розподілом коштів за основними напрямами публічного інвестування в розрізі сфер діяльності.</w:t>
      </w:r>
    </w:p>
    <w:p w:rsidR="00222585" w:rsidRPr="00351AD3" w:rsidRDefault="00222585" w:rsidP="00720C7F">
      <w:pPr>
        <w:shd w:val="clear" w:color="auto" w:fill="FFFFFF"/>
        <w:spacing w:after="150"/>
        <w:ind w:firstLine="708"/>
        <w:jc w:val="both"/>
        <w:rPr>
          <w:sz w:val="24"/>
          <w:szCs w:val="24"/>
          <w:lang w:val="uk-UA"/>
        </w:rPr>
      </w:pPr>
      <w:bookmarkStart w:id="30" w:name="n49"/>
      <w:bookmarkEnd w:id="30"/>
      <w:r w:rsidRPr="00351AD3">
        <w:rPr>
          <w:sz w:val="24"/>
          <w:szCs w:val="24"/>
          <w:lang w:val="uk-UA"/>
        </w:rPr>
        <w:t xml:space="preserve">18. </w:t>
      </w:r>
      <w:r>
        <w:rPr>
          <w:sz w:val="24"/>
          <w:szCs w:val="24"/>
          <w:lang w:val="uk-UA"/>
        </w:rPr>
        <w:t>У</w:t>
      </w:r>
      <w:r w:rsidRPr="00880D18">
        <w:rPr>
          <w:sz w:val="24"/>
          <w:lang w:val="uk-UA"/>
        </w:rPr>
        <w:t>правління стратегічного розвитку, економіки та цифровізації виконавчого комітету міської ради</w:t>
      </w:r>
      <w:r w:rsidRPr="00351AD3">
        <w:rPr>
          <w:sz w:val="24"/>
          <w:szCs w:val="24"/>
          <w:lang w:val="uk-UA"/>
        </w:rPr>
        <w:t xml:space="preserve"> подає  фінансовому управлінню проект середньострокового плану, схвалений Інвестиційною радою, не пізніше 10  липня року, що передує плановому.</w:t>
      </w:r>
    </w:p>
    <w:p w:rsidR="00222585" w:rsidRPr="00351AD3" w:rsidRDefault="00222585" w:rsidP="00720C7F">
      <w:pPr>
        <w:shd w:val="clear" w:color="auto" w:fill="FFFFFF"/>
        <w:spacing w:after="150"/>
        <w:ind w:firstLine="450"/>
        <w:jc w:val="both"/>
        <w:rPr>
          <w:sz w:val="24"/>
          <w:szCs w:val="24"/>
          <w:lang w:val="uk-UA"/>
        </w:rPr>
      </w:pPr>
      <w:bookmarkStart w:id="31" w:name="n50"/>
      <w:bookmarkEnd w:id="31"/>
      <w:r w:rsidRPr="00351AD3">
        <w:rPr>
          <w:sz w:val="24"/>
          <w:szCs w:val="24"/>
          <w:lang w:val="uk-UA"/>
        </w:rPr>
        <w:t>Фінансове управління подає проект середньострокового плану, схвалений  Інвестиційною радою, на затвердження виконавчому комітету міської ради одночасно із проектом Бюджетної декларації.</w:t>
      </w:r>
    </w:p>
    <w:p w:rsidR="00222585" w:rsidRPr="00351AD3" w:rsidRDefault="00222585" w:rsidP="00720C7F">
      <w:pPr>
        <w:shd w:val="clear" w:color="auto" w:fill="FFFFFF"/>
        <w:spacing w:after="150"/>
        <w:ind w:firstLine="708"/>
        <w:jc w:val="both"/>
        <w:rPr>
          <w:sz w:val="24"/>
          <w:szCs w:val="24"/>
        </w:rPr>
      </w:pPr>
      <w:bookmarkStart w:id="32" w:name="n51"/>
      <w:bookmarkEnd w:id="32"/>
      <w:r w:rsidRPr="00351AD3">
        <w:rPr>
          <w:sz w:val="24"/>
          <w:szCs w:val="24"/>
          <w:lang w:val="uk-UA"/>
        </w:rPr>
        <w:t>19</w:t>
      </w:r>
      <w:r w:rsidRPr="00351AD3">
        <w:rPr>
          <w:sz w:val="24"/>
          <w:szCs w:val="24"/>
        </w:rPr>
        <w:t>. Середньостроковий план визначає:</w:t>
      </w:r>
    </w:p>
    <w:p w:rsidR="00222585" w:rsidRPr="00133DA0" w:rsidRDefault="00222585" w:rsidP="00720C7F">
      <w:pPr>
        <w:pStyle w:val="ListParagraph"/>
        <w:numPr>
          <w:ilvl w:val="0"/>
          <w:numId w:val="14"/>
        </w:numPr>
        <w:shd w:val="clear" w:color="auto" w:fill="FFFFFF"/>
        <w:spacing w:after="150"/>
        <w:jc w:val="both"/>
        <w:rPr>
          <w:sz w:val="24"/>
          <w:szCs w:val="24"/>
        </w:rPr>
      </w:pPr>
      <w:bookmarkStart w:id="33" w:name="n52"/>
      <w:bookmarkEnd w:id="33"/>
      <w:r w:rsidRPr="00133DA0">
        <w:rPr>
          <w:sz w:val="24"/>
          <w:szCs w:val="24"/>
        </w:rPr>
        <w:t>наскрізні стратегічні цілі;</w:t>
      </w:r>
    </w:p>
    <w:p w:rsidR="00222585" w:rsidRPr="00133DA0" w:rsidRDefault="00222585" w:rsidP="00720C7F">
      <w:pPr>
        <w:pStyle w:val="ListParagraph"/>
        <w:numPr>
          <w:ilvl w:val="0"/>
          <w:numId w:val="14"/>
        </w:numPr>
        <w:shd w:val="clear" w:color="auto" w:fill="FFFFFF"/>
        <w:spacing w:after="150"/>
        <w:jc w:val="both"/>
        <w:rPr>
          <w:sz w:val="24"/>
          <w:szCs w:val="24"/>
        </w:rPr>
      </w:pPr>
      <w:bookmarkStart w:id="34" w:name="n53"/>
      <w:bookmarkEnd w:id="34"/>
      <w:r w:rsidRPr="00133DA0">
        <w:rPr>
          <w:sz w:val="24"/>
          <w:szCs w:val="24"/>
        </w:rPr>
        <w:t>пріоритетні галузі (сектори) для публічного інвестування;</w:t>
      </w:r>
    </w:p>
    <w:p w:rsidR="00222585" w:rsidRPr="00133DA0" w:rsidRDefault="00222585" w:rsidP="00720C7F">
      <w:pPr>
        <w:pStyle w:val="ListParagraph"/>
        <w:numPr>
          <w:ilvl w:val="0"/>
          <w:numId w:val="14"/>
        </w:numPr>
        <w:shd w:val="clear" w:color="auto" w:fill="FFFFFF"/>
        <w:spacing w:after="150"/>
        <w:jc w:val="both"/>
        <w:rPr>
          <w:sz w:val="24"/>
          <w:szCs w:val="24"/>
        </w:rPr>
      </w:pPr>
      <w:bookmarkStart w:id="35" w:name="n54"/>
      <w:bookmarkEnd w:id="35"/>
      <w:r w:rsidRPr="00133DA0">
        <w:rPr>
          <w:sz w:val="24"/>
          <w:szCs w:val="24"/>
        </w:rPr>
        <w:t xml:space="preserve">основні напрями публічного інвестування, у тому числі за діючими публічними інвестиційними проектами та програмами публічних інвестицій, цільові показники напрямів публічного інвестування в розрізі сфер </w:t>
      </w:r>
      <w:r w:rsidRPr="00133DA0">
        <w:rPr>
          <w:sz w:val="24"/>
          <w:szCs w:val="24"/>
          <w:lang w:val="uk-UA"/>
        </w:rPr>
        <w:t>місцевої</w:t>
      </w:r>
      <w:r w:rsidRPr="00133DA0">
        <w:rPr>
          <w:sz w:val="24"/>
          <w:szCs w:val="24"/>
        </w:rPr>
        <w:t xml:space="preserve"> політики і відповідний орієнтовний розподіл коштів за рахунок всіх джерел;</w:t>
      </w:r>
    </w:p>
    <w:p w:rsidR="00222585" w:rsidRPr="00133DA0" w:rsidRDefault="00222585" w:rsidP="00720C7F">
      <w:pPr>
        <w:pStyle w:val="ListParagraph"/>
        <w:numPr>
          <w:ilvl w:val="0"/>
          <w:numId w:val="14"/>
        </w:numPr>
        <w:shd w:val="clear" w:color="auto" w:fill="FFFFFF"/>
        <w:spacing w:after="150"/>
        <w:jc w:val="both"/>
        <w:rPr>
          <w:sz w:val="24"/>
          <w:szCs w:val="24"/>
        </w:rPr>
      </w:pPr>
      <w:bookmarkStart w:id="36" w:name="n55"/>
      <w:bookmarkEnd w:id="36"/>
      <w:r w:rsidRPr="00133DA0">
        <w:rPr>
          <w:sz w:val="24"/>
          <w:szCs w:val="24"/>
        </w:rPr>
        <w:t>підсектори галузей (секторів) для публічного інвестування.</w:t>
      </w:r>
    </w:p>
    <w:p w:rsidR="00222585" w:rsidRPr="00351AD3" w:rsidRDefault="00222585" w:rsidP="00720C7F">
      <w:pPr>
        <w:shd w:val="clear" w:color="auto" w:fill="FFFFFF"/>
        <w:spacing w:after="150"/>
        <w:ind w:firstLine="708"/>
        <w:jc w:val="both"/>
        <w:rPr>
          <w:sz w:val="24"/>
          <w:szCs w:val="24"/>
        </w:rPr>
      </w:pPr>
      <w:bookmarkStart w:id="37" w:name="n56"/>
      <w:bookmarkEnd w:id="37"/>
      <w:r w:rsidRPr="00351AD3">
        <w:rPr>
          <w:sz w:val="24"/>
          <w:szCs w:val="24"/>
        </w:rPr>
        <w:t>2</w:t>
      </w:r>
      <w:r w:rsidRPr="00351AD3">
        <w:rPr>
          <w:sz w:val="24"/>
          <w:szCs w:val="24"/>
          <w:lang w:val="uk-UA"/>
        </w:rPr>
        <w:t>0</w:t>
      </w:r>
      <w:r w:rsidRPr="00351AD3">
        <w:rPr>
          <w:sz w:val="24"/>
          <w:szCs w:val="24"/>
        </w:rPr>
        <w:t>. Результати виконання середньострокового плану визначаються на підставі проведення моніторингу.</w:t>
      </w:r>
    </w:p>
    <w:p w:rsidR="00222585" w:rsidRPr="00351AD3" w:rsidRDefault="00222585" w:rsidP="00720C7F">
      <w:pPr>
        <w:shd w:val="clear" w:color="auto" w:fill="FFFFFF"/>
        <w:spacing w:after="150"/>
        <w:ind w:firstLine="450"/>
        <w:jc w:val="both"/>
        <w:rPr>
          <w:sz w:val="24"/>
          <w:szCs w:val="24"/>
        </w:rPr>
      </w:pPr>
      <w:bookmarkStart w:id="38" w:name="n57"/>
      <w:bookmarkEnd w:id="38"/>
      <w:r w:rsidRPr="00351AD3">
        <w:rPr>
          <w:sz w:val="24"/>
          <w:szCs w:val="24"/>
        </w:rPr>
        <w:t>2</w:t>
      </w:r>
      <w:r w:rsidRPr="00351AD3">
        <w:rPr>
          <w:sz w:val="24"/>
          <w:szCs w:val="24"/>
          <w:lang w:val="uk-UA"/>
        </w:rPr>
        <w:t>1</w:t>
      </w:r>
      <w:r w:rsidRPr="00351AD3">
        <w:rPr>
          <w:sz w:val="24"/>
          <w:szCs w:val="24"/>
        </w:rPr>
        <w:t>. Основними завданнями моніторингу реалізації середньострокового плану є:</w:t>
      </w:r>
    </w:p>
    <w:p w:rsidR="00222585" w:rsidRPr="00133DA0" w:rsidRDefault="00222585" w:rsidP="00720C7F">
      <w:pPr>
        <w:pStyle w:val="ListParagraph"/>
        <w:numPr>
          <w:ilvl w:val="0"/>
          <w:numId w:val="15"/>
        </w:numPr>
        <w:shd w:val="clear" w:color="auto" w:fill="FFFFFF"/>
        <w:spacing w:after="150"/>
        <w:jc w:val="both"/>
        <w:rPr>
          <w:sz w:val="24"/>
          <w:szCs w:val="24"/>
        </w:rPr>
      </w:pPr>
      <w:bookmarkStart w:id="39" w:name="n58"/>
      <w:bookmarkEnd w:id="39"/>
      <w:r w:rsidRPr="00133DA0">
        <w:rPr>
          <w:sz w:val="24"/>
          <w:szCs w:val="24"/>
        </w:rPr>
        <w:t>отримання об’єктивної інформації про результати виконання середньострокового плану;</w:t>
      </w:r>
    </w:p>
    <w:p w:rsidR="00222585" w:rsidRPr="00133DA0" w:rsidRDefault="00222585" w:rsidP="00720C7F">
      <w:pPr>
        <w:pStyle w:val="ListParagraph"/>
        <w:numPr>
          <w:ilvl w:val="0"/>
          <w:numId w:val="15"/>
        </w:numPr>
        <w:shd w:val="clear" w:color="auto" w:fill="FFFFFF"/>
        <w:spacing w:after="150"/>
        <w:jc w:val="both"/>
        <w:rPr>
          <w:sz w:val="24"/>
          <w:szCs w:val="24"/>
        </w:rPr>
      </w:pPr>
      <w:bookmarkStart w:id="40" w:name="n59"/>
      <w:bookmarkEnd w:id="40"/>
      <w:r w:rsidRPr="00133DA0">
        <w:rPr>
          <w:sz w:val="24"/>
          <w:szCs w:val="24"/>
        </w:rPr>
        <w:t>забезпечення ефективного здійснення публічних інвестицій;</w:t>
      </w:r>
    </w:p>
    <w:p w:rsidR="00222585" w:rsidRPr="00133DA0" w:rsidRDefault="00222585" w:rsidP="00720C7F">
      <w:pPr>
        <w:pStyle w:val="ListParagraph"/>
        <w:numPr>
          <w:ilvl w:val="0"/>
          <w:numId w:val="15"/>
        </w:numPr>
        <w:shd w:val="clear" w:color="auto" w:fill="FFFFFF"/>
        <w:spacing w:after="150"/>
        <w:jc w:val="both"/>
        <w:rPr>
          <w:sz w:val="24"/>
          <w:szCs w:val="24"/>
        </w:rPr>
      </w:pPr>
      <w:bookmarkStart w:id="41" w:name="n60"/>
      <w:bookmarkEnd w:id="41"/>
      <w:r w:rsidRPr="00133DA0">
        <w:rPr>
          <w:sz w:val="24"/>
          <w:szCs w:val="24"/>
        </w:rPr>
        <w:t xml:space="preserve">забезпечення </w:t>
      </w:r>
      <w:r w:rsidRPr="00133DA0">
        <w:rPr>
          <w:sz w:val="24"/>
          <w:szCs w:val="24"/>
          <w:lang w:val="uk-UA"/>
        </w:rPr>
        <w:t>відділу економіки</w:t>
      </w:r>
      <w:r>
        <w:rPr>
          <w:sz w:val="24"/>
          <w:szCs w:val="24"/>
          <w:lang w:val="uk-UA"/>
        </w:rPr>
        <w:t xml:space="preserve"> </w:t>
      </w:r>
      <w:r w:rsidRPr="00133DA0">
        <w:rPr>
          <w:sz w:val="24"/>
          <w:szCs w:val="24"/>
          <w:lang w:val="uk-UA"/>
        </w:rPr>
        <w:t>та інвестицій</w:t>
      </w:r>
      <w:r w:rsidRPr="00133DA0">
        <w:rPr>
          <w:sz w:val="24"/>
          <w:szCs w:val="24"/>
        </w:rPr>
        <w:t xml:space="preserve"> адміністративними даними та аналітичною інформацією про виконання середньострокового плану.</w:t>
      </w:r>
    </w:p>
    <w:p w:rsidR="00222585" w:rsidRPr="00351AD3" w:rsidRDefault="00222585" w:rsidP="00720C7F">
      <w:pPr>
        <w:shd w:val="clear" w:color="auto" w:fill="FFFFFF"/>
        <w:spacing w:after="150"/>
        <w:ind w:firstLine="708"/>
        <w:jc w:val="both"/>
        <w:rPr>
          <w:sz w:val="24"/>
          <w:szCs w:val="24"/>
        </w:rPr>
      </w:pPr>
      <w:bookmarkStart w:id="42" w:name="n61"/>
      <w:bookmarkEnd w:id="42"/>
      <w:r w:rsidRPr="00351AD3">
        <w:rPr>
          <w:sz w:val="24"/>
          <w:szCs w:val="24"/>
        </w:rPr>
        <w:t>2</w:t>
      </w:r>
      <w:r w:rsidRPr="00351AD3">
        <w:rPr>
          <w:sz w:val="24"/>
          <w:szCs w:val="24"/>
          <w:lang w:val="uk-UA"/>
        </w:rPr>
        <w:t>2</w:t>
      </w:r>
      <w:r w:rsidRPr="00351AD3">
        <w:rPr>
          <w:sz w:val="24"/>
          <w:szCs w:val="24"/>
        </w:rPr>
        <w:t>. Моніторинг реалізації середньострокового плану проводиться щопівроку шляхом аналізу</w:t>
      </w:r>
      <w:r w:rsidRPr="00351AD3">
        <w:rPr>
          <w:sz w:val="24"/>
          <w:szCs w:val="24"/>
          <w:lang w:val="uk-UA"/>
        </w:rPr>
        <w:t xml:space="preserve"> головними розпорядниками бюджетних коштів, установами, організаціями, закладами, підприємствами, засновником як</w:t>
      </w:r>
      <w:r>
        <w:rPr>
          <w:sz w:val="24"/>
          <w:szCs w:val="24"/>
          <w:lang w:val="uk-UA"/>
        </w:rPr>
        <w:t>их є Кіцманська</w:t>
      </w:r>
      <w:r w:rsidRPr="00351AD3">
        <w:rPr>
          <w:sz w:val="24"/>
          <w:szCs w:val="24"/>
          <w:lang w:val="uk-UA"/>
        </w:rPr>
        <w:t xml:space="preserve"> міська рада</w:t>
      </w:r>
      <w:r w:rsidRPr="00351AD3">
        <w:rPr>
          <w:b/>
          <w:sz w:val="24"/>
          <w:szCs w:val="24"/>
          <w:lang w:val="uk-UA"/>
        </w:rPr>
        <w:t>,</w:t>
      </w:r>
      <w:r w:rsidRPr="00351AD3">
        <w:rPr>
          <w:sz w:val="24"/>
          <w:szCs w:val="24"/>
        </w:rPr>
        <w:t xml:space="preserve"> здійснення публічних інвестицій за напрямами публічного інвестування (у тому числі діючих програм публічних інвестицій та публічних інвестиційних проектів) і подання </w:t>
      </w:r>
      <w:r w:rsidRPr="00351AD3">
        <w:rPr>
          <w:sz w:val="24"/>
          <w:szCs w:val="24"/>
          <w:lang w:val="uk-UA"/>
        </w:rPr>
        <w:t>відділу економіки</w:t>
      </w:r>
      <w:r>
        <w:rPr>
          <w:sz w:val="24"/>
          <w:szCs w:val="24"/>
          <w:lang w:val="uk-UA"/>
        </w:rPr>
        <w:t xml:space="preserve"> </w:t>
      </w:r>
      <w:r w:rsidRPr="00351AD3">
        <w:rPr>
          <w:sz w:val="24"/>
          <w:szCs w:val="24"/>
          <w:lang w:val="uk-UA"/>
        </w:rPr>
        <w:t>та інвестицій</w:t>
      </w:r>
      <w:r w:rsidRPr="00351AD3">
        <w:rPr>
          <w:sz w:val="24"/>
          <w:szCs w:val="24"/>
        </w:rPr>
        <w:t> </w:t>
      </w:r>
      <w:hyperlink r:id="rId11" w:anchor="n73" w:history="1">
        <w:r w:rsidRPr="00351AD3">
          <w:rPr>
            <w:sz w:val="24"/>
            <w:szCs w:val="24"/>
          </w:rPr>
          <w:t>моніторингового звіту</w:t>
        </w:r>
      </w:hyperlink>
      <w:r w:rsidRPr="00351AD3">
        <w:rPr>
          <w:sz w:val="24"/>
          <w:szCs w:val="24"/>
        </w:rPr>
        <w:t xml:space="preserve"> за формою згідно з додатком </w:t>
      </w:r>
      <w:r w:rsidRPr="00351AD3">
        <w:rPr>
          <w:sz w:val="24"/>
          <w:szCs w:val="24"/>
          <w:lang w:val="uk-UA"/>
        </w:rPr>
        <w:t>3</w:t>
      </w:r>
      <w:r w:rsidRPr="00351AD3">
        <w:rPr>
          <w:sz w:val="24"/>
          <w:szCs w:val="24"/>
        </w:rPr>
        <w:t>.</w:t>
      </w:r>
    </w:p>
    <w:p w:rsidR="00222585" w:rsidRPr="00351AD3" w:rsidRDefault="00222585" w:rsidP="00720C7F">
      <w:pPr>
        <w:shd w:val="clear" w:color="auto" w:fill="FFFFFF"/>
        <w:spacing w:after="150"/>
        <w:ind w:firstLine="708"/>
        <w:jc w:val="both"/>
        <w:rPr>
          <w:sz w:val="24"/>
          <w:szCs w:val="24"/>
        </w:rPr>
      </w:pPr>
      <w:bookmarkStart w:id="43" w:name="n62"/>
      <w:bookmarkEnd w:id="43"/>
      <w:r w:rsidRPr="00351AD3">
        <w:rPr>
          <w:sz w:val="24"/>
          <w:szCs w:val="24"/>
        </w:rPr>
        <w:t>2</w:t>
      </w:r>
      <w:r w:rsidRPr="00351AD3">
        <w:rPr>
          <w:sz w:val="24"/>
          <w:szCs w:val="24"/>
          <w:lang w:val="uk-UA"/>
        </w:rPr>
        <w:t>3</w:t>
      </w:r>
      <w:r w:rsidRPr="00351AD3">
        <w:rPr>
          <w:sz w:val="24"/>
          <w:szCs w:val="24"/>
        </w:rPr>
        <w:t>. За результатами аналізу моніторингових звітів, поданих</w:t>
      </w:r>
      <w:r w:rsidRPr="00351AD3">
        <w:rPr>
          <w:sz w:val="24"/>
          <w:szCs w:val="24"/>
          <w:lang w:val="uk-UA"/>
        </w:rPr>
        <w:t xml:space="preserve"> головними розпорядниками бюджетних коштів, установами, організаціями, закладами, підприємствами, засновником яких є </w:t>
      </w:r>
      <w:r>
        <w:rPr>
          <w:sz w:val="24"/>
          <w:szCs w:val="24"/>
          <w:lang w:val="uk-UA"/>
        </w:rPr>
        <w:t>Кіцманська міська рада</w:t>
      </w:r>
      <w:r w:rsidRPr="00351AD3">
        <w:rPr>
          <w:sz w:val="24"/>
          <w:szCs w:val="24"/>
          <w:lang w:val="uk-UA"/>
        </w:rPr>
        <w:t>,</w:t>
      </w:r>
      <w:r w:rsidRPr="00351AD3">
        <w:rPr>
          <w:sz w:val="24"/>
          <w:szCs w:val="24"/>
        </w:rPr>
        <w:t xml:space="preserve"> </w:t>
      </w:r>
      <w:r>
        <w:rPr>
          <w:sz w:val="24"/>
          <w:szCs w:val="24"/>
          <w:lang w:val="uk-UA"/>
        </w:rPr>
        <w:t>у</w:t>
      </w:r>
      <w:r w:rsidRPr="00880D18">
        <w:rPr>
          <w:sz w:val="24"/>
          <w:lang w:val="uk-UA"/>
        </w:rPr>
        <w:t>правління стратегічного розвитку, економіки та цифровізації виконавчого комітету міської ради</w:t>
      </w:r>
      <w:r w:rsidRPr="00351AD3">
        <w:rPr>
          <w:sz w:val="24"/>
          <w:szCs w:val="24"/>
        </w:rPr>
        <w:t xml:space="preserve"> складає зведений моніторинговий звіт, до якого в разі необхідності додаються висновки, рекомендації чи зауваження щодо результатів виконання окремих показників середньострокового плану.</w:t>
      </w:r>
    </w:p>
    <w:p w:rsidR="00222585" w:rsidRPr="00351AD3" w:rsidRDefault="00222585" w:rsidP="00720C7F">
      <w:pPr>
        <w:shd w:val="clear" w:color="auto" w:fill="FFFFFF"/>
        <w:spacing w:after="150"/>
        <w:ind w:firstLine="708"/>
        <w:jc w:val="both"/>
        <w:rPr>
          <w:sz w:val="24"/>
          <w:szCs w:val="24"/>
        </w:rPr>
      </w:pPr>
      <w:bookmarkStart w:id="44" w:name="n63"/>
      <w:bookmarkEnd w:id="44"/>
      <w:r w:rsidRPr="00351AD3">
        <w:rPr>
          <w:sz w:val="24"/>
          <w:szCs w:val="24"/>
        </w:rPr>
        <w:t>2</w:t>
      </w:r>
      <w:r w:rsidRPr="00351AD3">
        <w:rPr>
          <w:sz w:val="24"/>
          <w:szCs w:val="24"/>
          <w:lang w:val="uk-UA"/>
        </w:rPr>
        <w:t>4</w:t>
      </w:r>
      <w:r w:rsidRPr="00351AD3">
        <w:rPr>
          <w:sz w:val="24"/>
          <w:szCs w:val="24"/>
        </w:rPr>
        <w:t xml:space="preserve">. </w:t>
      </w:r>
      <w:r>
        <w:rPr>
          <w:sz w:val="24"/>
          <w:szCs w:val="24"/>
          <w:lang w:val="uk-UA"/>
        </w:rPr>
        <w:t>У</w:t>
      </w:r>
      <w:r w:rsidRPr="00880D18">
        <w:rPr>
          <w:sz w:val="24"/>
          <w:lang w:val="uk-UA"/>
        </w:rPr>
        <w:t>правління стратегічного розвитку, економіки та цифровізації виконавчого комітету міської ради</w:t>
      </w:r>
      <w:r w:rsidRPr="00351AD3">
        <w:rPr>
          <w:sz w:val="24"/>
          <w:szCs w:val="24"/>
        </w:rPr>
        <w:t xml:space="preserve"> подає зведений моніторинговий звіт на розгляд і схвалення  </w:t>
      </w:r>
      <w:r w:rsidRPr="00351AD3">
        <w:rPr>
          <w:sz w:val="24"/>
          <w:szCs w:val="24"/>
          <w:lang w:val="uk-UA"/>
        </w:rPr>
        <w:t>І</w:t>
      </w:r>
      <w:r w:rsidRPr="00351AD3">
        <w:rPr>
          <w:sz w:val="24"/>
          <w:szCs w:val="24"/>
        </w:rPr>
        <w:t>нвестиційної ради.</w:t>
      </w:r>
    </w:p>
    <w:p w:rsidR="00222585" w:rsidRPr="00351AD3" w:rsidRDefault="00222585" w:rsidP="00720C7F">
      <w:pPr>
        <w:shd w:val="clear" w:color="auto" w:fill="FFFFFF"/>
        <w:spacing w:after="150"/>
        <w:ind w:firstLine="450"/>
        <w:jc w:val="both"/>
        <w:rPr>
          <w:sz w:val="24"/>
          <w:szCs w:val="24"/>
        </w:rPr>
      </w:pPr>
      <w:bookmarkStart w:id="45" w:name="n64"/>
      <w:bookmarkEnd w:id="45"/>
      <w:r w:rsidRPr="00351AD3">
        <w:rPr>
          <w:sz w:val="24"/>
          <w:szCs w:val="24"/>
        </w:rPr>
        <w:t xml:space="preserve">У разі необхідності </w:t>
      </w:r>
      <w:r w:rsidRPr="00351AD3">
        <w:rPr>
          <w:sz w:val="24"/>
          <w:szCs w:val="24"/>
          <w:lang w:val="uk-UA"/>
        </w:rPr>
        <w:t>І</w:t>
      </w:r>
      <w:r w:rsidRPr="00351AD3">
        <w:rPr>
          <w:sz w:val="24"/>
          <w:szCs w:val="24"/>
        </w:rPr>
        <w:t xml:space="preserve">нвестиційна рада за результатами розгляду зведеного моніторингового звіту подає </w:t>
      </w:r>
      <w:r w:rsidRPr="00351AD3">
        <w:rPr>
          <w:sz w:val="24"/>
          <w:szCs w:val="24"/>
          <w:lang w:val="uk-UA"/>
        </w:rPr>
        <w:t>виконавчому комітету міської ради</w:t>
      </w:r>
      <w:r w:rsidRPr="00351AD3">
        <w:rPr>
          <w:sz w:val="24"/>
          <w:szCs w:val="24"/>
        </w:rPr>
        <w:t xml:space="preserve"> пропозиції щодо розв’язання проблем, виявлених під час проведення моніторингу реалізації середньострокового плану.</w:t>
      </w:r>
    </w:p>
    <w:p w:rsidR="00222585" w:rsidRPr="00351AD3" w:rsidRDefault="00222585" w:rsidP="00720C7F">
      <w:pPr>
        <w:shd w:val="clear" w:color="auto" w:fill="FFFFFF"/>
        <w:spacing w:after="150"/>
        <w:ind w:firstLine="450"/>
        <w:jc w:val="both"/>
        <w:rPr>
          <w:sz w:val="24"/>
          <w:szCs w:val="24"/>
        </w:rPr>
      </w:pPr>
      <w:bookmarkStart w:id="46" w:name="n65"/>
      <w:bookmarkEnd w:id="46"/>
      <w:r w:rsidRPr="00351AD3">
        <w:rPr>
          <w:sz w:val="24"/>
          <w:szCs w:val="24"/>
        </w:rPr>
        <w:t>2</w:t>
      </w:r>
      <w:r w:rsidRPr="00351AD3">
        <w:rPr>
          <w:sz w:val="24"/>
          <w:szCs w:val="24"/>
          <w:lang w:val="uk-UA"/>
        </w:rPr>
        <w:t>5</w:t>
      </w:r>
      <w:r w:rsidRPr="00351AD3">
        <w:rPr>
          <w:sz w:val="24"/>
          <w:szCs w:val="24"/>
        </w:rPr>
        <w:t>. Моніторинг реалізації середньострокового плану проводитися із використанням Єдиної інформаційної системи.</w:t>
      </w:r>
    </w:p>
    <w:p w:rsidR="00222585" w:rsidRDefault="00222585" w:rsidP="00720C7F">
      <w:pPr>
        <w:shd w:val="clear" w:color="auto" w:fill="FFFFFF"/>
        <w:spacing w:after="150"/>
        <w:ind w:firstLine="450"/>
        <w:jc w:val="both"/>
        <w:rPr>
          <w:sz w:val="24"/>
          <w:szCs w:val="24"/>
          <w:lang w:val="uk-UA"/>
        </w:rPr>
      </w:pPr>
      <w:bookmarkStart w:id="47" w:name="n66"/>
      <w:bookmarkEnd w:id="47"/>
      <w:r w:rsidRPr="00351AD3">
        <w:rPr>
          <w:sz w:val="24"/>
          <w:szCs w:val="24"/>
        </w:rPr>
        <w:t>2</w:t>
      </w:r>
      <w:r w:rsidRPr="00351AD3">
        <w:rPr>
          <w:sz w:val="24"/>
          <w:szCs w:val="24"/>
          <w:lang w:val="uk-UA"/>
        </w:rPr>
        <w:t>6</w:t>
      </w:r>
      <w:r w:rsidRPr="00351AD3">
        <w:rPr>
          <w:sz w:val="24"/>
          <w:szCs w:val="24"/>
        </w:rPr>
        <w:t>. Результати моніторингу реалізації середньострокового плану враховуються під час розроблення середньострокового плану на наступний період.</w:t>
      </w:r>
    </w:p>
    <w:p w:rsidR="00222585" w:rsidRPr="00AD4F92" w:rsidRDefault="00222585" w:rsidP="00720C7F">
      <w:pPr>
        <w:shd w:val="clear" w:color="auto" w:fill="FFFFFF"/>
        <w:spacing w:after="150"/>
        <w:ind w:firstLine="450"/>
        <w:jc w:val="both"/>
        <w:rPr>
          <w:sz w:val="24"/>
          <w:szCs w:val="24"/>
          <w:lang w:val="uk-UA"/>
        </w:rPr>
      </w:pPr>
    </w:p>
    <w:p w:rsidR="00222585" w:rsidRPr="00133DA0" w:rsidRDefault="00222585" w:rsidP="00720C7F">
      <w:pPr>
        <w:rPr>
          <w:b/>
          <w:sz w:val="24"/>
        </w:rPr>
      </w:pPr>
      <w:r w:rsidRPr="00133DA0">
        <w:rPr>
          <w:b/>
          <w:sz w:val="24"/>
        </w:rPr>
        <w:t>Керуюча справами (секретарка)</w:t>
      </w:r>
    </w:p>
    <w:p w:rsidR="00222585" w:rsidRPr="00133DA0" w:rsidRDefault="00222585" w:rsidP="00720C7F">
      <w:pPr>
        <w:rPr>
          <w:b/>
          <w:sz w:val="24"/>
        </w:rPr>
      </w:pPr>
      <w:r w:rsidRPr="00133DA0">
        <w:rPr>
          <w:b/>
          <w:sz w:val="24"/>
        </w:rPr>
        <w:t xml:space="preserve">виконавчого комітету </w:t>
      </w:r>
      <w:r w:rsidRPr="00133DA0">
        <w:rPr>
          <w:b/>
          <w:sz w:val="24"/>
        </w:rPr>
        <w:tab/>
      </w:r>
      <w:r w:rsidRPr="00133DA0">
        <w:rPr>
          <w:b/>
          <w:sz w:val="24"/>
        </w:rPr>
        <w:tab/>
      </w:r>
      <w:r w:rsidRPr="00133DA0">
        <w:rPr>
          <w:b/>
          <w:sz w:val="24"/>
        </w:rPr>
        <w:tab/>
      </w:r>
      <w:r w:rsidRPr="00133DA0">
        <w:rPr>
          <w:b/>
          <w:sz w:val="24"/>
        </w:rPr>
        <w:tab/>
      </w:r>
      <w:r w:rsidRPr="00133DA0">
        <w:rPr>
          <w:b/>
          <w:sz w:val="24"/>
        </w:rPr>
        <w:tab/>
      </w:r>
      <w:r w:rsidRPr="00133DA0">
        <w:rPr>
          <w:b/>
          <w:sz w:val="24"/>
        </w:rPr>
        <w:tab/>
        <w:t xml:space="preserve"> </w:t>
      </w:r>
      <w:r>
        <w:rPr>
          <w:b/>
          <w:sz w:val="24"/>
          <w:lang w:val="uk-UA"/>
        </w:rPr>
        <w:t xml:space="preserve">  </w:t>
      </w:r>
      <w:r>
        <w:rPr>
          <w:b/>
          <w:sz w:val="24"/>
        </w:rPr>
        <w:tab/>
      </w:r>
      <w:r w:rsidRPr="00133DA0">
        <w:rPr>
          <w:b/>
          <w:sz w:val="24"/>
        </w:rPr>
        <w:t xml:space="preserve"> Ярослава РАКОВІЦА</w:t>
      </w:r>
    </w:p>
    <w:p w:rsidR="00222585" w:rsidRPr="00133DA0" w:rsidRDefault="00222585" w:rsidP="00720C7F">
      <w:pPr>
        <w:rPr>
          <w:sz w:val="24"/>
          <w:szCs w:val="24"/>
        </w:rPr>
      </w:pPr>
    </w:p>
    <w:p w:rsidR="00222585" w:rsidRPr="00AD4F92" w:rsidRDefault="00222585" w:rsidP="00720C7F">
      <w:pPr>
        <w:rPr>
          <w:sz w:val="24"/>
          <w:szCs w:val="24"/>
        </w:rPr>
        <w:sectPr w:rsidR="00222585" w:rsidRPr="00AD4F92" w:rsidSect="00AD4F92">
          <w:headerReference w:type="even" r:id="rId12"/>
          <w:headerReference w:type="default" r:id="rId13"/>
          <w:pgSz w:w="11906" w:h="16838" w:code="9"/>
          <w:pgMar w:top="1134" w:right="707" w:bottom="899" w:left="1418" w:header="567" w:footer="567" w:gutter="0"/>
          <w:pgNumType w:start="1"/>
          <w:cols w:space="720"/>
          <w:titlePg/>
          <w:docGrid w:linePitch="381"/>
        </w:sectPr>
      </w:pPr>
    </w:p>
    <w:p w:rsidR="00222585" w:rsidRPr="008F03E4" w:rsidRDefault="00222585" w:rsidP="00720C7F">
      <w:pPr>
        <w:jc w:val="right"/>
        <w:rPr>
          <w:sz w:val="24"/>
          <w:szCs w:val="24"/>
          <w:lang w:val="uk-UA"/>
        </w:rPr>
      </w:pPr>
      <w:r w:rsidRPr="008F03E4">
        <w:rPr>
          <w:sz w:val="24"/>
          <w:szCs w:val="24"/>
          <w:lang w:val="uk-UA"/>
        </w:rPr>
        <w:t>Додаток 1 до Порядку</w:t>
      </w:r>
    </w:p>
    <w:p w:rsidR="00222585" w:rsidRPr="00351AD3" w:rsidRDefault="00222585" w:rsidP="00720C7F">
      <w:pPr>
        <w:jc w:val="center"/>
        <w:rPr>
          <w:sz w:val="24"/>
          <w:szCs w:val="24"/>
          <w:lang w:val="uk-UA"/>
        </w:rPr>
      </w:pPr>
    </w:p>
    <w:p w:rsidR="00222585" w:rsidRDefault="00222585" w:rsidP="00720C7F">
      <w:pPr>
        <w:jc w:val="center"/>
        <w:rPr>
          <w:b/>
          <w:sz w:val="24"/>
          <w:szCs w:val="24"/>
          <w:lang w:val="uk-UA"/>
        </w:rPr>
      </w:pPr>
      <w:r w:rsidRPr="00351AD3">
        <w:rPr>
          <w:b/>
          <w:sz w:val="24"/>
          <w:szCs w:val="24"/>
          <w:lang w:val="uk-UA"/>
        </w:rPr>
        <w:t xml:space="preserve">Перелік </w:t>
      </w:r>
    </w:p>
    <w:p w:rsidR="00222585" w:rsidRDefault="00222585" w:rsidP="00720C7F">
      <w:pPr>
        <w:jc w:val="center"/>
        <w:rPr>
          <w:b/>
          <w:sz w:val="24"/>
          <w:szCs w:val="24"/>
          <w:lang w:val="uk-UA"/>
        </w:rPr>
      </w:pPr>
      <w:r w:rsidRPr="00351AD3">
        <w:rPr>
          <w:b/>
          <w:sz w:val="24"/>
          <w:szCs w:val="24"/>
          <w:lang w:val="uk-UA"/>
        </w:rPr>
        <w:t xml:space="preserve">галузей (секторів) для публічного інвестування </w:t>
      </w:r>
      <w:r>
        <w:rPr>
          <w:b/>
          <w:sz w:val="24"/>
          <w:szCs w:val="24"/>
          <w:lang w:val="uk-UA"/>
        </w:rPr>
        <w:t>Кіцманської</w:t>
      </w:r>
      <w:r w:rsidRPr="00351AD3">
        <w:rPr>
          <w:b/>
          <w:sz w:val="24"/>
          <w:szCs w:val="24"/>
          <w:lang w:val="uk-UA"/>
        </w:rPr>
        <w:t xml:space="preserve"> міської ради</w:t>
      </w:r>
    </w:p>
    <w:p w:rsidR="00222585" w:rsidRDefault="00222585" w:rsidP="00720C7F">
      <w:pPr>
        <w:jc w:val="center"/>
        <w:rPr>
          <w:b/>
          <w:sz w:val="24"/>
          <w:szCs w:val="24"/>
          <w:lang w:val="uk-UA"/>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70"/>
        <w:gridCol w:w="5670"/>
      </w:tblGrid>
      <w:tr w:rsidR="00222585" w:rsidTr="00132E53">
        <w:tc>
          <w:tcPr>
            <w:tcW w:w="3970" w:type="dxa"/>
          </w:tcPr>
          <w:p w:rsidR="00222585" w:rsidRPr="00A56471" w:rsidRDefault="00222585" w:rsidP="00132E53">
            <w:pPr>
              <w:jc w:val="center"/>
              <w:rPr>
                <w:b/>
                <w:sz w:val="24"/>
                <w:szCs w:val="24"/>
                <w:lang w:val="uk-UA"/>
              </w:rPr>
            </w:pPr>
            <w:r w:rsidRPr="00A56471">
              <w:rPr>
                <w:b/>
                <w:sz w:val="24"/>
                <w:szCs w:val="24"/>
                <w:lang w:val="uk-UA"/>
              </w:rPr>
              <w:t>Сектор</w:t>
            </w:r>
          </w:p>
        </w:tc>
        <w:tc>
          <w:tcPr>
            <w:tcW w:w="5670" w:type="dxa"/>
          </w:tcPr>
          <w:p w:rsidR="00222585" w:rsidRPr="00A56471" w:rsidRDefault="00222585" w:rsidP="00132E53">
            <w:pPr>
              <w:jc w:val="center"/>
              <w:rPr>
                <w:b/>
                <w:sz w:val="24"/>
                <w:szCs w:val="24"/>
                <w:lang w:val="uk-UA"/>
              </w:rPr>
            </w:pPr>
            <w:r w:rsidRPr="00A56471">
              <w:rPr>
                <w:b/>
                <w:sz w:val="24"/>
                <w:szCs w:val="24"/>
                <w:lang w:val="uk-UA"/>
              </w:rPr>
              <w:t xml:space="preserve">Найменування відповідального за галузь (сектор) для публічного інвестування </w:t>
            </w:r>
          </w:p>
        </w:tc>
      </w:tr>
      <w:tr w:rsidR="00222585" w:rsidTr="00132E53">
        <w:tc>
          <w:tcPr>
            <w:tcW w:w="3970" w:type="dxa"/>
          </w:tcPr>
          <w:p w:rsidR="00222585" w:rsidRPr="00A56471" w:rsidRDefault="00222585" w:rsidP="00132E53">
            <w:pPr>
              <w:jc w:val="center"/>
              <w:rPr>
                <w:b/>
                <w:sz w:val="24"/>
                <w:szCs w:val="24"/>
                <w:lang w:val="uk-UA"/>
              </w:rPr>
            </w:pPr>
            <w:r w:rsidRPr="00A56471">
              <w:rPr>
                <w:b/>
                <w:sz w:val="24"/>
                <w:szCs w:val="24"/>
                <w:lang w:val="uk-UA"/>
              </w:rPr>
              <w:t>Громадська безпека</w:t>
            </w:r>
          </w:p>
        </w:tc>
        <w:tc>
          <w:tcPr>
            <w:tcW w:w="5670" w:type="dxa"/>
          </w:tcPr>
          <w:p w:rsidR="00222585" w:rsidRPr="00A56471" w:rsidRDefault="00222585" w:rsidP="00132E53">
            <w:pPr>
              <w:jc w:val="center"/>
              <w:rPr>
                <w:sz w:val="24"/>
                <w:szCs w:val="24"/>
                <w:lang w:val="uk-UA"/>
              </w:rPr>
            </w:pPr>
            <w:r w:rsidRPr="00A56471">
              <w:rPr>
                <w:sz w:val="24"/>
                <w:szCs w:val="24"/>
                <w:lang w:val="uk-UA"/>
              </w:rPr>
              <w:t xml:space="preserve">Відділ правового забезпечення виконавчого комітету міської ради </w:t>
            </w:r>
          </w:p>
        </w:tc>
      </w:tr>
      <w:tr w:rsidR="00222585" w:rsidRPr="00720C7F" w:rsidTr="00132E53">
        <w:tc>
          <w:tcPr>
            <w:tcW w:w="3970" w:type="dxa"/>
          </w:tcPr>
          <w:p w:rsidR="00222585" w:rsidRPr="00A56471" w:rsidRDefault="00222585" w:rsidP="00132E53">
            <w:pPr>
              <w:jc w:val="center"/>
              <w:rPr>
                <w:sz w:val="24"/>
                <w:szCs w:val="24"/>
                <w:lang w:val="uk-UA"/>
              </w:rPr>
            </w:pPr>
            <w:r w:rsidRPr="00A56471">
              <w:rPr>
                <w:sz w:val="24"/>
                <w:szCs w:val="24"/>
                <w:lang w:val="uk-UA"/>
              </w:rPr>
              <w:t xml:space="preserve">Муніципальна інфраструктура та послуги </w:t>
            </w:r>
          </w:p>
        </w:tc>
        <w:tc>
          <w:tcPr>
            <w:tcW w:w="5670" w:type="dxa"/>
          </w:tcPr>
          <w:p w:rsidR="00222585" w:rsidRPr="00A56471" w:rsidRDefault="00222585" w:rsidP="00132E53">
            <w:pPr>
              <w:jc w:val="center"/>
              <w:rPr>
                <w:b/>
                <w:sz w:val="24"/>
                <w:szCs w:val="24"/>
                <w:lang w:val="uk-UA"/>
              </w:rPr>
            </w:pPr>
            <w:r w:rsidRPr="00A56471">
              <w:rPr>
                <w:sz w:val="24"/>
                <w:szCs w:val="24"/>
                <w:lang w:val="uk-UA"/>
              </w:rPr>
              <w:t>Відділ містобудування та архітектури</w:t>
            </w:r>
            <w:r w:rsidRPr="00A56471">
              <w:rPr>
                <w:b/>
                <w:sz w:val="24"/>
                <w:szCs w:val="24"/>
                <w:lang w:val="uk-UA"/>
              </w:rPr>
              <w:t xml:space="preserve"> </w:t>
            </w:r>
            <w:r w:rsidRPr="00A56471">
              <w:rPr>
                <w:sz w:val="24"/>
                <w:lang w:val="uk-UA"/>
              </w:rPr>
              <w:t>виконавчого комітету міської ради</w:t>
            </w:r>
            <w:r w:rsidRPr="00A56471">
              <w:rPr>
                <w:b/>
                <w:sz w:val="24"/>
                <w:szCs w:val="24"/>
                <w:lang w:val="uk-UA"/>
              </w:rPr>
              <w:t xml:space="preserve">, </w:t>
            </w:r>
          </w:p>
          <w:p w:rsidR="00222585" w:rsidRPr="00A56471" w:rsidRDefault="00222585" w:rsidP="00132E53">
            <w:pPr>
              <w:jc w:val="center"/>
              <w:rPr>
                <w:b/>
                <w:sz w:val="24"/>
                <w:szCs w:val="24"/>
                <w:lang w:val="uk-UA"/>
              </w:rPr>
            </w:pPr>
            <w:r w:rsidRPr="00A56471">
              <w:rPr>
                <w:sz w:val="24"/>
                <w:lang w:val="uk-UA"/>
              </w:rPr>
              <w:t>Управління стратегічного розвитку, економіки та цифровізації виконавчого комітету міської ради, відділ земельних ресурсів та комунальної власності виконавчого комітету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 xml:space="preserve">Енергетика </w:t>
            </w:r>
          </w:p>
        </w:tc>
        <w:tc>
          <w:tcPr>
            <w:tcW w:w="5670" w:type="dxa"/>
          </w:tcPr>
          <w:p w:rsidR="00222585" w:rsidRPr="00A56471" w:rsidRDefault="00222585" w:rsidP="00132E53">
            <w:pPr>
              <w:jc w:val="center"/>
              <w:rPr>
                <w:b/>
                <w:sz w:val="24"/>
                <w:szCs w:val="24"/>
                <w:lang w:val="uk-UA"/>
              </w:rPr>
            </w:pPr>
            <w:r w:rsidRPr="00A56471">
              <w:rPr>
                <w:sz w:val="24"/>
                <w:lang w:val="uk-UA"/>
              </w:rPr>
              <w:t>Управління стратегічного розвитку, економіки та цифровізації виконавчого комітету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Довкілля</w:t>
            </w:r>
          </w:p>
        </w:tc>
        <w:tc>
          <w:tcPr>
            <w:tcW w:w="5670" w:type="dxa"/>
          </w:tcPr>
          <w:p w:rsidR="00222585" w:rsidRPr="00A56471" w:rsidRDefault="00222585" w:rsidP="00132E53">
            <w:pPr>
              <w:jc w:val="center"/>
              <w:rPr>
                <w:sz w:val="24"/>
                <w:lang w:val="uk-UA"/>
              </w:rPr>
            </w:pPr>
            <w:r w:rsidRPr="00A56471">
              <w:rPr>
                <w:sz w:val="24"/>
                <w:lang w:val="uk-UA"/>
              </w:rPr>
              <w:t>Управління стратегічного розвитку, економіки та цифровізації виконавчого комітету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 xml:space="preserve">Охорона здоров’я </w:t>
            </w:r>
          </w:p>
        </w:tc>
        <w:tc>
          <w:tcPr>
            <w:tcW w:w="5670" w:type="dxa"/>
          </w:tcPr>
          <w:p w:rsidR="00222585" w:rsidRPr="00A56471" w:rsidRDefault="00222585" w:rsidP="00132E53">
            <w:pPr>
              <w:jc w:val="center"/>
              <w:rPr>
                <w:sz w:val="24"/>
                <w:lang w:val="uk-UA"/>
              </w:rPr>
            </w:pPr>
            <w:r w:rsidRPr="00A56471">
              <w:rPr>
                <w:sz w:val="24"/>
                <w:lang w:val="uk-UA"/>
              </w:rPr>
              <w:t>КНП «Кіцманська багатопрофільна лікарня інтенсивного лікування»</w:t>
            </w:r>
          </w:p>
          <w:p w:rsidR="00222585" w:rsidRPr="00A56471" w:rsidRDefault="00222585" w:rsidP="00132E53">
            <w:pPr>
              <w:jc w:val="center"/>
              <w:rPr>
                <w:sz w:val="24"/>
                <w:lang w:val="uk-UA"/>
              </w:rPr>
            </w:pPr>
            <w:r w:rsidRPr="00A56471">
              <w:rPr>
                <w:sz w:val="24"/>
                <w:lang w:val="uk-UA"/>
              </w:rPr>
              <w:t>КНП «Кіцманський центр первинної медичної допомоги»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Освіта та наука</w:t>
            </w:r>
          </w:p>
        </w:tc>
        <w:tc>
          <w:tcPr>
            <w:tcW w:w="5670" w:type="dxa"/>
          </w:tcPr>
          <w:p w:rsidR="00222585" w:rsidRPr="00A56471" w:rsidRDefault="00222585" w:rsidP="00132E53">
            <w:pPr>
              <w:jc w:val="center"/>
              <w:rPr>
                <w:sz w:val="24"/>
                <w:lang w:val="uk-UA"/>
              </w:rPr>
            </w:pPr>
            <w:r w:rsidRPr="00A56471">
              <w:rPr>
                <w:sz w:val="24"/>
                <w:lang w:val="uk-UA"/>
              </w:rPr>
              <w:t xml:space="preserve">Відділ освіти, молоді та спорту виконавчого комітету міської ради </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Спорт та фізичне виховання</w:t>
            </w:r>
          </w:p>
        </w:tc>
        <w:tc>
          <w:tcPr>
            <w:tcW w:w="5670" w:type="dxa"/>
          </w:tcPr>
          <w:p w:rsidR="00222585" w:rsidRPr="00A56471" w:rsidRDefault="00222585" w:rsidP="00132E53">
            <w:pPr>
              <w:jc w:val="center"/>
              <w:rPr>
                <w:sz w:val="24"/>
                <w:lang w:val="uk-UA"/>
              </w:rPr>
            </w:pPr>
            <w:r w:rsidRPr="00A56471">
              <w:rPr>
                <w:sz w:val="24"/>
                <w:lang w:val="uk-UA"/>
              </w:rPr>
              <w:t>Відділ освіти, молоді та спорту виконавчого комітету міської ради</w:t>
            </w:r>
          </w:p>
          <w:p w:rsidR="00222585" w:rsidRPr="00A56471" w:rsidRDefault="00222585" w:rsidP="00132E53">
            <w:pPr>
              <w:jc w:val="center"/>
              <w:rPr>
                <w:sz w:val="24"/>
                <w:lang w:val="uk-UA"/>
              </w:rPr>
            </w:pPr>
            <w:r w:rsidRPr="00A56471">
              <w:rPr>
                <w:sz w:val="24"/>
                <w:lang w:val="uk-UA"/>
              </w:rPr>
              <w:t>Кіцманська ДЮКСШ, МКС «Кіцмань»</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Культура та інформація</w:t>
            </w:r>
          </w:p>
        </w:tc>
        <w:tc>
          <w:tcPr>
            <w:tcW w:w="5670" w:type="dxa"/>
          </w:tcPr>
          <w:p w:rsidR="00222585" w:rsidRPr="00A56471" w:rsidRDefault="00222585" w:rsidP="00132E53">
            <w:pPr>
              <w:jc w:val="center"/>
              <w:rPr>
                <w:sz w:val="24"/>
                <w:lang w:val="uk-UA"/>
              </w:rPr>
            </w:pPr>
            <w:r w:rsidRPr="00A56471">
              <w:rPr>
                <w:sz w:val="24"/>
                <w:lang w:val="uk-UA"/>
              </w:rPr>
              <w:t xml:space="preserve">Відділ культури та національностей та релігій виконавчого комітету міської ради, </w:t>
            </w:r>
          </w:p>
          <w:p w:rsidR="00222585" w:rsidRPr="00A56471" w:rsidRDefault="00222585" w:rsidP="00132E53">
            <w:pPr>
              <w:jc w:val="center"/>
              <w:rPr>
                <w:sz w:val="24"/>
                <w:lang w:val="uk-UA"/>
              </w:rPr>
            </w:pPr>
            <w:r w:rsidRPr="00A56471">
              <w:rPr>
                <w:sz w:val="24"/>
                <w:lang w:val="uk-UA"/>
              </w:rPr>
              <w:t>КЗ «Центр мистецтва, культури та дозвілля»</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Публічні послуги і пов’язана з ними цифровізація</w:t>
            </w:r>
          </w:p>
        </w:tc>
        <w:tc>
          <w:tcPr>
            <w:tcW w:w="5670" w:type="dxa"/>
          </w:tcPr>
          <w:p w:rsidR="00222585" w:rsidRPr="00A56471" w:rsidRDefault="00222585" w:rsidP="00132E53">
            <w:pPr>
              <w:jc w:val="center"/>
              <w:rPr>
                <w:sz w:val="24"/>
                <w:lang w:val="uk-UA"/>
              </w:rPr>
            </w:pPr>
            <w:r w:rsidRPr="00A56471">
              <w:rPr>
                <w:sz w:val="24"/>
                <w:lang w:val="uk-UA"/>
              </w:rPr>
              <w:t xml:space="preserve">Відділ Центр надання адміністративних послуг, </w:t>
            </w:r>
          </w:p>
          <w:p w:rsidR="00222585" w:rsidRPr="00A56471" w:rsidRDefault="00222585" w:rsidP="00132E53">
            <w:pPr>
              <w:jc w:val="center"/>
              <w:rPr>
                <w:sz w:val="24"/>
                <w:lang w:val="uk-UA"/>
              </w:rPr>
            </w:pPr>
            <w:r w:rsidRPr="00A56471">
              <w:rPr>
                <w:sz w:val="24"/>
                <w:lang w:val="uk-UA"/>
              </w:rPr>
              <w:t>Управління стратегічного розвитку, економіки та цифровізації виконавчого комітету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 xml:space="preserve">Соціальна сфера </w:t>
            </w:r>
          </w:p>
        </w:tc>
        <w:tc>
          <w:tcPr>
            <w:tcW w:w="5670" w:type="dxa"/>
          </w:tcPr>
          <w:p w:rsidR="00222585" w:rsidRPr="00A56471" w:rsidRDefault="00222585" w:rsidP="00132E53">
            <w:pPr>
              <w:jc w:val="center"/>
              <w:rPr>
                <w:sz w:val="24"/>
                <w:lang w:val="uk-UA"/>
              </w:rPr>
            </w:pPr>
            <w:r w:rsidRPr="00A56471">
              <w:rPr>
                <w:sz w:val="24"/>
                <w:lang w:val="uk-UA"/>
              </w:rPr>
              <w:t>Відділ з питань соціальної роботи виконавчого комітету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 xml:space="preserve">Публічні фінанси </w:t>
            </w:r>
          </w:p>
        </w:tc>
        <w:tc>
          <w:tcPr>
            <w:tcW w:w="5670" w:type="dxa"/>
          </w:tcPr>
          <w:p w:rsidR="00222585" w:rsidRPr="00A56471" w:rsidRDefault="00222585" w:rsidP="00132E53">
            <w:pPr>
              <w:jc w:val="center"/>
              <w:rPr>
                <w:sz w:val="24"/>
                <w:lang w:val="uk-UA"/>
              </w:rPr>
            </w:pPr>
            <w:r w:rsidRPr="00A56471">
              <w:rPr>
                <w:sz w:val="24"/>
                <w:lang w:val="uk-UA"/>
              </w:rPr>
              <w:t>Фінансове управління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Житло</w:t>
            </w:r>
          </w:p>
        </w:tc>
        <w:tc>
          <w:tcPr>
            <w:tcW w:w="5670" w:type="dxa"/>
          </w:tcPr>
          <w:p w:rsidR="00222585" w:rsidRPr="00A56471" w:rsidRDefault="00222585" w:rsidP="00132E53">
            <w:pPr>
              <w:jc w:val="center"/>
              <w:rPr>
                <w:sz w:val="24"/>
                <w:lang w:val="uk-UA"/>
              </w:rPr>
            </w:pPr>
            <w:r w:rsidRPr="00A56471">
              <w:rPr>
                <w:sz w:val="24"/>
                <w:lang w:val="uk-UA"/>
              </w:rPr>
              <w:t xml:space="preserve">Управління стратегічного розвитку, економіки та цифровізації виконавчого комітету міської ради, </w:t>
            </w:r>
          </w:p>
          <w:p w:rsidR="00222585" w:rsidRPr="00A56471" w:rsidRDefault="00222585" w:rsidP="00132E53">
            <w:pPr>
              <w:jc w:val="center"/>
              <w:rPr>
                <w:sz w:val="24"/>
                <w:lang w:val="uk-UA"/>
              </w:rPr>
            </w:pPr>
            <w:r w:rsidRPr="00A56471">
              <w:rPr>
                <w:sz w:val="24"/>
                <w:lang w:val="uk-UA"/>
              </w:rPr>
              <w:t>Відділ з питань соціальної роботи виконавчого комітету міської ради</w:t>
            </w:r>
          </w:p>
        </w:tc>
      </w:tr>
      <w:tr w:rsidR="00222585" w:rsidTr="00132E53">
        <w:tc>
          <w:tcPr>
            <w:tcW w:w="3970" w:type="dxa"/>
          </w:tcPr>
          <w:p w:rsidR="00222585" w:rsidRPr="00A56471" w:rsidRDefault="00222585" w:rsidP="00132E53">
            <w:pPr>
              <w:jc w:val="center"/>
              <w:rPr>
                <w:sz w:val="24"/>
                <w:szCs w:val="24"/>
                <w:lang w:val="uk-UA"/>
              </w:rPr>
            </w:pPr>
            <w:r w:rsidRPr="00A56471">
              <w:rPr>
                <w:sz w:val="24"/>
                <w:szCs w:val="24"/>
                <w:lang w:val="uk-UA"/>
              </w:rPr>
              <w:t xml:space="preserve">Аграрний сектор </w:t>
            </w:r>
          </w:p>
        </w:tc>
        <w:tc>
          <w:tcPr>
            <w:tcW w:w="5670" w:type="dxa"/>
          </w:tcPr>
          <w:p w:rsidR="00222585" w:rsidRPr="00A56471" w:rsidRDefault="00222585" w:rsidP="00132E53">
            <w:pPr>
              <w:jc w:val="center"/>
              <w:rPr>
                <w:sz w:val="24"/>
                <w:lang w:val="uk-UA"/>
              </w:rPr>
            </w:pPr>
            <w:r w:rsidRPr="00A56471">
              <w:rPr>
                <w:sz w:val="24"/>
                <w:lang w:val="uk-UA"/>
              </w:rPr>
              <w:t>Управління стратегічного розвитку, економіки та цифровізації виконавчого комітету міської ради,</w:t>
            </w:r>
          </w:p>
        </w:tc>
      </w:tr>
    </w:tbl>
    <w:p w:rsidR="00222585" w:rsidRDefault="00222585" w:rsidP="00720C7F">
      <w:pPr>
        <w:pStyle w:val="NormalWeb"/>
        <w:spacing w:before="0" w:beforeAutospacing="0" w:after="0" w:afterAutospacing="0"/>
        <w:rPr>
          <w:b/>
          <w:noProof/>
          <w:lang w:val="uk-UA"/>
        </w:rPr>
      </w:pPr>
      <w:r w:rsidRPr="00351AD3">
        <w:rPr>
          <w:lang w:val="uk-UA"/>
        </w:rPr>
        <w:t>-</w:t>
      </w:r>
      <w:r w:rsidRPr="00351AD3">
        <w:rPr>
          <w:b/>
          <w:noProof/>
          <w:lang w:val="uk-UA"/>
        </w:rPr>
        <w:t xml:space="preserve"> </w:t>
      </w:r>
    </w:p>
    <w:p w:rsidR="00222585" w:rsidRDefault="00222585" w:rsidP="00720C7F">
      <w:pPr>
        <w:pStyle w:val="NormalWeb"/>
        <w:spacing w:before="0" w:beforeAutospacing="0" w:after="0" w:afterAutospacing="0"/>
        <w:rPr>
          <w:b/>
          <w:noProof/>
          <w:lang w:val="uk-UA"/>
        </w:rPr>
      </w:pPr>
    </w:p>
    <w:p w:rsidR="00222585" w:rsidRDefault="00222585" w:rsidP="00720C7F">
      <w:pPr>
        <w:pStyle w:val="NormalWeb"/>
        <w:spacing w:before="0" w:beforeAutospacing="0" w:after="0" w:afterAutospacing="0"/>
        <w:rPr>
          <w:b/>
          <w:noProof/>
          <w:lang w:val="uk-UA"/>
        </w:rPr>
      </w:pPr>
    </w:p>
    <w:p w:rsidR="00222585" w:rsidRPr="00351AD3" w:rsidRDefault="00222585" w:rsidP="00720C7F">
      <w:pPr>
        <w:pStyle w:val="NormalWeb"/>
        <w:spacing w:before="0" w:beforeAutospacing="0" w:after="0" w:afterAutospacing="0"/>
        <w:rPr>
          <w:b/>
          <w:noProof/>
          <w:lang w:val="uk-UA"/>
        </w:rPr>
        <w:sectPr w:rsidR="00222585" w:rsidRPr="00351AD3">
          <w:headerReference w:type="even" r:id="rId14"/>
          <w:headerReference w:type="default" r:id="rId15"/>
          <w:pgSz w:w="11906" w:h="16838"/>
          <w:pgMar w:top="567" w:right="566" w:bottom="1134" w:left="1701" w:header="708" w:footer="708" w:gutter="0"/>
          <w:cols w:space="708"/>
          <w:docGrid w:linePitch="360"/>
        </w:sectPr>
      </w:pPr>
      <w:r w:rsidRPr="00351AD3">
        <w:rPr>
          <w:b/>
          <w:noProof/>
          <w:lang w:val="uk-UA"/>
        </w:rPr>
        <w:t xml:space="preserve">                                                                                                                                                                                               </w:t>
      </w:r>
    </w:p>
    <w:p w:rsidR="00222585" w:rsidRPr="00351AD3" w:rsidRDefault="00222585" w:rsidP="00720C7F">
      <w:pPr>
        <w:spacing w:before="100" w:beforeAutospacing="1" w:after="100" w:afterAutospacing="1"/>
        <w:ind w:left="5664"/>
        <w:jc w:val="right"/>
        <w:outlineLvl w:val="2"/>
        <w:rPr>
          <w:b/>
          <w:noProof/>
          <w:sz w:val="24"/>
          <w:szCs w:val="24"/>
        </w:rPr>
      </w:pPr>
      <w:r w:rsidRPr="00351AD3">
        <w:rPr>
          <w:b/>
          <w:noProof/>
          <w:sz w:val="24"/>
          <w:szCs w:val="24"/>
          <w:lang w:val="uk-UA"/>
        </w:rPr>
        <w:t xml:space="preserve">                                                                                                                                                Додаток 2</w:t>
      </w:r>
      <w:r w:rsidRPr="00351AD3">
        <w:rPr>
          <w:b/>
          <w:noProof/>
          <w:sz w:val="24"/>
          <w:szCs w:val="24"/>
        </w:rPr>
        <w:t xml:space="preserve"> до Порядку</w:t>
      </w:r>
    </w:p>
    <w:p w:rsidR="00222585" w:rsidRPr="00351AD3" w:rsidRDefault="00222585" w:rsidP="00720C7F">
      <w:pPr>
        <w:pStyle w:val="ShapkaDocumentu"/>
        <w:ind w:left="-142"/>
        <w:rPr>
          <w:b/>
          <w:noProof/>
          <w:sz w:val="24"/>
          <w:szCs w:val="24"/>
          <w:lang w:val="ru-RU"/>
        </w:rPr>
      </w:pPr>
      <w:r w:rsidRPr="00351AD3">
        <w:rPr>
          <w:noProof/>
          <w:sz w:val="24"/>
          <w:szCs w:val="24"/>
          <w:lang w:val="ru-RU"/>
        </w:rPr>
        <w:t xml:space="preserve">ПРОПОЗИЦІЯ </w:t>
      </w:r>
      <w:r w:rsidRPr="00351AD3">
        <w:rPr>
          <w:noProof/>
          <w:sz w:val="24"/>
          <w:szCs w:val="24"/>
          <w:lang w:val="ru-RU"/>
        </w:rPr>
        <w:br/>
        <w:t>до середньострокового плану пріоритетних публічних інвестицій</w:t>
      </w:r>
    </w:p>
    <w:p w:rsidR="00222585" w:rsidRPr="00351AD3" w:rsidRDefault="00222585" w:rsidP="00720C7F">
      <w:pPr>
        <w:jc w:val="center"/>
        <w:rPr>
          <w:noProof/>
          <w:sz w:val="24"/>
          <w:szCs w:val="24"/>
        </w:rPr>
      </w:pPr>
      <w:r w:rsidRPr="00351AD3">
        <w:rPr>
          <w:noProof/>
          <w:sz w:val="24"/>
          <w:szCs w:val="24"/>
        </w:rPr>
        <w:t>______________________________________________________________________________________</w:t>
      </w:r>
    </w:p>
    <w:p w:rsidR="00222585" w:rsidRPr="00351AD3" w:rsidRDefault="00222585" w:rsidP="00720C7F">
      <w:pPr>
        <w:jc w:val="center"/>
        <w:rPr>
          <w:noProof/>
          <w:sz w:val="24"/>
          <w:szCs w:val="24"/>
        </w:rPr>
      </w:pPr>
      <w:r w:rsidRPr="00351AD3">
        <w:rPr>
          <w:noProof/>
          <w:sz w:val="24"/>
          <w:szCs w:val="24"/>
        </w:rPr>
        <w:t>(найменування  відповідального за галузь (сектор) для публічного інвестування)</w:t>
      </w:r>
    </w:p>
    <w:p w:rsidR="00222585" w:rsidRPr="00351AD3" w:rsidRDefault="00222585" w:rsidP="00720C7F">
      <w:pPr>
        <w:pStyle w:val="a1"/>
        <w:spacing w:before="240"/>
        <w:ind w:firstLine="0"/>
        <w:jc w:val="both"/>
        <w:rPr>
          <w:noProof/>
          <w:sz w:val="24"/>
          <w:szCs w:val="24"/>
          <w:lang w:val="ru-RU"/>
        </w:rPr>
      </w:pPr>
      <w:r w:rsidRPr="00351AD3">
        <w:rPr>
          <w:noProof/>
          <w:sz w:val="24"/>
          <w:szCs w:val="24"/>
          <w:lang w:val="ru-RU"/>
        </w:rPr>
        <w:t xml:space="preserve">Галузь (сектор) для публічного інвестування ___________________________________ </w:t>
      </w:r>
    </w:p>
    <w:p w:rsidR="00222585" w:rsidRPr="00351AD3" w:rsidRDefault="00222585" w:rsidP="00720C7F">
      <w:pPr>
        <w:pStyle w:val="a1"/>
        <w:ind w:firstLine="0"/>
        <w:jc w:val="both"/>
        <w:rPr>
          <w:noProof/>
          <w:sz w:val="24"/>
          <w:szCs w:val="24"/>
          <w:lang w:val="ru-RU"/>
        </w:rPr>
      </w:pPr>
      <w:r w:rsidRPr="00351AD3">
        <w:rPr>
          <w:noProof/>
          <w:sz w:val="24"/>
          <w:szCs w:val="24"/>
          <w:lang w:val="ru-RU"/>
        </w:rPr>
        <w:t xml:space="preserve">Найменування програмного документа ________________________________________ </w:t>
      </w:r>
    </w:p>
    <w:p w:rsidR="00222585" w:rsidRPr="00351AD3" w:rsidRDefault="00222585" w:rsidP="00720C7F">
      <w:pPr>
        <w:pStyle w:val="a1"/>
        <w:spacing w:after="360"/>
        <w:ind w:firstLine="0"/>
        <w:jc w:val="both"/>
        <w:rPr>
          <w:noProof/>
          <w:sz w:val="24"/>
          <w:szCs w:val="24"/>
          <w:lang w:val="ru-RU"/>
        </w:rPr>
      </w:pPr>
      <w:r w:rsidRPr="00351AD3">
        <w:rPr>
          <w:noProof/>
          <w:sz w:val="24"/>
          <w:szCs w:val="24"/>
          <w:lang w:val="ru-RU"/>
        </w:rPr>
        <w:t>Підсектор галузі (сектору) публічного інвестування _____________________________</w:t>
      </w:r>
    </w:p>
    <w:tbl>
      <w:tblPr>
        <w:tblW w:w="1473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5"/>
        <w:gridCol w:w="2105"/>
        <w:gridCol w:w="4243"/>
        <w:gridCol w:w="2524"/>
      </w:tblGrid>
      <w:tr w:rsidR="00222585" w:rsidRPr="00351AD3" w:rsidTr="00132E53">
        <w:tc>
          <w:tcPr>
            <w:tcW w:w="5865" w:type="dxa"/>
            <w:vAlign w:val="center"/>
          </w:tcPr>
          <w:p w:rsidR="00222585" w:rsidRPr="00A56471" w:rsidRDefault="00222585" w:rsidP="00132E53">
            <w:pPr>
              <w:pStyle w:val="a1"/>
              <w:ind w:firstLine="0"/>
              <w:jc w:val="center"/>
              <w:rPr>
                <w:noProof/>
                <w:sz w:val="24"/>
                <w:szCs w:val="24"/>
                <w:lang w:val="en-AU"/>
              </w:rPr>
            </w:pPr>
            <w:r w:rsidRPr="00A56471">
              <w:rPr>
                <w:noProof/>
                <w:sz w:val="24"/>
                <w:szCs w:val="24"/>
                <w:lang w:val="en-AU"/>
              </w:rPr>
              <w:t>Напрям публічного  інвестування</w:t>
            </w:r>
          </w:p>
        </w:tc>
        <w:tc>
          <w:tcPr>
            <w:tcW w:w="2105" w:type="dxa"/>
            <w:vAlign w:val="center"/>
          </w:tcPr>
          <w:p w:rsidR="00222585" w:rsidRPr="00A56471" w:rsidRDefault="00222585" w:rsidP="00132E53">
            <w:pPr>
              <w:pStyle w:val="a1"/>
              <w:ind w:firstLine="0"/>
              <w:jc w:val="center"/>
              <w:rPr>
                <w:noProof/>
                <w:sz w:val="24"/>
                <w:szCs w:val="24"/>
                <w:lang w:val="en-AU"/>
              </w:rPr>
            </w:pPr>
            <w:r w:rsidRPr="00A56471">
              <w:rPr>
                <w:noProof/>
                <w:sz w:val="24"/>
                <w:szCs w:val="24"/>
                <w:lang w:val="en-AU"/>
              </w:rPr>
              <w:t>Пріоритетність напряму*</w:t>
            </w:r>
          </w:p>
        </w:tc>
        <w:tc>
          <w:tcPr>
            <w:tcW w:w="4243" w:type="dxa"/>
            <w:vAlign w:val="center"/>
          </w:tcPr>
          <w:p w:rsidR="00222585" w:rsidRPr="00A56471" w:rsidRDefault="00222585" w:rsidP="00132E53">
            <w:pPr>
              <w:pStyle w:val="a1"/>
              <w:ind w:firstLine="0"/>
              <w:jc w:val="center"/>
              <w:rPr>
                <w:noProof/>
                <w:sz w:val="24"/>
                <w:szCs w:val="24"/>
                <w:lang w:val="en-AU"/>
              </w:rPr>
            </w:pPr>
            <w:r w:rsidRPr="00A56471">
              <w:rPr>
                <w:noProof/>
                <w:sz w:val="24"/>
                <w:szCs w:val="24"/>
                <w:lang w:val="en-AU"/>
              </w:rPr>
              <w:t xml:space="preserve">Орієнтовні потреби  щодо здійснення публічних інвестицій, </w:t>
            </w:r>
            <w:r w:rsidRPr="00A56471">
              <w:rPr>
                <w:noProof/>
                <w:sz w:val="24"/>
                <w:szCs w:val="24"/>
                <w:lang w:val="en-AU"/>
              </w:rPr>
              <w:br/>
              <w:t>орієнтовний обсяг (тис. гривень)</w:t>
            </w:r>
          </w:p>
        </w:tc>
        <w:tc>
          <w:tcPr>
            <w:tcW w:w="2524" w:type="dxa"/>
            <w:vAlign w:val="center"/>
          </w:tcPr>
          <w:p w:rsidR="00222585" w:rsidRPr="00A56471" w:rsidRDefault="00222585" w:rsidP="00132E53">
            <w:pPr>
              <w:pStyle w:val="a1"/>
              <w:ind w:firstLine="0"/>
              <w:jc w:val="center"/>
              <w:rPr>
                <w:noProof/>
                <w:sz w:val="24"/>
                <w:szCs w:val="24"/>
                <w:lang w:val="ru-RU"/>
              </w:rPr>
            </w:pPr>
            <w:r w:rsidRPr="00A56471">
              <w:rPr>
                <w:noProof/>
                <w:sz w:val="24"/>
                <w:szCs w:val="24"/>
                <w:lang w:val="ru-RU"/>
              </w:rPr>
              <w:t>Орган, відповідальний  за напрям публічного інвестування</w:t>
            </w:r>
          </w:p>
        </w:tc>
      </w:tr>
      <w:tr w:rsidR="00222585" w:rsidRPr="00351AD3" w:rsidTr="00132E53">
        <w:tc>
          <w:tcPr>
            <w:tcW w:w="5865" w:type="dxa"/>
          </w:tcPr>
          <w:p w:rsidR="00222585" w:rsidRPr="00A56471" w:rsidRDefault="00222585" w:rsidP="00132E53">
            <w:pPr>
              <w:pStyle w:val="a1"/>
              <w:ind w:firstLine="0"/>
              <w:jc w:val="both"/>
              <w:rPr>
                <w:noProof/>
                <w:sz w:val="24"/>
                <w:szCs w:val="24"/>
                <w:lang w:val="ru-RU"/>
              </w:rPr>
            </w:pPr>
          </w:p>
        </w:tc>
        <w:tc>
          <w:tcPr>
            <w:tcW w:w="2105" w:type="dxa"/>
          </w:tcPr>
          <w:p w:rsidR="00222585" w:rsidRPr="00A56471" w:rsidRDefault="00222585" w:rsidP="00132E53">
            <w:pPr>
              <w:pStyle w:val="a1"/>
              <w:ind w:firstLine="0"/>
              <w:jc w:val="both"/>
              <w:rPr>
                <w:noProof/>
                <w:sz w:val="24"/>
                <w:szCs w:val="24"/>
                <w:lang w:val="ru-RU"/>
              </w:rPr>
            </w:pPr>
          </w:p>
        </w:tc>
        <w:tc>
          <w:tcPr>
            <w:tcW w:w="4243" w:type="dxa"/>
          </w:tcPr>
          <w:p w:rsidR="00222585" w:rsidRPr="00A56471" w:rsidRDefault="00222585" w:rsidP="00132E53">
            <w:pPr>
              <w:pStyle w:val="a1"/>
              <w:ind w:firstLine="0"/>
              <w:jc w:val="both"/>
              <w:rPr>
                <w:noProof/>
                <w:sz w:val="24"/>
                <w:szCs w:val="24"/>
                <w:lang w:val="ru-RU"/>
              </w:rPr>
            </w:pPr>
          </w:p>
        </w:tc>
        <w:tc>
          <w:tcPr>
            <w:tcW w:w="2524" w:type="dxa"/>
          </w:tcPr>
          <w:p w:rsidR="00222585" w:rsidRPr="00A56471" w:rsidRDefault="00222585" w:rsidP="00132E53">
            <w:pPr>
              <w:pStyle w:val="a1"/>
              <w:ind w:firstLine="0"/>
              <w:jc w:val="both"/>
              <w:rPr>
                <w:noProof/>
                <w:sz w:val="24"/>
                <w:szCs w:val="24"/>
                <w:lang w:val="ru-RU"/>
              </w:rPr>
            </w:pPr>
          </w:p>
        </w:tc>
      </w:tr>
      <w:tr w:rsidR="00222585" w:rsidRPr="00351AD3" w:rsidTr="00132E53">
        <w:tc>
          <w:tcPr>
            <w:tcW w:w="5865" w:type="dxa"/>
          </w:tcPr>
          <w:p w:rsidR="00222585" w:rsidRPr="00A56471" w:rsidRDefault="00222585" w:rsidP="00132E53">
            <w:pPr>
              <w:pStyle w:val="a1"/>
              <w:ind w:firstLine="0"/>
              <w:jc w:val="both"/>
              <w:rPr>
                <w:noProof/>
                <w:sz w:val="24"/>
                <w:szCs w:val="24"/>
                <w:lang w:val="ru-RU"/>
              </w:rPr>
            </w:pPr>
          </w:p>
        </w:tc>
        <w:tc>
          <w:tcPr>
            <w:tcW w:w="2105" w:type="dxa"/>
          </w:tcPr>
          <w:p w:rsidR="00222585" w:rsidRPr="00A56471" w:rsidRDefault="00222585" w:rsidP="00132E53">
            <w:pPr>
              <w:pStyle w:val="a1"/>
              <w:ind w:firstLine="0"/>
              <w:jc w:val="both"/>
              <w:rPr>
                <w:noProof/>
                <w:sz w:val="24"/>
                <w:szCs w:val="24"/>
                <w:lang w:val="ru-RU"/>
              </w:rPr>
            </w:pPr>
          </w:p>
        </w:tc>
        <w:tc>
          <w:tcPr>
            <w:tcW w:w="4243" w:type="dxa"/>
          </w:tcPr>
          <w:p w:rsidR="00222585" w:rsidRPr="00A56471" w:rsidRDefault="00222585" w:rsidP="00132E53">
            <w:pPr>
              <w:pStyle w:val="a1"/>
              <w:ind w:firstLine="0"/>
              <w:jc w:val="both"/>
              <w:rPr>
                <w:noProof/>
                <w:sz w:val="24"/>
                <w:szCs w:val="24"/>
                <w:lang w:val="ru-RU"/>
              </w:rPr>
            </w:pPr>
          </w:p>
        </w:tc>
        <w:tc>
          <w:tcPr>
            <w:tcW w:w="2524" w:type="dxa"/>
          </w:tcPr>
          <w:p w:rsidR="00222585" w:rsidRPr="00A56471" w:rsidRDefault="00222585" w:rsidP="00132E53">
            <w:pPr>
              <w:pStyle w:val="a1"/>
              <w:ind w:firstLine="0"/>
              <w:jc w:val="both"/>
              <w:rPr>
                <w:noProof/>
                <w:sz w:val="24"/>
                <w:szCs w:val="24"/>
                <w:lang w:val="ru-RU"/>
              </w:rPr>
            </w:pPr>
          </w:p>
        </w:tc>
      </w:tr>
    </w:tbl>
    <w:p w:rsidR="00222585" w:rsidRPr="00351AD3" w:rsidRDefault="00222585" w:rsidP="00720C7F">
      <w:pPr>
        <w:rPr>
          <w:noProof/>
          <w:sz w:val="24"/>
          <w:szCs w:val="24"/>
          <w:lang w:val="uk-UA"/>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57"/>
        <w:gridCol w:w="2957"/>
        <w:gridCol w:w="2957"/>
        <w:gridCol w:w="2957"/>
        <w:gridCol w:w="2958"/>
      </w:tblGrid>
      <w:tr w:rsidR="00222585" w:rsidRPr="00351AD3" w:rsidTr="00132E53">
        <w:tc>
          <w:tcPr>
            <w:tcW w:w="2957" w:type="dxa"/>
          </w:tcPr>
          <w:p w:rsidR="00222585" w:rsidRPr="00A56471" w:rsidRDefault="00222585" w:rsidP="00132E53">
            <w:pPr>
              <w:rPr>
                <w:noProof/>
                <w:sz w:val="24"/>
                <w:szCs w:val="24"/>
              </w:rPr>
            </w:pPr>
            <w:r w:rsidRPr="00A56471">
              <w:rPr>
                <w:bCs/>
                <w:sz w:val="24"/>
                <w:szCs w:val="24"/>
              </w:rPr>
              <w:t>Опис проблеми</w:t>
            </w:r>
          </w:p>
        </w:tc>
        <w:tc>
          <w:tcPr>
            <w:tcW w:w="2957" w:type="dxa"/>
          </w:tcPr>
          <w:p w:rsidR="00222585" w:rsidRPr="00A56471" w:rsidRDefault="00222585" w:rsidP="00132E53">
            <w:pPr>
              <w:rPr>
                <w:noProof/>
                <w:sz w:val="24"/>
                <w:szCs w:val="24"/>
              </w:rPr>
            </w:pPr>
            <w:r w:rsidRPr="00A56471">
              <w:rPr>
                <w:bCs/>
                <w:sz w:val="24"/>
                <w:szCs w:val="24"/>
              </w:rPr>
              <w:t>Аналіз поточного стану</w:t>
            </w:r>
          </w:p>
        </w:tc>
        <w:tc>
          <w:tcPr>
            <w:tcW w:w="2957" w:type="dxa"/>
          </w:tcPr>
          <w:p w:rsidR="00222585" w:rsidRPr="00A56471" w:rsidRDefault="00222585" w:rsidP="00132E53">
            <w:pPr>
              <w:rPr>
                <w:noProof/>
                <w:sz w:val="24"/>
                <w:szCs w:val="24"/>
              </w:rPr>
            </w:pPr>
            <w:r w:rsidRPr="00A56471">
              <w:rPr>
                <w:bCs/>
                <w:sz w:val="24"/>
                <w:szCs w:val="24"/>
              </w:rPr>
              <w:t>Визначення заходів</w:t>
            </w:r>
          </w:p>
        </w:tc>
        <w:tc>
          <w:tcPr>
            <w:tcW w:w="2957" w:type="dxa"/>
          </w:tcPr>
          <w:p w:rsidR="00222585" w:rsidRPr="00A56471" w:rsidRDefault="00222585" w:rsidP="00132E53">
            <w:pPr>
              <w:rPr>
                <w:noProof/>
                <w:sz w:val="24"/>
                <w:szCs w:val="24"/>
              </w:rPr>
            </w:pPr>
            <w:r w:rsidRPr="00A56471">
              <w:rPr>
                <w:bCs/>
                <w:sz w:val="24"/>
                <w:szCs w:val="24"/>
              </w:rPr>
              <w:t>Очікуваний результат</w:t>
            </w:r>
          </w:p>
        </w:tc>
        <w:tc>
          <w:tcPr>
            <w:tcW w:w="2958" w:type="dxa"/>
          </w:tcPr>
          <w:p w:rsidR="00222585" w:rsidRPr="00A56471" w:rsidRDefault="00222585" w:rsidP="00132E53">
            <w:pPr>
              <w:rPr>
                <w:noProof/>
                <w:sz w:val="24"/>
                <w:szCs w:val="24"/>
              </w:rPr>
            </w:pPr>
            <w:r w:rsidRPr="00A56471">
              <w:rPr>
                <w:bCs/>
                <w:sz w:val="24"/>
                <w:szCs w:val="24"/>
              </w:rPr>
              <w:t>Показники ефективності</w:t>
            </w:r>
          </w:p>
        </w:tc>
      </w:tr>
      <w:tr w:rsidR="00222585" w:rsidRPr="00351AD3" w:rsidTr="00132E53">
        <w:tc>
          <w:tcPr>
            <w:tcW w:w="2957" w:type="dxa"/>
          </w:tcPr>
          <w:p w:rsidR="00222585" w:rsidRPr="00A56471" w:rsidRDefault="00222585" w:rsidP="00132E53">
            <w:pPr>
              <w:rPr>
                <w:noProof/>
                <w:sz w:val="24"/>
                <w:szCs w:val="24"/>
              </w:rPr>
            </w:pPr>
          </w:p>
        </w:tc>
        <w:tc>
          <w:tcPr>
            <w:tcW w:w="2957" w:type="dxa"/>
          </w:tcPr>
          <w:p w:rsidR="00222585" w:rsidRPr="00A56471" w:rsidRDefault="00222585" w:rsidP="00132E53">
            <w:pPr>
              <w:rPr>
                <w:noProof/>
                <w:sz w:val="24"/>
                <w:szCs w:val="24"/>
              </w:rPr>
            </w:pPr>
          </w:p>
        </w:tc>
        <w:tc>
          <w:tcPr>
            <w:tcW w:w="2957" w:type="dxa"/>
          </w:tcPr>
          <w:p w:rsidR="00222585" w:rsidRPr="00A56471" w:rsidRDefault="00222585" w:rsidP="00132E53">
            <w:pPr>
              <w:rPr>
                <w:noProof/>
                <w:sz w:val="24"/>
                <w:szCs w:val="24"/>
              </w:rPr>
            </w:pPr>
          </w:p>
        </w:tc>
        <w:tc>
          <w:tcPr>
            <w:tcW w:w="2957" w:type="dxa"/>
          </w:tcPr>
          <w:p w:rsidR="00222585" w:rsidRPr="00A56471" w:rsidRDefault="00222585" w:rsidP="00132E53">
            <w:pPr>
              <w:rPr>
                <w:noProof/>
                <w:sz w:val="24"/>
                <w:szCs w:val="24"/>
              </w:rPr>
            </w:pPr>
          </w:p>
        </w:tc>
        <w:tc>
          <w:tcPr>
            <w:tcW w:w="2958" w:type="dxa"/>
          </w:tcPr>
          <w:p w:rsidR="00222585" w:rsidRPr="00A56471" w:rsidRDefault="00222585" w:rsidP="00132E53">
            <w:pPr>
              <w:rPr>
                <w:noProof/>
                <w:sz w:val="24"/>
                <w:szCs w:val="24"/>
              </w:rPr>
            </w:pPr>
          </w:p>
        </w:tc>
      </w:tr>
      <w:tr w:rsidR="00222585" w:rsidRPr="00351AD3" w:rsidTr="00132E53">
        <w:tc>
          <w:tcPr>
            <w:tcW w:w="2957" w:type="dxa"/>
          </w:tcPr>
          <w:p w:rsidR="00222585" w:rsidRPr="00A56471" w:rsidRDefault="00222585" w:rsidP="00132E53">
            <w:pPr>
              <w:rPr>
                <w:noProof/>
                <w:sz w:val="24"/>
                <w:szCs w:val="24"/>
              </w:rPr>
            </w:pPr>
          </w:p>
        </w:tc>
        <w:tc>
          <w:tcPr>
            <w:tcW w:w="2957" w:type="dxa"/>
          </w:tcPr>
          <w:p w:rsidR="00222585" w:rsidRPr="00A56471" w:rsidRDefault="00222585" w:rsidP="00132E53">
            <w:pPr>
              <w:rPr>
                <w:noProof/>
                <w:sz w:val="24"/>
                <w:szCs w:val="24"/>
              </w:rPr>
            </w:pPr>
          </w:p>
        </w:tc>
        <w:tc>
          <w:tcPr>
            <w:tcW w:w="2957" w:type="dxa"/>
          </w:tcPr>
          <w:p w:rsidR="00222585" w:rsidRPr="00A56471" w:rsidRDefault="00222585" w:rsidP="00132E53">
            <w:pPr>
              <w:rPr>
                <w:noProof/>
                <w:sz w:val="24"/>
                <w:szCs w:val="24"/>
              </w:rPr>
            </w:pPr>
          </w:p>
        </w:tc>
        <w:tc>
          <w:tcPr>
            <w:tcW w:w="2957" w:type="dxa"/>
          </w:tcPr>
          <w:p w:rsidR="00222585" w:rsidRPr="00A56471" w:rsidRDefault="00222585" w:rsidP="00132E53">
            <w:pPr>
              <w:rPr>
                <w:noProof/>
                <w:sz w:val="24"/>
                <w:szCs w:val="24"/>
              </w:rPr>
            </w:pPr>
          </w:p>
        </w:tc>
        <w:tc>
          <w:tcPr>
            <w:tcW w:w="2958" w:type="dxa"/>
          </w:tcPr>
          <w:p w:rsidR="00222585" w:rsidRPr="00A56471" w:rsidRDefault="00222585" w:rsidP="00132E53">
            <w:pPr>
              <w:rPr>
                <w:noProof/>
                <w:sz w:val="24"/>
                <w:szCs w:val="24"/>
              </w:rPr>
            </w:pPr>
          </w:p>
        </w:tc>
      </w:tr>
    </w:tbl>
    <w:p w:rsidR="00222585" w:rsidRPr="00351AD3" w:rsidRDefault="00222585" w:rsidP="00720C7F">
      <w:pPr>
        <w:rPr>
          <w:noProof/>
          <w:sz w:val="24"/>
          <w:szCs w:val="24"/>
          <w:lang w:val="uk-UA"/>
        </w:rPr>
      </w:pPr>
    </w:p>
    <w:tbl>
      <w:tblPr>
        <w:tblW w:w="1473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88"/>
        <w:gridCol w:w="2145"/>
        <w:gridCol w:w="2049"/>
        <w:gridCol w:w="2225"/>
        <w:gridCol w:w="2207"/>
        <w:gridCol w:w="2208"/>
        <w:gridCol w:w="1615"/>
      </w:tblGrid>
      <w:tr w:rsidR="00222585" w:rsidRPr="00351AD3" w:rsidTr="00132E53">
        <w:tc>
          <w:tcPr>
            <w:tcW w:w="14737" w:type="dxa"/>
            <w:gridSpan w:val="7"/>
          </w:tcPr>
          <w:p w:rsidR="00222585" w:rsidRPr="00A56471" w:rsidRDefault="00222585" w:rsidP="00132E53">
            <w:pPr>
              <w:pStyle w:val="a1"/>
              <w:ind w:firstLine="0"/>
              <w:rPr>
                <w:noProof/>
                <w:sz w:val="24"/>
                <w:szCs w:val="24"/>
                <w:lang w:val="en-AU"/>
              </w:rPr>
            </w:pPr>
            <w:r w:rsidRPr="00A56471">
              <w:rPr>
                <w:noProof/>
                <w:sz w:val="24"/>
                <w:szCs w:val="24"/>
                <w:lang w:val="en-AU"/>
              </w:rPr>
              <w:t>Найменування цільового показника 1</w:t>
            </w:r>
          </w:p>
        </w:tc>
      </w:tr>
      <w:tr w:rsidR="00222585" w:rsidRPr="00351AD3" w:rsidTr="00132E53">
        <w:tc>
          <w:tcPr>
            <w:tcW w:w="2288"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Базове значення</w:t>
            </w:r>
          </w:p>
        </w:tc>
        <w:tc>
          <w:tcPr>
            <w:tcW w:w="214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Джерело показника</w:t>
            </w:r>
          </w:p>
        </w:tc>
        <w:tc>
          <w:tcPr>
            <w:tcW w:w="2049" w:type="dxa"/>
          </w:tcPr>
          <w:p w:rsidR="00222585" w:rsidRPr="00A56471" w:rsidRDefault="00222585" w:rsidP="00132E53">
            <w:pPr>
              <w:pStyle w:val="a1"/>
              <w:ind w:firstLine="0"/>
              <w:jc w:val="center"/>
              <w:rPr>
                <w:noProof/>
                <w:sz w:val="24"/>
                <w:szCs w:val="24"/>
                <w:lang w:val="en-AU"/>
              </w:rPr>
            </w:pPr>
          </w:p>
        </w:tc>
        <w:tc>
          <w:tcPr>
            <w:tcW w:w="222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2</w:t>
            </w:r>
          </w:p>
        </w:tc>
        <w:tc>
          <w:tcPr>
            <w:tcW w:w="2207"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3</w:t>
            </w:r>
          </w:p>
        </w:tc>
        <w:tc>
          <w:tcPr>
            <w:tcW w:w="2208"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4</w:t>
            </w:r>
          </w:p>
        </w:tc>
        <w:tc>
          <w:tcPr>
            <w:tcW w:w="161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n</w:t>
            </w:r>
          </w:p>
        </w:tc>
      </w:tr>
      <w:tr w:rsidR="00222585" w:rsidRPr="00351AD3" w:rsidTr="00132E53">
        <w:tc>
          <w:tcPr>
            <w:tcW w:w="2288" w:type="dxa"/>
          </w:tcPr>
          <w:p w:rsidR="00222585" w:rsidRPr="00A56471" w:rsidRDefault="00222585" w:rsidP="00132E53">
            <w:pPr>
              <w:pStyle w:val="a1"/>
              <w:ind w:firstLine="0"/>
              <w:rPr>
                <w:noProof/>
                <w:sz w:val="24"/>
                <w:szCs w:val="24"/>
                <w:lang w:val="en-AU"/>
              </w:rPr>
            </w:pPr>
          </w:p>
        </w:tc>
        <w:tc>
          <w:tcPr>
            <w:tcW w:w="2145" w:type="dxa"/>
          </w:tcPr>
          <w:p w:rsidR="00222585" w:rsidRPr="00A56471" w:rsidRDefault="00222585" w:rsidP="00132E53">
            <w:pPr>
              <w:pStyle w:val="a1"/>
              <w:ind w:firstLine="0"/>
              <w:rPr>
                <w:noProof/>
                <w:sz w:val="24"/>
                <w:szCs w:val="24"/>
                <w:lang w:val="en-AU"/>
              </w:rPr>
            </w:pPr>
          </w:p>
        </w:tc>
        <w:tc>
          <w:tcPr>
            <w:tcW w:w="2049"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Планове значення</w:t>
            </w:r>
          </w:p>
        </w:tc>
        <w:tc>
          <w:tcPr>
            <w:tcW w:w="2225" w:type="dxa"/>
          </w:tcPr>
          <w:p w:rsidR="00222585" w:rsidRPr="00A56471" w:rsidRDefault="00222585" w:rsidP="00132E53">
            <w:pPr>
              <w:pStyle w:val="a1"/>
              <w:ind w:firstLine="0"/>
              <w:rPr>
                <w:noProof/>
                <w:sz w:val="24"/>
                <w:szCs w:val="24"/>
                <w:lang w:val="en-AU"/>
              </w:rPr>
            </w:pPr>
          </w:p>
        </w:tc>
        <w:tc>
          <w:tcPr>
            <w:tcW w:w="2207" w:type="dxa"/>
          </w:tcPr>
          <w:p w:rsidR="00222585" w:rsidRPr="00A56471" w:rsidRDefault="00222585" w:rsidP="00132E53">
            <w:pPr>
              <w:pStyle w:val="a1"/>
              <w:ind w:firstLine="0"/>
              <w:rPr>
                <w:noProof/>
                <w:sz w:val="24"/>
                <w:szCs w:val="24"/>
                <w:lang w:val="en-AU"/>
              </w:rPr>
            </w:pPr>
          </w:p>
        </w:tc>
        <w:tc>
          <w:tcPr>
            <w:tcW w:w="2208" w:type="dxa"/>
          </w:tcPr>
          <w:p w:rsidR="00222585" w:rsidRPr="00A56471" w:rsidRDefault="00222585" w:rsidP="00132E53">
            <w:pPr>
              <w:pStyle w:val="a1"/>
              <w:ind w:firstLine="0"/>
              <w:rPr>
                <w:noProof/>
                <w:sz w:val="24"/>
                <w:szCs w:val="24"/>
                <w:lang w:val="en-AU"/>
              </w:rPr>
            </w:pPr>
          </w:p>
        </w:tc>
        <w:tc>
          <w:tcPr>
            <w:tcW w:w="1615" w:type="dxa"/>
          </w:tcPr>
          <w:p w:rsidR="00222585" w:rsidRPr="00A56471" w:rsidRDefault="00222585" w:rsidP="00132E53">
            <w:pPr>
              <w:pStyle w:val="a1"/>
              <w:ind w:firstLine="0"/>
              <w:rPr>
                <w:noProof/>
                <w:sz w:val="24"/>
                <w:szCs w:val="24"/>
                <w:lang w:val="en-AU"/>
              </w:rPr>
            </w:pPr>
          </w:p>
        </w:tc>
      </w:tr>
      <w:tr w:rsidR="00222585" w:rsidRPr="00351AD3" w:rsidTr="00132E53">
        <w:tc>
          <w:tcPr>
            <w:tcW w:w="14737" w:type="dxa"/>
            <w:gridSpan w:val="7"/>
          </w:tcPr>
          <w:p w:rsidR="00222585" w:rsidRPr="00A56471" w:rsidRDefault="00222585" w:rsidP="00132E53">
            <w:pPr>
              <w:pStyle w:val="a1"/>
              <w:ind w:firstLine="0"/>
              <w:rPr>
                <w:noProof/>
                <w:sz w:val="24"/>
                <w:szCs w:val="24"/>
                <w:lang w:val="en-AU"/>
              </w:rPr>
            </w:pPr>
            <w:r w:rsidRPr="00A56471">
              <w:rPr>
                <w:noProof/>
                <w:sz w:val="24"/>
                <w:szCs w:val="24"/>
                <w:lang w:val="en-AU"/>
              </w:rPr>
              <w:t>Найменування цільового показника 2</w:t>
            </w:r>
          </w:p>
        </w:tc>
      </w:tr>
      <w:tr w:rsidR="00222585" w:rsidRPr="00351AD3" w:rsidTr="00132E53">
        <w:tc>
          <w:tcPr>
            <w:tcW w:w="2288"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Базове значення</w:t>
            </w:r>
          </w:p>
        </w:tc>
        <w:tc>
          <w:tcPr>
            <w:tcW w:w="214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Джерело показника</w:t>
            </w:r>
          </w:p>
        </w:tc>
        <w:tc>
          <w:tcPr>
            <w:tcW w:w="2049" w:type="dxa"/>
          </w:tcPr>
          <w:p w:rsidR="00222585" w:rsidRPr="00A56471" w:rsidRDefault="00222585" w:rsidP="00132E53">
            <w:pPr>
              <w:pStyle w:val="a1"/>
              <w:ind w:firstLine="0"/>
              <w:jc w:val="center"/>
              <w:rPr>
                <w:noProof/>
                <w:sz w:val="24"/>
                <w:szCs w:val="24"/>
                <w:lang w:val="en-AU"/>
              </w:rPr>
            </w:pPr>
          </w:p>
        </w:tc>
        <w:tc>
          <w:tcPr>
            <w:tcW w:w="222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2</w:t>
            </w:r>
          </w:p>
        </w:tc>
        <w:tc>
          <w:tcPr>
            <w:tcW w:w="2207"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3</w:t>
            </w:r>
          </w:p>
        </w:tc>
        <w:tc>
          <w:tcPr>
            <w:tcW w:w="2208"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4</w:t>
            </w:r>
          </w:p>
        </w:tc>
        <w:tc>
          <w:tcPr>
            <w:tcW w:w="161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n</w:t>
            </w:r>
          </w:p>
        </w:tc>
      </w:tr>
      <w:tr w:rsidR="00222585" w:rsidRPr="00351AD3" w:rsidTr="00132E53">
        <w:tc>
          <w:tcPr>
            <w:tcW w:w="2288" w:type="dxa"/>
          </w:tcPr>
          <w:p w:rsidR="00222585" w:rsidRPr="00A56471" w:rsidRDefault="00222585" w:rsidP="00132E53">
            <w:pPr>
              <w:pStyle w:val="a1"/>
              <w:ind w:firstLine="0"/>
              <w:rPr>
                <w:noProof/>
                <w:sz w:val="24"/>
                <w:szCs w:val="24"/>
                <w:lang w:val="en-AU"/>
              </w:rPr>
            </w:pPr>
          </w:p>
        </w:tc>
        <w:tc>
          <w:tcPr>
            <w:tcW w:w="2145" w:type="dxa"/>
          </w:tcPr>
          <w:p w:rsidR="00222585" w:rsidRPr="00A56471" w:rsidRDefault="00222585" w:rsidP="00132E53">
            <w:pPr>
              <w:pStyle w:val="a1"/>
              <w:ind w:firstLine="0"/>
              <w:rPr>
                <w:noProof/>
                <w:sz w:val="24"/>
                <w:szCs w:val="24"/>
                <w:lang w:val="en-AU"/>
              </w:rPr>
            </w:pPr>
          </w:p>
        </w:tc>
        <w:tc>
          <w:tcPr>
            <w:tcW w:w="2049"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Планове значення</w:t>
            </w:r>
          </w:p>
        </w:tc>
        <w:tc>
          <w:tcPr>
            <w:tcW w:w="2225" w:type="dxa"/>
          </w:tcPr>
          <w:p w:rsidR="00222585" w:rsidRPr="00A56471" w:rsidRDefault="00222585" w:rsidP="00132E53">
            <w:pPr>
              <w:pStyle w:val="a1"/>
              <w:ind w:firstLine="0"/>
              <w:rPr>
                <w:noProof/>
                <w:sz w:val="24"/>
                <w:szCs w:val="24"/>
                <w:lang w:val="en-AU"/>
              </w:rPr>
            </w:pPr>
          </w:p>
        </w:tc>
        <w:tc>
          <w:tcPr>
            <w:tcW w:w="2207" w:type="dxa"/>
          </w:tcPr>
          <w:p w:rsidR="00222585" w:rsidRPr="00A56471" w:rsidRDefault="00222585" w:rsidP="00132E53">
            <w:pPr>
              <w:pStyle w:val="a1"/>
              <w:ind w:firstLine="0"/>
              <w:rPr>
                <w:noProof/>
                <w:sz w:val="24"/>
                <w:szCs w:val="24"/>
                <w:lang w:val="en-AU"/>
              </w:rPr>
            </w:pPr>
          </w:p>
        </w:tc>
        <w:tc>
          <w:tcPr>
            <w:tcW w:w="2208" w:type="dxa"/>
          </w:tcPr>
          <w:p w:rsidR="00222585" w:rsidRPr="00A56471" w:rsidRDefault="00222585" w:rsidP="00132E53">
            <w:pPr>
              <w:pStyle w:val="a1"/>
              <w:ind w:firstLine="0"/>
              <w:rPr>
                <w:noProof/>
                <w:sz w:val="24"/>
                <w:szCs w:val="24"/>
                <w:lang w:val="en-AU"/>
              </w:rPr>
            </w:pPr>
          </w:p>
        </w:tc>
        <w:tc>
          <w:tcPr>
            <w:tcW w:w="1615" w:type="dxa"/>
          </w:tcPr>
          <w:p w:rsidR="00222585" w:rsidRPr="00A56471" w:rsidRDefault="00222585" w:rsidP="00132E53">
            <w:pPr>
              <w:pStyle w:val="a1"/>
              <w:ind w:firstLine="0"/>
              <w:rPr>
                <w:noProof/>
                <w:sz w:val="24"/>
                <w:szCs w:val="24"/>
                <w:lang w:val="en-AU"/>
              </w:rPr>
            </w:pPr>
          </w:p>
        </w:tc>
      </w:tr>
      <w:tr w:rsidR="00222585" w:rsidRPr="00351AD3" w:rsidTr="00132E53">
        <w:tc>
          <w:tcPr>
            <w:tcW w:w="14737" w:type="dxa"/>
            <w:gridSpan w:val="7"/>
          </w:tcPr>
          <w:p w:rsidR="00222585" w:rsidRPr="00A56471" w:rsidRDefault="00222585" w:rsidP="00132E53">
            <w:pPr>
              <w:pStyle w:val="a1"/>
              <w:ind w:firstLine="0"/>
              <w:rPr>
                <w:noProof/>
                <w:sz w:val="24"/>
                <w:szCs w:val="24"/>
                <w:lang w:val="en-AU"/>
              </w:rPr>
            </w:pPr>
            <w:r w:rsidRPr="00A56471">
              <w:rPr>
                <w:noProof/>
                <w:sz w:val="24"/>
                <w:szCs w:val="24"/>
                <w:lang w:val="en-AU"/>
              </w:rPr>
              <w:t>Найменування цільового показника 3</w:t>
            </w:r>
          </w:p>
        </w:tc>
      </w:tr>
      <w:tr w:rsidR="00222585" w:rsidRPr="00351AD3" w:rsidTr="00132E53">
        <w:tc>
          <w:tcPr>
            <w:tcW w:w="2288"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Базове значення</w:t>
            </w:r>
          </w:p>
        </w:tc>
        <w:tc>
          <w:tcPr>
            <w:tcW w:w="214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Джерело показника</w:t>
            </w:r>
          </w:p>
        </w:tc>
        <w:tc>
          <w:tcPr>
            <w:tcW w:w="2049" w:type="dxa"/>
          </w:tcPr>
          <w:p w:rsidR="00222585" w:rsidRPr="00A56471" w:rsidRDefault="00222585" w:rsidP="00132E53">
            <w:pPr>
              <w:pStyle w:val="a1"/>
              <w:ind w:firstLine="0"/>
              <w:jc w:val="center"/>
              <w:rPr>
                <w:noProof/>
                <w:sz w:val="24"/>
                <w:szCs w:val="24"/>
                <w:lang w:val="en-AU"/>
              </w:rPr>
            </w:pPr>
          </w:p>
        </w:tc>
        <w:tc>
          <w:tcPr>
            <w:tcW w:w="222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2</w:t>
            </w:r>
          </w:p>
        </w:tc>
        <w:tc>
          <w:tcPr>
            <w:tcW w:w="2207"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3</w:t>
            </w:r>
          </w:p>
        </w:tc>
        <w:tc>
          <w:tcPr>
            <w:tcW w:w="2208"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4</w:t>
            </w:r>
          </w:p>
        </w:tc>
        <w:tc>
          <w:tcPr>
            <w:tcW w:w="1615"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n</w:t>
            </w:r>
          </w:p>
        </w:tc>
      </w:tr>
      <w:tr w:rsidR="00222585" w:rsidRPr="00351AD3" w:rsidTr="00132E53">
        <w:tc>
          <w:tcPr>
            <w:tcW w:w="2288" w:type="dxa"/>
          </w:tcPr>
          <w:p w:rsidR="00222585" w:rsidRPr="00A56471" w:rsidRDefault="00222585" w:rsidP="00132E53">
            <w:pPr>
              <w:pStyle w:val="a1"/>
              <w:ind w:firstLine="0"/>
              <w:rPr>
                <w:noProof/>
                <w:sz w:val="24"/>
                <w:szCs w:val="24"/>
                <w:lang w:val="en-AU"/>
              </w:rPr>
            </w:pPr>
          </w:p>
        </w:tc>
        <w:tc>
          <w:tcPr>
            <w:tcW w:w="2145" w:type="dxa"/>
          </w:tcPr>
          <w:p w:rsidR="00222585" w:rsidRPr="00A56471" w:rsidRDefault="00222585" w:rsidP="00132E53">
            <w:pPr>
              <w:pStyle w:val="a1"/>
              <w:ind w:firstLine="0"/>
              <w:rPr>
                <w:noProof/>
                <w:sz w:val="24"/>
                <w:szCs w:val="24"/>
                <w:lang w:val="en-AU"/>
              </w:rPr>
            </w:pPr>
          </w:p>
        </w:tc>
        <w:tc>
          <w:tcPr>
            <w:tcW w:w="2049" w:type="dxa"/>
          </w:tcPr>
          <w:p w:rsidR="00222585" w:rsidRPr="00A56471" w:rsidRDefault="00222585" w:rsidP="00132E53">
            <w:pPr>
              <w:pStyle w:val="a1"/>
              <w:ind w:firstLine="0"/>
              <w:jc w:val="center"/>
              <w:rPr>
                <w:noProof/>
                <w:sz w:val="24"/>
                <w:szCs w:val="24"/>
                <w:lang w:val="en-AU"/>
              </w:rPr>
            </w:pPr>
            <w:r w:rsidRPr="00A56471">
              <w:rPr>
                <w:noProof/>
                <w:sz w:val="24"/>
                <w:szCs w:val="24"/>
                <w:lang w:val="en-AU"/>
              </w:rPr>
              <w:t>Планове значення</w:t>
            </w:r>
          </w:p>
        </w:tc>
        <w:tc>
          <w:tcPr>
            <w:tcW w:w="2225" w:type="dxa"/>
          </w:tcPr>
          <w:p w:rsidR="00222585" w:rsidRPr="00A56471" w:rsidRDefault="00222585" w:rsidP="00132E53">
            <w:pPr>
              <w:pStyle w:val="a1"/>
              <w:ind w:firstLine="0"/>
              <w:rPr>
                <w:noProof/>
                <w:sz w:val="24"/>
                <w:szCs w:val="24"/>
                <w:lang w:val="en-AU"/>
              </w:rPr>
            </w:pPr>
          </w:p>
        </w:tc>
        <w:tc>
          <w:tcPr>
            <w:tcW w:w="2207" w:type="dxa"/>
          </w:tcPr>
          <w:p w:rsidR="00222585" w:rsidRPr="00A56471" w:rsidRDefault="00222585" w:rsidP="00132E53">
            <w:pPr>
              <w:pStyle w:val="a1"/>
              <w:ind w:firstLine="0"/>
              <w:rPr>
                <w:noProof/>
                <w:sz w:val="24"/>
                <w:szCs w:val="24"/>
                <w:lang w:val="en-AU"/>
              </w:rPr>
            </w:pPr>
          </w:p>
        </w:tc>
        <w:tc>
          <w:tcPr>
            <w:tcW w:w="2208" w:type="dxa"/>
          </w:tcPr>
          <w:p w:rsidR="00222585" w:rsidRPr="00A56471" w:rsidRDefault="00222585" w:rsidP="00132E53">
            <w:pPr>
              <w:pStyle w:val="a1"/>
              <w:ind w:firstLine="0"/>
              <w:rPr>
                <w:noProof/>
                <w:sz w:val="24"/>
                <w:szCs w:val="24"/>
                <w:lang w:val="en-AU"/>
              </w:rPr>
            </w:pPr>
          </w:p>
        </w:tc>
        <w:tc>
          <w:tcPr>
            <w:tcW w:w="1615" w:type="dxa"/>
          </w:tcPr>
          <w:p w:rsidR="00222585" w:rsidRPr="00A56471" w:rsidRDefault="00222585" w:rsidP="00132E53">
            <w:pPr>
              <w:pStyle w:val="a1"/>
              <w:ind w:firstLine="0"/>
              <w:rPr>
                <w:noProof/>
                <w:sz w:val="24"/>
                <w:szCs w:val="24"/>
                <w:lang w:val="en-AU"/>
              </w:rPr>
            </w:pPr>
          </w:p>
        </w:tc>
      </w:tr>
    </w:tbl>
    <w:p w:rsidR="00222585" w:rsidRPr="00351AD3" w:rsidRDefault="00222585" w:rsidP="00720C7F">
      <w:pPr>
        <w:jc w:val="both"/>
        <w:rPr>
          <w:noProof/>
          <w:sz w:val="24"/>
          <w:szCs w:val="24"/>
          <w:lang w:val="uk-UA" w:eastAsia="ja-JP"/>
        </w:rPr>
      </w:pPr>
    </w:p>
    <w:p w:rsidR="00222585" w:rsidRPr="00351AD3" w:rsidRDefault="00222585" w:rsidP="00720C7F">
      <w:pPr>
        <w:jc w:val="both"/>
        <w:rPr>
          <w:noProof/>
          <w:sz w:val="24"/>
          <w:szCs w:val="24"/>
          <w:lang w:val="en-AU"/>
        </w:rPr>
      </w:pPr>
      <w:r w:rsidRPr="00351AD3">
        <w:rPr>
          <w:noProof/>
          <w:sz w:val="24"/>
          <w:szCs w:val="24"/>
          <w:lang w:val="en-AU"/>
        </w:rPr>
        <w:t>Додаткова інформація __________________________________________________</w:t>
      </w:r>
    </w:p>
    <w:p w:rsidR="00222585" w:rsidRPr="00351AD3" w:rsidRDefault="00222585" w:rsidP="00720C7F">
      <w:pPr>
        <w:ind w:left="2835"/>
        <w:jc w:val="both"/>
        <w:rPr>
          <w:noProof/>
          <w:sz w:val="24"/>
          <w:szCs w:val="24"/>
          <w:lang w:val="en-AU"/>
        </w:rPr>
      </w:pPr>
      <w:r w:rsidRPr="00351AD3">
        <w:rPr>
          <w:noProof/>
          <w:sz w:val="24"/>
          <w:szCs w:val="24"/>
          <w:lang w:val="en-AU"/>
        </w:rPr>
        <w:t>__________________________________________________</w:t>
      </w:r>
    </w:p>
    <w:p w:rsidR="00222585" w:rsidRPr="00351AD3" w:rsidRDefault="00222585" w:rsidP="00720C7F">
      <w:pPr>
        <w:ind w:left="2835"/>
        <w:jc w:val="both"/>
        <w:rPr>
          <w:noProof/>
          <w:sz w:val="24"/>
          <w:szCs w:val="24"/>
          <w:lang w:val="uk-UA"/>
        </w:rPr>
      </w:pPr>
      <w:r w:rsidRPr="00351AD3">
        <w:rPr>
          <w:noProof/>
          <w:sz w:val="24"/>
          <w:szCs w:val="24"/>
          <w:lang w:val="en-AU"/>
        </w:rPr>
        <w:t>__________________________________________________</w:t>
      </w:r>
    </w:p>
    <w:p w:rsidR="00222585" w:rsidRPr="00351AD3" w:rsidRDefault="00222585" w:rsidP="00720C7F">
      <w:pPr>
        <w:jc w:val="both"/>
        <w:rPr>
          <w:noProof/>
          <w:sz w:val="24"/>
          <w:szCs w:val="24"/>
          <w:lang w:val="en-AU"/>
        </w:rPr>
      </w:pPr>
      <w:r w:rsidRPr="00351AD3">
        <w:rPr>
          <w:noProof/>
          <w:sz w:val="24"/>
          <w:szCs w:val="24"/>
          <w:lang w:val="en-AU"/>
        </w:rPr>
        <w:t xml:space="preserve"> _____________________________</w:t>
      </w:r>
      <w:r w:rsidRPr="00351AD3">
        <w:rPr>
          <w:noProof/>
          <w:sz w:val="24"/>
          <w:szCs w:val="24"/>
          <w:lang w:val="en-AU"/>
        </w:rPr>
        <w:tab/>
      </w:r>
      <w:r w:rsidRPr="00351AD3">
        <w:rPr>
          <w:noProof/>
          <w:sz w:val="24"/>
          <w:szCs w:val="24"/>
          <w:lang w:val="en-AU"/>
        </w:rPr>
        <w:tab/>
      </w:r>
      <w:r w:rsidRPr="00351AD3">
        <w:rPr>
          <w:noProof/>
          <w:sz w:val="24"/>
          <w:szCs w:val="24"/>
          <w:lang w:val="en-AU"/>
        </w:rPr>
        <w:tab/>
        <w:t xml:space="preserve">_______________ </w:t>
      </w:r>
      <w:r w:rsidRPr="00351AD3">
        <w:rPr>
          <w:noProof/>
          <w:sz w:val="24"/>
          <w:szCs w:val="24"/>
          <w:lang w:val="en-AU"/>
        </w:rPr>
        <w:tab/>
      </w:r>
      <w:r w:rsidRPr="00351AD3">
        <w:rPr>
          <w:noProof/>
          <w:sz w:val="24"/>
          <w:szCs w:val="24"/>
          <w:lang w:val="en-AU"/>
        </w:rPr>
        <w:tab/>
        <w:t>____________________________________</w:t>
      </w:r>
    </w:p>
    <w:p w:rsidR="00222585" w:rsidRPr="00351AD3" w:rsidRDefault="00222585" w:rsidP="00720C7F">
      <w:pPr>
        <w:rPr>
          <w:noProof/>
          <w:sz w:val="24"/>
          <w:szCs w:val="24"/>
          <w:lang w:val="uk-UA"/>
        </w:rPr>
      </w:pPr>
      <w:r w:rsidRPr="00351AD3">
        <w:rPr>
          <w:noProof/>
          <w:sz w:val="24"/>
          <w:szCs w:val="24"/>
        </w:rPr>
        <w:t xml:space="preserve">      (найменування посади керівника                                                   (підпис) </w:t>
      </w:r>
      <w:r w:rsidRPr="00351AD3">
        <w:rPr>
          <w:noProof/>
          <w:sz w:val="24"/>
          <w:szCs w:val="24"/>
        </w:rPr>
        <w:tab/>
      </w:r>
      <w:r w:rsidRPr="00351AD3">
        <w:rPr>
          <w:noProof/>
          <w:sz w:val="24"/>
          <w:szCs w:val="24"/>
        </w:rPr>
        <w:tab/>
      </w:r>
      <w:r w:rsidRPr="00351AD3">
        <w:rPr>
          <w:noProof/>
          <w:sz w:val="24"/>
          <w:szCs w:val="24"/>
        </w:rPr>
        <w:tab/>
        <w:t xml:space="preserve">                         (власне ім’я, прізвище)</w:t>
      </w:r>
      <w:r w:rsidRPr="00351AD3">
        <w:rPr>
          <w:noProof/>
          <w:sz w:val="24"/>
          <w:szCs w:val="24"/>
        </w:rPr>
        <w:br/>
        <w:t xml:space="preserve">                        міністерства) </w:t>
      </w:r>
      <w:r w:rsidRPr="00351AD3">
        <w:rPr>
          <w:noProof/>
          <w:sz w:val="24"/>
          <w:szCs w:val="24"/>
        </w:rPr>
        <w:tab/>
      </w:r>
      <w:r w:rsidRPr="00351AD3">
        <w:rPr>
          <w:noProof/>
          <w:sz w:val="24"/>
          <w:szCs w:val="24"/>
        </w:rPr>
        <w:tab/>
      </w:r>
      <w:r w:rsidRPr="00351AD3">
        <w:rPr>
          <w:noProof/>
          <w:sz w:val="24"/>
          <w:szCs w:val="24"/>
        </w:rPr>
        <w:tab/>
      </w:r>
      <w:r w:rsidRPr="00351AD3">
        <w:rPr>
          <w:noProof/>
          <w:sz w:val="24"/>
          <w:szCs w:val="24"/>
        </w:rPr>
        <w:tab/>
      </w:r>
      <w:r w:rsidRPr="00351AD3">
        <w:rPr>
          <w:noProof/>
          <w:sz w:val="24"/>
          <w:szCs w:val="24"/>
        </w:rPr>
        <w:tab/>
      </w:r>
    </w:p>
    <w:p w:rsidR="00222585" w:rsidRPr="00351AD3" w:rsidRDefault="00222585" w:rsidP="00720C7F">
      <w:pPr>
        <w:jc w:val="both"/>
        <w:rPr>
          <w:noProof/>
          <w:sz w:val="24"/>
          <w:szCs w:val="24"/>
          <w:lang w:val="uk-UA"/>
        </w:rPr>
      </w:pPr>
      <w:r w:rsidRPr="00351AD3">
        <w:rPr>
          <w:noProof/>
          <w:sz w:val="24"/>
          <w:szCs w:val="24"/>
        </w:rPr>
        <w:t>* Ставиться відмітка “о” навпроти напрямів публічного інвестування, які на момент подачі пропозиції визначені міністерством, відповідальним за галузь (сектор) для публічного інвестування, як основні.</w:t>
      </w:r>
    </w:p>
    <w:p w:rsidR="00222585" w:rsidRDefault="00222585" w:rsidP="00720C7F">
      <w:pPr>
        <w:pStyle w:val="ShapkaDocumentu"/>
        <w:spacing w:before="240" w:after="120"/>
        <w:ind w:left="11340"/>
        <w:rPr>
          <w:b/>
          <w:noProof/>
          <w:sz w:val="24"/>
          <w:szCs w:val="24"/>
          <w:lang w:val="ru-RU"/>
        </w:rPr>
      </w:pPr>
    </w:p>
    <w:p w:rsidR="00222585" w:rsidRDefault="00222585" w:rsidP="00720C7F">
      <w:pPr>
        <w:pStyle w:val="ShapkaDocumentu"/>
        <w:spacing w:before="240" w:after="120"/>
        <w:ind w:left="11340"/>
        <w:rPr>
          <w:b/>
          <w:noProof/>
          <w:sz w:val="24"/>
          <w:szCs w:val="24"/>
          <w:lang w:val="ru-RU"/>
        </w:rPr>
      </w:pPr>
    </w:p>
    <w:p w:rsidR="00222585" w:rsidRDefault="00222585" w:rsidP="00720C7F">
      <w:pPr>
        <w:pStyle w:val="ShapkaDocumentu"/>
        <w:spacing w:before="240" w:after="120"/>
        <w:ind w:left="11340"/>
        <w:rPr>
          <w:b/>
          <w:noProof/>
          <w:sz w:val="24"/>
          <w:szCs w:val="24"/>
          <w:lang w:val="ru-RU"/>
        </w:rPr>
      </w:pPr>
    </w:p>
    <w:p w:rsidR="00222585" w:rsidRDefault="00222585" w:rsidP="00720C7F">
      <w:pPr>
        <w:autoSpaceDE/>
        <w:autoSpaceDN/>
        <w:rPr>
          <w:b/>
          <w:noProof/>
          <w:sz w:val="24"/>
          <w:szCs w:val="24"/>
          <w:lang w:eastAsia="uk-UA"/>
        </w:rPr>
      </w:pPr>
      <w:r>
        <w:rPr>
          <w:b/>
          <w:noProof/>
          <w:sz w:val="24"/>
          <w:szCs w:val="24"/>
        </w:rPr>
        <w:br w:type="page"/>
      </w:r>
    </w:p>
    <w:p w:rsidR="00222585" w:rsidRDefault="00222585" w:rsidP="00720C7F">
      <w:pPr>
        <w:pStyle w:val="ShapkaDocumentu"/>
        <w:spacing w:before="240" w:after="120"/>
        <w:ind w:left="11340"/>
        <w:rPr>
          <w:b/>
          <w:noProof/>
          <w:sz w:val="24"/>
          <w:szCs w:val="24"/>
          <w:lang w:val="ru-RU"/>
        </w:rPr>
      </w:pPr>
    </w:p>
    <w:p w:rsidR="00222585" w:rsidRPr="00351AD3" w:rsidRDefault="00222585" w:rsidP="00720C7F">
      <w:pPr>
        <w:pStyle w:val="ShapkaDocumentu"/>
        <w:spacing w:before="240" w:after="120"/>
        <w:ind w:left="11340"/>
        <w:rPr>
          <w:b/>
          <w:noProof/>
          <w:sz w:val="24"/>
          <w:szCs w:val="24"/>
          <w:lang w:val="ru-RU"/>
        </w:rPr>
      </w:pPr>
      <w:r w:rsidRPr="00351AD3">
        <w:rPr>
          <w:b/>
          <w:noProof/>
          <w:sz w:val="24"/>
          <w:szCs w:val="24"/>
          <w:lang w:val="ru-RU"/>
        </w:rPr>
        <w:t>Додаток 3 до Порядку</w:t>
      </w:r>
    </w:p>
    <w:p w:rsidR="00222585" w:rsidRPr="00351AD3" w:rsidRDefault="00222585" w:rsidP="00720C7F">
      <w:pPr>
        <w:spacing w:before="240"/>
        <w:jc w:val="center"/>
        <w:rPr>
          <w:noProof/>
          <w:sz w:val="24"/>
          <w:szCs w:val="24"/>
        </w:rPr>
      </w:pPr>
      <w:r w:rsidRPr="00351AD3">
        <w:rPr>
          <w:b/>
          <w:noProof/>
          <w:sz w:val="24"/>
          <w:szCs w:val="24"/>
        </w:rPr>
        <w:t>МОНІТОРИНГОВИЙ ЗВІТ</w:t>
      </w:r>
      <w:r w:rsidRPr="00351AD3">
        <w:rPr>
          <w:b/>
          <w:noProof/>
          <w:sz w:val="24"/>
          <w:szCs w:val="24"/>
        </w:rPr>
        <w:br/>
      </w:r>
      <w:r w:rsidRPr="00351AD3">
        <w:rPr>
          <w:noProof/>
          <w:sz w:val="24"/>
          <w:szCs w:val="24"/>
        </w:rPr>
        <w:t>_____________________________________________________________________</w:t>
      </w:r>
    </w:p>
    <w:p w:rsidR="00222585" w:rsidRPr="00351AD3" w:rsidRDefault="00222585" w:rsidP="00720C7F">
      <w:pPr>
        <w:ind w:firstLine="700"/>
        <w:jc w:val="center"/>
        <w:rPr>
          <w:noProof/>
          <w:sz w:val="24"/>
          <w:szCs w:val="24"/>
        </w:rPr>
      </w:pPr>
      <w:r w:rsidRPr="00351AD3">
        <w:rPr>
          <w:noProof/>
          <w:sz w:val="24"/>
          <w:szCs w:val="24"/>
        </w:rPr>
        <w:t xml:space="preserve">(найменування відповідального за галузь (сектор) для публічного інвестування) </w:t>
      </w:r>
    </w:p>
    <w:p w:rsidR="00222585" w:rsidRPr="00351AD3" w:rsidRDefault="00222585" w:rsidP="00720C7F">
      <w:pPr>
        <w:spacing w:before="240" w:after="240" w:line="259" w:lineRule="auto"/>
        <w:ind w:firstLine="700"/>
        <w:jc w:val="center"/>
        <w:rPr>
          <w:noProof/>
          <w:sz w:val="24"/>
          <w:szCs w:val="24"/>
        </w:rPr>
      </w:pPr>
      <w:r w:rsidRPr="00351AD3">
        <w:rPr>
          <w:noProof/>
          <w:sz w:val="24"/>
          <w:szCs w:val="24"/>
        </w:rPr>
        <w:t>Період звітування з ___________ до ____________</w:t>
      </w:r>
    </w:p>
    <w:p w:rsidR="00222585" w:rsidRPr="00351AD3" w:rsidRDefault="00222585" w:rsidP="00720C7F">
      <w:pPr>
        <w:pStyle w:val="a1"/>
        <w:ind w:firstLine="0"/>
        <w:jc w:val="both"/>
        <w:rPr>
          <w:noProof/>
          <w:sz w:val="24"/>
          <w:szCs w:val="24"/>
          <w:lang w:val="ru-RU"/>
        </w:rPr>
      </w:pPr>
      <w:r w:rsidRPr="00351AD3">
        <w:rPr>
          <w:noProof/>
          <w:sz w:val="24"/>
          <w:szCs w:val="24"/>
          <w:lang w:val="ru-RU"/>
        </w:rPr>
        <w:t xml:space="preserve">Галузь (сектор) для публічного інвестування _____________________________________ </w:t>
      </w:r>
    </w:p>
    <w:p w:rsidR="00222585" w:rsidRPr="00351AD3" w:rsidRDefault="00222585" w:rsidP="00720C7F">
      <w:pPr>
        <w:pStyle w:val="a1"/>
        <w:ind w:firstLine="0"/>
        <w:jc w:val="both"/>
        <w:rPr>
          <w:noProof/>
          <w:sz w:val="24"/>
          <w:szCs w:val="24"/>
          <w:lang w:val="ru-RU"/>
        </w:rPr>
      </w:pPr>
      <w:r w:rsidRPr="00351AD3">
        <w:rPr>
          <w:noProof/>
          <w:sz w:val="24"/>
          <w:szCs w:val="24"/>
          <w:lang w:val="ru-RU"/>
        </w:rPr>
        <w:t xml:space="preserve">Найменування програмного документа _________________________________________________ </w:t>
      </w:r>
    </w:p>
    <w:p w:rsidR="00222585" w:rsidRPr="00351AD3" w:rsidRDefault="00222585" w:rsidP="00720C7F">
      <w:pPr>
        <w:pStyle w:val="a1"/>
        <w:ind w:firstLine="0"/>
        <w:jc w:val="both"/>
        <w:rPr>
          <w:noProof/>
          <w:sz w:val="24"/>
          <w:szCs w:val="24"/>
          <w:lang w:val="ru-RU"/>
        </w:rPr>
      </w:pPr>
      <w:r w:rsidRPr="00351AD3">
        <w:rPr>
          <w:noProof/>
          <w:sz w:val="24"/>
          <w:szCs w:val="24"/>
          <w:lang w:val="ru-RU"/>
        </w:rPr>
        <w:t>Пріоритетний напрям публічного інвестування ___________________________________</w:t>
      </w:r>
    </w:p>
    <w:p w:rsidR="00222585" w:rsidRPr="00351AD3" w:rsidRDefault="00222585" w:rsidP="00720C7F">
      <w:pPr>
        <w:pStyle w:val="a1"/>
        <w:spacing w:after="240"/>
        <w:ind w:firstLine="0"/>
        <w:jc w:val="both"/>
        <w:rPr>
          <w:noProof/>
          <w:sz w:val="24"/>
          <w:szCs w:val="24"/>
          <w:lang w:val="ru-RU"/>
        </w:rPr>
      </w:pPr>
      <w:r w:rsidRPr="00351AD3">
        <w:rPr>
          <w:noProof/>
          <w:sz w:val="24"/>
          <w:szCs w:val="24"/>
          <w:lang w:val="ru-RU"/>
        </w:rPr>
        <w:t>Підсектор галузі (сектору) для публічного інвестування 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77"/>
        <w:gridCol w:w="3538"/>
        <w:gridCol w:w="3383"/>
        <w:gridCol w:w="5497"/>
      </w:tblGrid>
      <w:tr w:rsidR="00222585" w:rsidRPr="00351AD3" w:rsidTr="00132E53">
        <w:tc>
          <w:tcPr>
            <w:tcW w:w="3260" w:type="pct"/>
            <w:gridSpan w:val="3"/>
          </w:tcPr>
          <w:p w:rsidR="00222585" w:rsidRPr="00A56471" w:rsidRDefault="00222585" w:rsidP="00132E53">
            <w:pPr>
              <w:pStyle w:val="a1"/>
              <w:ind w:firstLine="0"/>
              <w:jc w:val="center"/>
              <w:rPr>
                <w:noProof/>
                <w:sz w:val="24"/>
                <w:szCs w:val="24"/>
                <w:lang w:val="ru-RU"/>
              </w:rPr>
            </w:pPr>
            <w:r w:rsidRPr="00A56471">
              <w:rPr>
                <w:noProof/>
                <w:sz w:val="24"/>
                <w:szCs w:val="24"/>
                <w:lang w:val="ru-RU"/>
              </w:rPr>
              <w:t>Обсяг залучених публічних коштів (тис. гривень)</w:t>
            </w:r>
          </w:p>
        </w:tc>
        <w:tc>
          <w:tcPr>
            <w:tcW w:w="1740"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Статус за напрямом</w:t>
            </w:r>
          </w:p>
        </w:tc>
      </w:tr>
      <w:tr w:rsidR="00222585" w:rsidRPr="00351AD3" w:rsidTr="00132E53">
        <w:tc>
          <w:tcPr>
            <w:tcW w:w="1069" w:type="pct"/>
            <w:vAlign w:val="center"/>
          </w:tcPr>
          <w:p w:rsidR="00222585" w:rsidRPr="00A56471" w:rsidRDefault="00222585" w:rsidP="00132E53">
            <w:pPr>
              <w:pStyle w:val="a1"/>
              <w:spacing w:after="240"/>
              <w:ind w:firstLine="0"/>
              <w:jc w:val="center"/>
              <w:rPr>
                <w:noProof/>
                <w:sz w:val="24"/>
                <w:szCs w:val="24"/>
                <w:lang w:val="ru-RU"/>
              </w:rPr>
            </w:pPr>
            <w:r w:rsidRPr="00A56471">
              <w:rPr>
                <w:noProof/>
                <w:sz w:val="24"/>
                <w:szCs w:val="24"/>
                <w:lang w:val="ru-RU"/>
              </w:rPr>
              <w:t>Планове значення станом на ____ півріччя</w:t>
            </w:r>
          </w:p>
        </w:tc>
        <w:tc>
          <w:tcPr>
            <w:tcW w:w="1120" w:type="pct"/>
            <w:vAlign w:val="center"/>
          </w:tcPr>
          <w:p w:rsidR="00222585" w:rsidRPr="00A56471" w:rsidRDefault="00222585" w:rsidP="00132E53">
            <w:pPr>
              <w:pStyle w:val="a1"/>
              <w:spacing w:after="240"/>
              <w:ind w:firstLine="0"/>
              <w:jc w:val="center"/>
              <w:rPr>
                <w:noProof/>
                <w:sz w:val="24"/>
                <w:szCs w:val="24"/>
                <w:lang w:val="ru-RU"/>
              </w:rPr>
            </w:pPr>
            <w:r w:rsidRPr="00A56471">
              <w:rPr>
                <w:noProof/>
                <w:sz w:val="24"/>
                <w:szCs w:val="24"/>
                <w:lang w:val="ru-RU"/>
              </w:rPr>
              <w:t>Фактичне значення станом на _____ півріччя</w:t>
            </w:r>
          </w:p>
        </w:tc>
        <w:tc>
          <w:tcPr>
            <w:tcW w:w="1071" w:type="pct"/>
            <w:vAlign w:val="center"/>
          </w:tcPr>
          <w:p w:rsidR="00222585" w:rsidRPr="00A56471" w:rsidRDefault="00222585" w:rsidP="00132E53">
            <w:pPr>
              <w:pStyle w:val="a1"/>
              <w:ind w:firstLine="0"/>
              <w:jc w:val="center"/>
              <w:rPr>
                <w:noProof/>
                <w:sz w:val="24"/>
                <w:szCs w:val="24"/>
                <w:lang w:val="en-AU"/>
              </w:rPr>
            </w:pPr>
            <w:r w:rsidRPr="00A56471">
              <w:rPr>
                <w:noProof/>
                <w:sz w:val="24"/>
                <w:szCs w:val="24"/>
                <w:lang w:val="en-AU"/>
              </w:rPr>
              <w:t>Причина відхилення</w:t>
            </w:r>
          </w:p>
        </w:tc>
        <w:tc>
          <w:tcPr>
            <w:tcW w:w="1740" w:type="pct"/>
          </w:tcPr>
          <w:p w:rsidR="00222585" w:rsidRPr="00A56471" w:rsidRDefault="00222585" w:rsidP="00132E53">
            <w:pPr>
              <w:pStyle w:val="a1"/>
              <w:ind w:firstLine="0"/>
              <w:jc w:val="both"/>
              <w:rPr>
                <w:noProof/>
                <w:sz w:val="24"/>
                <w:szCs w:val="24"/>
                <w:lang w:val="en-AU"/>
              </w:rPr>
            </w:pPr>
          </w:p>
        </w:tc>
      </w:tr>
      <w:tr w:rsidR="00222585" w:rsidRPr="00351AD3" w:rsidTr="00132E53">
        <w:tc>
          <w:tcPr>
            <w:tcW w:w="1069" w:type="pct"/>
          </w:tcPr>
          <w:p w:rsidR="00222585" w:rsidRPr="00A56471" w:rsidRDefault="00222585" w:rsidP="00132E53">
            <w:pPr>
              <w:pStyle w:val="a1"/>
              <w:ind w:firstLine="0"/>
              <w:jc w:val="both"/>
              <w:rPr>
                <w:noProof/>
                <w:sz w:val="24"/>
                <w:szCs w:val="24"/>
                <w:lang w:val="en-AU"/>
              </w:rPr>
            </w:pPr>
          </w:p>
        </w:tc>
        <w:tc>
          <w:tcPr>
            <w:tcW w:w="1120" w:type="pct"/>
          </w:tcPr>
          <w:p w:rsidR="00222585" w:rsidRPr="00A56471" w:rsidRDefault="00222585" w:rsidP="00132E53">
            <w:pPr>
              <w:pStyle w:val="a1"/>
              <w:ind w:firstLine="0"/>
              <w:jc w:val="both"/>
              <w:rPr>
                <w:noProof/>
                <w:sz w:val="24"/>
                <w:szCs w:val="24"/>
                <w:lang w:val="en-AU"/>
              </w:rPr>
            </w:pPr>
          </w:p>
        </w:tc>
        <w:tc>
          <w:tcPr>
            <w:tcW w:w="1071" w:type="pct"/>
          </w:tcPr>
          <w:p w:rsidR="00222585" w:rsidRPr="00A56471" w:rsidRDefault="00222585" w:rsidP="00132E53">
            <w:pPr>
              <w:pStyle w:val="a1"/>
              <w:ind w:firstLine="0"/>
              <w:jc w:val="both"/>
              <w:rPr>
                <w:noProof/>
                <w:sz w:val="24"/>
                <w:szCs w:val="24"/>
                <w:lang w:val="en-AU"/>
              </w:rPr>
            </w:pPr>
          </w:p>
        </w:tc>
        <w:tc>
          <w:tcPr>
            <w:tcW w:w="1740" w:type="pct"/>
          </w:tcPr>
          <w:p w:rsidR="00222585" w:rsidRPr="00A56471" w:rsidRDefault="00222585" w:rsidP="00132E53">
            <w:pPr>
              <w:pStyle w:val="a1"/>
              <w:ind w:firstLine="0"/>
              <w:jc w:val="both"/>
              <w:rPr>
                <w:noProof/>
                <w:sz w:val="24"/>
                <w:szCs w:val="24"/>
                <w:lang w:val="en-AU"/>
              </w:rPr>
            </w:pPr>
          </w:p>
        </w:tc>
      </w:tr>
    </w:tbl>
    <w:p w:rsidR="00222585" w:rsidRPr="00351AD3" w:rsidRDefault="00222585" w:rsidP="00720C7F">
      <w:pPr>
        <w:rPr>
          <w:noProof/>
          <w:sz w:val="24"/>
          <w:szCs w:val="24"/>
          <w:lang w:val="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5"/>
        <w:gridCol w:w="2357"/>
        <w:gridCol w:w="2252"/>
        <w:gridCol w:w="2442"/>
        <w:gridCol w:w="2426"/>
        <w:gridCol w:w="2006"/>
        <w:gridCol w:w="1797"/>
      </w:tblGrid>
      <w:tr w:rsidR="00222585" w:rsidRPr="00351AD3" w:rsidTr="00132E53">
        <w:tc>
          <w:tcPr>
            <w:tcW w:w="5000" w:type="pct"/>
            <w:gridSpan w:val="7"/>
          </w:tcPr>
          <w:p w:rsidR="00222585" w:rsidRPr="00A56471" w:rsidRDefault="00222585" w:rsidP="00132E53">
            <w:pPr>
              <w:pStyle w:val="a1"/>
              <w:ind w:firstLine="0"/>
              <w:rPr>
                <w:noProof/>
                <w:sz w:val="24"/>
                <w:szCs w:val="24"/>
                <w:lang w:val="en-AU"/>
              </w:rPr>
            </w:pPr>
            <w:r w:rsidRPr="00A56471">
              <w:rPr>
                <w:noProof/>
                <w:sz w:val="24"/>
                <w:szCs w:val="24"/>
                <w:lang w:val="en-AU"/>
              </w:rPr>
              <w:t>Найменування цільового показника 1</w:t>
            </w:r>
          </w:p>
        </w:tc>
      </w:tr>
      <w:tr w:rsidR="00222585" w:rsidRPr="00351AD3" w:rsidTr="00132E53">
        <w:tc>
          <w:tcPr>
            <w:tcW w:w="796"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Базове значення</w:t>
            </w:r>
          </w:p>
        </w:tc>
        <w:tc>
          <w:tcPr>
            <w:tcW w:w="746"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Джерело показника</w:t>
            </w:r>
          </w:p>
        </w:tc>
        <w:tc>
          <w:tcPr>
            <w:tcW w:w="713" w:type="pct"/>
          </w:tcPr>
          <w:p w:rsidR="00222585" w:rsidRPr="00A56471" w:rsidRDefault="00222585" w:rsidP="00132E53">
            <w:pPr>
              <w:pStyle w:val="a1"/>
              <w:ind w:firstLine="0"/>
              <w:jc w:val="center"/>
              <w:rPr>
                <w:noProof/>
                <w:sz w:val="24"/>
                <w:szCs w:val="24"/>
                <w:lang w:val="en-AU"/>
              </w:rPr>
            </w:pPr>
          </w:p>
        </w:tc>
        <w:tc>
          <w:tcPr>
            <w:tcW w:w="77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2</w:t>
            </w:r>
          </w:p>
        </w:tc>
        <w:tc>
          <w:tcPr>
            <w:tcW w:w="768"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3</w:t>
            </w:r>
          </w:p>
        </w:tc>
        <w:tc>
          <w:tcPr>
            <w:tcW w:w="635"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4</w:t>
            </w:r>
          </w:p>
        </w:tc>
        <w:tc>
          <w:tcPr>
            <w:tcW w:w="569"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n</w:t>
            </w:r>
          </w:p>
        </w:tc>
      </w:tr>
      <w:tr w:rsidR="00222585" w:rsidRPr="00351AD3" w:rsidTr="00132E53">
        <w:tc>
          <w:tcPr>
            <w:tcW w:w="796" w:type="pct"/>
            <w:vMerge w:val="restart"/>
          </w:tcPr>
          <w:p w:rsidR="00222585" w:rsidRPr="00A56471" w:rsidRDefault="00222585" w:rsidP="00132E53">
            <w:pPr>
              <w:pStyle w:val="a1"/>
              <w:ind w:firstLine="0"/>
              <w:rPr>
                <w:noProof/>
                <w:sz w:val="24"/>
                <w:szCs w:val="24"/>
                <w:lang w:val="en-AU"/>
              </w:rPr>
            </w:pPr>
          </w:p>
        </w:tc>
        <w:tc>
          <w:tcPr>
            <w:tcW w:w="746" w:type="pct"/>
            <w:vMerge w:val="restart"/>
          </w:tcPr>
          <w:p w:rsidR="00222585" w:rsidRPr="00A56471" w:rsidRDefault="00222585" w:rsidP="00132E53">
            <w:pPr>
              <w:pStyle w:val="a1"/>
              <w:ind w:firstLine="0"/>
              <w:rPr>
                <w:noProof/>
                <w:sz w:val="24"/>
                <w:szCs w:val="24"/>
                <w:lang w:val="en-AU"/>
              </w:rPr>
            </w:pPr>
          </w:p>
        </w:tc>
        <w:tc>
          <w:tcPr>
            <w:tcW w:w="71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Планове значення</w:t>
            </w:r>
          </w:p>
        </w:tc>
        <w:tc>
          <w:tcPr>
            <w:tcW w:w="773" w:type="pct"/>
          </w:tcPr>
          <w:p w:rsidR="00222585" w:rsidRPr="00A56471" w:rsidRDefault="00222585" w:rsidP="00132E53">
            <w:pPr>
              <w:pStyle w:val="a1"/>
              <w:ind w:firstLine="0"/>
              <w:rPr>
                <w:noProof/>
                <w:sz w:val="24"/>
                <w:szCs w:val="24"/>
                <w:lang w:val="en-AU"/>
              </w:rPr>
            </w:pPr>
          </w:p>
        </w:tc>
        <w:tc>
          <w:tcPr>
            <w:tcW w:w="768" w:type="pct"/>
          </w:tcPr>
          <w:p w:rsidR="00222585" w:rsidRPr="00A56471" w:rsidRDefault="00222585" w:rsidP="00132E53">
            <w:pPr>
              <w:pStyle w:val="a1"/>
              <w:ind w:firstLine="0"/>
              <w:rPr>
                <w:noProof/>
                <w:sz w:val="24"/>
                <w:szCs w:val="24"/>
                <w:lang w:val="en-AU"/>
              </w:rPr>
            </w:pPr>
          </w:p>
        </w:tc>
        <w:tc>
          <w:tcPr>
            <w:tcW w:w="635" w:type="pct"/>
          </w:tcPr>
          <w:p w:rsidR="00222585" w:rsidRPr="00A56471" w:rsidRDefault="00222585" w:rsidP="00132E53">
            <w:pPr>
              <w:pStyle w:val="a1"/>
              <w:ind w:firstLine="0"/>
              <w:rPr>
                <w:noProof/>
                <w:sz w:val="24"/>
                <w:szCs w:val="24"/>
                <w:lang w:val="en-AU"/>
              </w:rPr>
            </w:pPr>
          </w:p>
        </w:tc>
        <w:tc>
          <w:tcPr>
            <w:tcW w:w="569" w:type="pct"/>
          </w:tcPr>
          <w:p w:rsidR="00222585" w:rsidRPr="00A56471" w:rsidRDefault="00222585" w:rsidP="00132E53">
            <w:pPr>
              <w:pStyle w:val="a1"/>
              <w:ind w:firstLine="0"/>
              <w:rPr>
                <w:noProof/>
                <w:sz w:val="24"/>
                <w:szCs w:val="24"/>
                <w:lang w:val="en-AU"/>
              </w:rPr>
            </w:pPr>
          </w:p>
        </w:tc>
      </w:tr>
      <w:tr w:rsidR="00222585" w:rsidRPr="00351AD3" w:rsidTr="00132E53">
        <w:tc>
          <w:tcPr>
            <w:tcW w:w="796" w:type="pct"/>
            <w:vMerge/>
          </w:tcPr>
          <w:p w:rsidR="00222585" w:rsidRPr="00A56471" w:rsidRDefault="00222585" w:rsidP="00132E53">
            <w:pPr>
              <w:pStyle w:val="a1"/>
              <w:ind w:firstLine="0"/>
              <w:rPr>
                <w:noProof/>
                <w:sz w:val="24"/>
                <w:szCs w:val="24"/>
                <w:lang w:val="en-AU"/>
              </w:rPr>
            </w:pPr>
          </w:p>
        </w:tc>
        <w:tc>
          <w:tcPr>
            <w:tcW w:w="746" w:type="pct"/>
            <w:vMerge/>
          </w:tcPr>
          <w:p w:rsidR="00222585" w:rsidRPr="00A56471" w:rsidRDefault="00222585" w:rsidP="00132E53">
            <w:pPr>
              <w:pStyle w:val="a1"/>
              <w:ind w:firstLine="0"/>
              <w:rPr>
                <w:noProof/>
                <w:sz w:val="24"/>
                <w:szCs w:val="24"/>
                <w:lang w:val="en-AU"/>
              </w:rPr>
            </w:pPr>
          </w:p>
        </w:tc>
        <w:tc>
          <w:tcPr>
            <w:tcW w:w="71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Фактичне значення</w:t>
            </w:r>
          </w:p>
        </w:tc>
        <w:tc>
          <w:tcPr>
            <w:tcW w:w="773" w:type="pct"/>
          </w:tcPr>
          <w:p w:rsidR="00222585" w:rsidRPr="00A56471" w:rsidRDefault="00222585" w:rsidP="00132E53">
            <w:pPr>
              <w:pStyle w:val="a1"/>
              <w:ind w:firstLine="0"/>
              <w:rPr>
                <w:noProof/>
                <w:sz w:val="24"/>
                <w:szCs w:val="24"/>
                <w:lang w:val="en-AU"/>
              </w:rPr>
            </w:pPr>
          </w:p>
        </w:tc>
        <w:tc>
          <w:tcPr>
            <w:tcW w:w="768" w:type="pct"/>
          </w:tcPr>
          <w:p w:rsidR="00222585" w:rsidRPr="00A56471" w:rsidRDefault="00222585" w:rsidP="00132E53">
            <w:pPr>
              <w:pStyle w:val="a1"/>
              <w:ind w:firstLine="0"/>
              <w:rPr>
                <w:noProof/>
                <w:sz w:val="24"/>
                <w:szCs w:val="24"/>
                <w:lang w:val="en-AU"/>
              </w:rPr>
            </w:pPr>
          </w:p>
        </w:tc>
        <w:tc>
          <w:tcPr>
            <w:tcW w:w="635" w:type="pct"/>
          </w:tcPr>
          <w:p w:rsidR="00222585" w:rsidRPr="00A56471" w:rsidRDefault="00222585" w:rsidP="00132E53">
            <w:pPr>
              <w:pStyle w:val="a1"/>
              <w:ind w:firstLine="0"/>
              <w:rPr>
                <w:noProof/>
                <w:sz w:val="24"/>
                <w:szCs w:val="24"/>
                <w:lang w:val="en-AU"/>
              </w:rPr>
            </w:pPr>
          </w:p>
        </w:tc>
        <w:tc>
          <w:tcPr>
            <w:tcW w:w="569" w:type="pct"/>
          </w:tcPr>
          <w:p w:rsidR="00222585" w:rsidRPr="00A56471" w:rsidRDefault="00222585" w:rsidP="00132E53">
            <w:pPr>
              <w:pStyle w:val="a1"/>
              <w:ind w:firstLine="0"/>
              <w:rPr>
                <w:noProof/>
                <w:sz w:val="24"/>
                <w:szCs w:val="24"/>
                <w:lang w:val="en-AU"/>
              </w:rPr>
            </w:pPr>
          </w:p>
        </w:tc>
      </w:tr>
      <w:tr w:rsidR="00222585" w:rsidRPr="00351AD3" w:rsidTr="00132E53">
        <w:tc>
          <w:tcPr>
            <w:tcW w:w="5000" w:type="pct"/>
            <w:gridSpan w:val="7"/>
          </w:tcPr>
          <w:p w:rsidR="00222585" w:rsidRPr="00A56471" w:rsidRDefault="00222585" w:rsidP="00132E53">
            <w:pPr>
              <w:pStyle w:val="a1"/>
              <w:ind w:firstLine="0"/>
              <w:rPr>
                <w:noProof/>
                <w:sz w:val="24"/>
                <w:szCs w:val="24"/>
                <w:lang w:val="en-AU"/>
              </w:rPr>
            </w:pPr>
            <w:r w:rsidRPr="00A56471">
              <w:rPr>
                <w:noProof/>
                <w:sz w:val="24"/>
                <w:szCs w:val="24"/>
                <w:lang w:val="en-AU"/>
              </w:rPr>
              <w:t>Найменування цільового показника 2</w:t>
            </w:r>
          </w:p>
        </w:tc>
      </w:tr>
      <w:tr w:rsidR="00222585" w:rsidRPr="00351AD3" w:rsidTr="00132E53">
        <w:tc>
          <w:tcPr>
            <w:tcW w:w="796"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Базове значення</w:t>
            </w:r>
          </w:p>
        </w:tc>
        <w:tc>
          <w:tcPr>
            <w:tcW w:w="746"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Джерело показника</w:t>
            </w:r>
          </w:p>
        </w:tc>
        <w:tc>
          <w:tcPr>
            <w:tcW w:w="713" w:type="pct"/>
          </w:tcPr>
          <w:p w:rsidR="00222585" w:rsidRPr="00A56471" w:rsidRDefault="00222585" w:rsidP="00132E53">
            <w:pPr>
              <w:pStyle w:val="a1"/>
              <w:ind w:firstLine="0"/>
              <w:jc w:val="center"/>
              <w:rPr>
                <w:noProof/>
                <w:sz w:val="24"/>
                <w:szCs w:val="24"/>
                <w:lang w:val="en-AU"/>
              </w:rPr>
            </w:pPr>
          </w:p>
        </w:tc>
        <w:tc>
          <w:tcPr>
            <w:tcW w:w="77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2</w:t>
            </w:r>
          </w:p>
        </w:tc>
        <w:tc>
          <w:tcPr>
            <w:tcW w:w="768"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3</w:t>
            </w:r>
          </w:p>
        </w:tc>
        <w:tc>
          <w:tcPr>
            <w:tcW w:w="635"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4</w:t>
            </w:r>
          </w:p>
        </w:tc>
        <w:tc>
          <w:tcPr>
            <w:tcW w:w="569"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n</w:t>
            </w:r>
          </w:p>
        </w:tc>
      </w:tr>
      <w:tr w:rsidR="00222585" w:rsidRPr="00351AD3" w:rsidTr="00132E53">
        <w:tc>
          <w:tcPr>
            <w:tcW w:w="796" w:type="pct"/>
            <w:vMerge w:val="restart"/>
          </w:tcPr>
          <w:p w:rsidR="00222585" w:rsidRPr="00A56471" w:rsidRDefault="00222585" w:rsidP="00132E53">
            <w:pPr>
              <w:pStyle w:val="a1"/>
              <w:ind w:firstLine="0"/>
              <w:rPr>
                <w:noProof/>
                <w:sz w:val="24"/>
                <w:szCs w:val="24"/>
                <w:lang w:val="en-AU"/>
              </w:rPr>
            </w:pPr>
          </w:p>
        </w:tc>
        <w:tc>
          <w:tcPr>
            <w:tcW w:w="746" w:type="pct"/>
            <w:vMerge w:val="restart"/>
          </w:tcPr>
          <w:p w:rsidR="00222585" w:rsidRPr="00A56471" w:rsidRDefault="00222585" w:rsidP="00132E53">
            <w:pPr>
              <w:pStyle w:val="a1"/>
              <w:ind w:firstLine="0"/>
              <w:rPr>
                <w:noProof/>
                <w:sz w:val="24"/>
                <w:szCs w:val="24"/>
                <w:lang w:val="en-AU"/>
              </w:rPr>
            </w:pPr>
          </w:p>
        </w:tc>
        <w:tc>
          <w:tcPr>
            <w:tcW w:w="71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Планове значення</w:t>
            </w:r>
          </w:p>
        </w:tc>
        <w:tc>
          <w:tcPr>
            <w:tcW w:w="773" w:type="pct"/>
          </w:tcPr>
          <w:p w:rsidR="00222585" w:rsidRPr="00A56471" w:rsidRDefault="00222585" w:rsidP="00132E53">
            <w:pPr>
              <w:pStyle w:val="a1"/>
              <w:ind w:firstLine="0"/>
              <w:rPr>
                <w:noProof/>
                <w:sz w:val="24"/>
                <w:szCs w:val="24"/>
                <w:lang w:val="en-AU"/>
              </w:rPr>
            </w:pPr>
          </w:p>
        </w:tc>
        <w:tc>
          <w:tcPr>
            <w:tcW w:w="768" w:type="pct"/>
          </w:tcPr>
          <w:p w:rsidR="00222585" w:rsidRPr="00A56471" w:rsidRDefault="00222585" w:rsidP="00132E53">
            <w:pPr>
              <w:pStyle w:val="a1"/>
              <w:ind w:firstLine="0"/>
              <w:rPr>
                <w:noProof/>
                <w:sz w:val="24"/>
                <w:szCs w:val="24"/>
                <w:lang w:val="en-AU"/>
              </w:rPr>
            </w:pPr>
          </w:p>
        </w:tc>
        <w:tc>
          <w:tcPr>
            <w:tcW w:w="635" w:type="pct"/>
          </w:tcPr>
          <w:p w:rsidR="00222585" w:rsidRPr="00A56471" w:rsidRDefault="00222585" w:rsidP="00132E53">
            <w:pPr>
              <w:pStyle w:val="a1"/>
              <w:ind w:firstLine="0"/>
              <w:rPr>
                <w:noProof/>
                <w:sz w:val="24"/>
                <w:szCs w:val="24"/>
                <w:lang w:val="en-AU"/>
              </w:rPr>
            </w:pPr>
          </w:p>
        </w:tc>
        <w:tc>
          <w:tcPr>
            <w:tcW w:w="569" w:type="pct"/>
          </w:tcPr>
          <w:p w:rsidR="00222585" w:rsidRPr="00A56471" w:rsidRDefault="00222585" w:rsidP="00132E53">
            <w:pPr>
              <w:pStyle w:val="a1"/>
              <w:ind w:firstLine="0"/>
              <w:rPr>
                <w:noProof/>
                <w:sz w:val="24"/>
                <w:szCs w:val="24"/>
                <w:lang w:val="en-AU"/>
              </w:rPr>
            </w:pPr>
          </w:p>
        </w:tc>
      </w:tr>
      <w:tr w:rsidR="00222585" w:rsidRPr="00351AD3" w:rsidTr="00132E53">
        <w:tc>
          <w:tcPr>
            <w:tcW w:w="796" w:type="pct"/>
            <w:vMerge/>
          </w:tcPr>
          <w:p w:rsidR="00222585" w:rsidRPr="00A56471" w:rsidRDefault="00222585" w:rsidP="00132E53">
            <w:pPr>
              <w:pStyle w:val="a1"/>
              <w:ind w:firstLine="0"/>
              <w:rPr>
                <w:noProof/>
                <w:sz w:val="24"/>
                <w:szCs w:val="24"/>
                <w:lang w:val="en-AU"/>
              </w:rPr>
            </w:pPr>
          </w:p>
        </w:tc>
        <w:tc>
          <w:tcPr>
            <w:tcW w:w="746" w:type="pct"/>
            <w:vMerge/>
          </w:tcPr>
          <w:p w:rsidR="00222585" w:rsidRPr="00A56471" w:rsidRDefault="00222585" w:rsidP="00132E53">
            <w:pPr>
              <w:pStyle w:val="a1"/>
              <w:ind w:firstLine="0"/>
              <w:rPr>
                <w:noProof/>
                <w:sz w:val="24"/>
                <w:szCs w:val="24"/>
                <w:lang w:val="en-AU"/>
              </w:rPr>
            </w:pPr>
          </w:p>
        </w:tc>
        <w:tc>
          <w:tcPr>
            <w:tcW w:w="71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Фактичне значення</w:t>
            </w:r>
          </w:p>
        </w:tc>
        <w:tc>
          <w:tcPr>
            <w:tcW w:w="773" w:type="pct"/>
          </w:tcPr>
          <w:p w:rsidR="00222585" w:rsidRPr="00A56471" w:rsidRDefault="00222585" w:rsidP="00132E53">
            <w:pPr>
              <w:pStyle w:val="a1"/>
              <w:ind w:firstLine="0"/>
              <w:rPr>
                <w:noProof/>
                <w:sz w:val="24"/>
                <w:szCs w:val="24"/>
                <w:lang w:val="en-AU"/>
              </w:rPr>
            </w:pPr>
          </w:p>
        </w:tc>
        <w:tc>
          <w:tcPr>
            <w:tcW w:w="768" w:type="pct"/>
          </w:tcPr>
          <w:p w:rsidR="00222585" w:rsidRPr="00A56471" w:rsidRDefault="00222585" w:rsidP="00132E53">
            <w:pPr>
              <w:pStyle w:val="a1"/>
              <w:ind w:firstLine="0"/>
              <w:rPr>
                <w:noProof/>
                <w:sz w:val="24"/>
                <w:szCs w:val="24"/>
                <w:lang w:val="en-AU"/>
              </w:rPr>
            </w:pPr>
          </w:p>
        </w:tc>
        <w:tc>
          <w:tcPr>
            <w:tcW w:w="635" w:type="pct"/>
          </w:tcPr>
          <w:p w:rsidR="00222585" w:rsidRPr="00A56471" w:rsidRDefault="00222585" w:rsidP="00132E53">
            <w:pPr>
              <w:pStyle w:val="a1"/>
              <w:ind w:firstLine="0"/>
              <w:rPr>
                <w:noProof/>
                <w:sz w:val="24"/>
                <w:szCs w:val="24"/>
                <w:lang w:val="en-AU"/>
              </w:rPr>
            </w:pPr>
          </w:p>
        </w:tc>
        <w:tc>
          <w:tcPr>
            <w:tcW w:w="569" w:type="pct"/>
          </w:tcPr>
          <w:p w:rsidR="00222585" w:rsidRPr="00A56471" w:rsidRDefault="00222585" w:rsidP="00132E53">
            <w:pPr>
              <w:pStyle w:val="a1"/>
              <w:ind w:firstLine="0"/>
              <w:rPr>
                <w:noProof/>
                <w:sz w:val="24"/>
                <w:szCs w:val="24"/>
                <w:lang w:val="en-AU"/>
              </w:rPr>
            </w:pPr>
          </w:p>
        </w:tc>
      </w:tr>
      <w:tr w:rsidR="00222585" w:rsidRPr="00351AD3" w:rsidTr="00132E53">
        <w:tc>
          <w:tcPr>
            <w:tcW w:w="5000" w:type="pct"/>
            <w:gridSpan w:val="7"/>
          </w:tcPr>
          <w:p w:rsidR="00222585" w:rsidRPr="00A56471" w:rsidRDefault="00222585" w:rsidP="00132E53">
            <w:pPr>
              <w:pStyle w:val="a1"/>
              <w:ind w:firstLine="0"/>
              <w:rPr>
                <w:noProof/>
                <w:sz w:val="24"/>
                <w:szCs w:val="24"/>
                <w:lang w:val="en-AU"/>
              </w:rPr>
            </w:pPr>
            <w:r w:rsidRPr="00A56471">
              <w:rPr>
                <w:noProof/>
                <w:sz w:val="24"/>
                <w:szCs w:val="24"/>
                <w:lang w:val="en-AU"/>
              </w:rPr>
              <w:t>Найменування цільового показника 3</w:t>
            </w:r>
          </w:p>
        </w:tc>
      </w:tr>
      <w:tr w:rsidR="00222585" w:rsidRPr="00351AD3" w:rsidTr="00132E53">
        <w:tc>
          <w:tcPr>
            <w:tcW w:w="796"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Базове значення</w:t>
            </w:r>
          </w:p>
        </w:tc>
        <w:tc>
          <w:tcPr>
            <w:tcW w:w="746"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Джерело показника</w:t>
            </w:r>
          </w:p>
        </w:tc>
        <w:tc>
          <w:tcPr>
            <w:tcW w:w="713" w:type="pct"/>
          </w:tcPr>
          <w:p w:rsidR="00222585" w:rsidRPr="00A56471" w:rsidRDefault="00222585" w:rsidP="00132E53">
            <w:pPr>
              <w:pStyle w:val="a1"/>
              <w:ind w:firstLine="0"/>
              <w:jc w:val="center"/>
              <w:rPr>
                <w:noProof/>
                <w:sz w:val="24"/>
                <w:szCs w:val="24"/>
                <w:lang w:val="en-AU"/>
              </w:rPr>
            </w:pPr>
          </w:p>
        </w:tc>
        <w:tc>
          <w:tcPr>
            <w:tcW w:w="77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2</w:t>
            </w:r>
          </w:p>
        </w:tc>
        <w:tc>
          <w:tcPr>
            <w:tcW w:w="768"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3</w:t>
            </w:r>
          </w:p>
        </w:tc>
        <w:tc>
          <w:tcPr>
            <w:tcW w:w="635"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4</w:t>
            </w:r>
          </w:p>
        </w:tc>
        <w:tc>
          <w:tcPr>
            <w:tcW w:w="569"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Значення на період n</w:t>
            </w:r>
          </w:p>
        </w:tc>
      </w:tr>
      <w:tr w:rsidR="00222585" w:rsidRPr="00351AD3" w:rsidTr="00132E53">
        <w:tc>
          <w:tcPr>
            <w:tcW w:w="796" w:type="pct"/>
            <w:vMerge w:val="restart"/>
          </w:tcPr>
          <w:p w:rsidR="00222585" w:rsidRPr="00A56471" w:rsidRDefault="00222585" w:rsidP="00132E53">
            <w:pPr>
              <w:pStyle w:val="a1"/>
              <w:ind w:firstLine="0"/>
              <w:rPr>
                <w:noProof/>
                <w:sz w:val="24"/>
                <w:szCs w:val="24"/>
                <w:lang w:val="en-AU"/>
              </w:rPr>
            </w:pPr>
          </w:p>
        </w:tc>
        <w:tc>
          <w:tcPr>
            <w:tcW w:w="746" w:type="pct"/>
            <w:vMerge w:val="restart"/>
          </w:tcPr>
          <w:p w:rsidR="00222585" w:rsidRPr="00A56471" w:rsidRDefault="00222585" w:rsidP="00132E53">
            <w:pPr>
              <w:pStyle w:val="a1"/>
              <w:ind w:firstLine="0"/>
              <w:rPr>
                <w:noProof/>
                <w:sz w:val="24"/>
                <w:szCs w:val="24"/>
                <w:lang w:val="en-AU"/>
              </w:rPr>
            </w:pPr>
          </w:p>
        </w:tc>
        <w:tc>
          <w:tcPr>
            <w:tcW w:w="71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Планове значення</w:t>
            </w:r>
          </w:p>
        </w:tc>
        <w:tc>
          <w:tcPr>
            <w:tcW w:w="773" w:type="pct"/>
          </w:tcPr>
          <w:p w:rsidR="00222585" w:rsidRPr="00A56471" w:rsidRDefault="00222585" w:rsidP="00132E53">
            <w:pPr>
              <w:pStyle w:val="a1"/>
              <w:ind w:firstLine="0"/>
              <w:rPr>
                <w:noProof/>
                <w:sz w:val="24"/>
                <w:szCs w:val="24"/>
                <w:lang w:val="en-AU"/>
              </w:rPr>
            </w:pPr>
          </w:p>
        </w:tc>
        <w:tc>
          <w:tcPr>
            <w:tcW w:w="768" w:type="pct"/>
          </w:tcPr>
          <w:p w:rsidR="00222585" w:rsidRPr="00A56471" w:rsidRDefault="00222585" w:rsidP="00132E53">
            <w:pPr>
              <w:pStyle w:val="a1"/>
              <w:ind w:firstLine="0"/>
              <w:rPr>
                <w:noProof/>
                <w:sz w:val="24"/>
                <w:szCs w:val="24"/>
                <w:lang w:val="en-AU"/>
              </w:rPr>
            </w:pPr>
          </w:p>
        </w:tc>
        <w:tc>
          <w:tcPr>
            <w:tcW w:w="635" w:type="pct"/>
          </w:tcPr>
          <w:p w:rsidR="00222585" w:rsidRPr="00A56471" w:rsidRDefault="00222585" w:rsidP="00132E53">
            <w:pPr>
              <w:pStyle w:val="a1"/>
              <w:ind w:firstLine="0"/>
              <w:rPr>
                <w:noProof/>
                <w:sz w:val="24"/>
                <w:szCs w:val="24"/>
                <w:lang w:val="en-AU"/>
              </w:rPr>
            </w:pPr>
          </w:p>
        </w:tc>
        <w:tc>
          <w:tcPr>
            <w:tcW w:w="569" w:type="pct"/>
          </w:tcPr>
          <w:p w:rsidR="00222585" w:rsidRPr="00A56471" w:rsidRDefault="00222585" w:rsidP="00132E53">
            <w:pPr>
              <w:pStyle w:val="a1"/>
              <w:ind w:firstLine="0"/>
              <w:rPr>
                <w:noProof/>
                <w:sz w:val="24"/>
                <w:szCs w:val="24"/>
                <w:lang w:val="en-AU"/>
              </w:rPr>
            </w:pPr>
          </w:p>
        </w:tc>
      </w:tr>
      <w:tr w:rsidR="00222585" w:rsidRPr="00351AD3" w:rsidTr="00132E53">
        <w:tc>
          <w:tcPr>
            <w:tcW w:w="796" w:type="pct"/>
            <w:vMerge/>
          </w:tcPr>
          <w:p w:rsidR="00222585" w:rsidRPr="00A56471" w:rsidRDefault="00222585" w:rsidP="00132E53">
            <w:pPr>
              <w:pStyle w:val="a1"/>
              <w:ind w:firstLine="0"/>
              <w:rPr>
                <w:noProof/>
                <w:sz w:val="24"/>
                <w:szCs w:val="24"/>
                <w:lang w:val="en-AU"/>
              </w:rPr>
            </w:pPr>
          </w:p>
        </w:tc>
        <w:tc>
          <w:tcPr>
            <w:tcW w:w="746" w:type="pct"/>
            <w:vMerge/>
          </w:tcPr>
          <w:p w:rsidR="00222585" w:rsidRPr="00A56471" w:rsidRDefault="00222585" w:rsidP="00132E53">
            <w:pPr>
              <w:pStyle w:val="a1"/>
              <w:ind w:firstLine="0"/>
              <w:rPr>
                <w:noProof/>
                <w:sz w:val="24"/>
                <w:szCs w:val="24"/>
                <w:lang w:val="en-AU"/>
              </w:rPr>
            </w:pPr>
          </w:p>
        </w:tc>
        <w:tc>
          <w:tcPr>
            <w:tcW w:w="713" w:type="pct"/>
          </w:tcPr>
          <w:p w:rsidR="00222585" w:rsidRPr="00A56471" w:rsidRDefault="00222585" w:rsidP="00132E53">
            <w:pPr>
              <w:pStyle w:val="a1"/>
              <w:ind w:firstLine="0"/>
              <w:jc w:val="center"/>
              <w:rPr>
                <w:noProof/>
                <w:sz w:val="24"/>
                <w:szCs w:val="24"/>
                <w:lang w:val="en-AU"/>
              </w:rPr>
            </w:pPr>
            <w:r w:rsidRPr="00A56471">
              <w:rPr>
                <w:noProof/>
                <w:sz w:val="24"/>
                <w:szCs w:val="24"/>
                <w:lang w:val="en-AU"/>
              </w:rPr>
              <w:t>Фактичне значення</w:t>
            </w:r>
          </w:p>
        </w:tc>
        <w:tc>
          <w:tcPr>
            <w:tcW w:w="773" w:type="pct"/>
          </w:tcPr>
          <w:p w:rsidR="00222585" w:rsidRPr="00A56471" w:rsidRDefault="00222585" w:rsidP="00132E53">
            <w:pPr>
              <w:pStyle w:val="a1"/>
              <w:ind w:firstLine="0"/>
              <w:rPr>
                <w:noProof/>
                <w:sz w:val="24"/>
                <w:szCs w:val="24"/>
                <w:lang w:val="en-AU"/>
              </w:rPr>
            </w:pPr>
          </w:p>
        </w:tc>
        <w:tc>
          <w:tcPr>
            <w:tcW w:w="768" w:type="pct"/>
          </w:tcPr>
          <w:p w:rsidR="00222585" w:rsidRPr="00A56471" w:rsidRDefault="00222585" w:rsidP="00132E53">
            <w:pPr>
              <w:pStyle w:val="a1"/>
              <w:ind w:firstLine="0"/>
              <w:rPr>
                <w:noProof/>
                <w:sz w:val="24"/>
                <w:szCs w:val="24"/>
                <w:lang w:val="en-AU"/>
              </w:rPr>
            </w:pPr>
          </w:p>
        </w:tc>
        <w:tc>
          <w:tcPr>
            <w:tcW w:w="635" w:type="pct"/>
          </w:tcPr>
          <w:p w:rsidR="00222585" w:rsidRPr="00A56471" w:rsidRDefault="00222585" w:rsidP="00132E53">
            <w:pPr>
              <w:pStyle w:val="a1"/>
              <w:ind w:firstLine="0"/>
              <w:rPr>
                <w:noProof/>
                <w:sz w:val="24"/>
                <w:szCs w:val="24"/>
                <w:lang w:val="en-AU"/>
              </w:rPr>
            </w:pPr>
          </w:p>
        </w:tc>
        <w:tc>
          <w:tcPr>
            <w:tcW w:w="569" w:type="pct"/>
          </w:tcPr>
          <w:p w:rsidR="00222585" w:rsidRPr="00A56471" w:rsidRDefault="00222585" w:rsidP="00132E53">
            <w:pPr>
              <w:pStyle w:val="a1"/>
              <w:ind w:firstLine="0"/>
              <w:rPr>
                <w:noProof/>
                <w:sz w:val="24"/>
                <w:szCs w:val="24"/>
                <w:lang w:val="en-AU"/>
              </w:rPr>
            </w:pPr>
          </w:p>
        </w:tc>
      </w:tr>
    </w:tbl>
    <w:p w:rsidR="00222585" w:rsidRPr="00351AD3" w:rsidRDefault="00222585" w:rsidP="00720C7F">
      <w:pPr>
        <w:spacing w:line="259" w:lineRule="auto"/>
        <w:jc w:val="both"/>
        <w:rPr>
          <w:noProof/>
          <w:sz w:val="24"/>
          <w:szCs w:val="24"/>
          <w:lang w:val="en-AU" w:eastAsia="ja-JP"/>
        </w:rPr>
      </w:pPr>
    </w:p>
    <w:p w:rsidR="00222585" w:rsidRPr="00351AD3" w:rsidRDefault="00222585" w:rsidP="00720C7F">
      <w:pPr>
        <w:spacing w:line="259" w:lineRule="auto"/>
        <w:jc w:val="both"/>
        <w:rPr>
          <w:noProof/>
          <w:sz w:val="24"/>
          <w:szCs w:val="24"/>
          <w:lang w:val="en-AU" w:eastAsia="ja-JP"/>
        </w:rPr>
      </w:pPr>
    </w:p>
    <w:p w:rsidR="00222585" w:rsidRPr="00351AD3" w:rsidRDefault="00222585" w:rsidP="00720C7F">
      <w:pPr>
        <w:spacing w:line="259" w:lineRule="auto"/>
        <w:jc w:val="both"/>
        <w:rPr>
          <w:noProof/>
          <w:sz w:val="24"/>
          <w:szCs w:val="24"/>
          <w:lang w:val="en-AU" w:eastAsia="ja-JP"/>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15"/>
        <w:gridCol w:w="10880"/>
      </w:tblGrid>
      <w:tr w:rsidR="00222585" w:rsidRPr="00351AD3" w:rsidTr="00132E53">
        <w:tc>
          <w:tcPr>
            <w:tcW w:w="1556" w:type="pct"/>
          </w:tcPr>
          <w:p w:rsidR="00222585" w:rsidRPr="00A56471" w:rsidRDefault="00222585" w:rsidP="00132E53">
            <w:pPr>
              <w:pStyle w:val="a1"/>
              <w:ind w:firstLine="0"/>
              <w:rPr>
                <w:noProof/>
                <w:sz w:val="24"/>
                <w:szCs w:val="24"/>
                <w:lang w:val="ru-RU"/>
              </w:rPr>
            </w:pPr>
            <w:r w:rsidRPr="00A56471">
              <w:rPr>
                <w:noProof/>
                <w:sz w:val="24"/>
                <w:szCs w:val="24"/>
                <w:lang w:val="ru-RU"/>
              </w:rPr>
              <w:t>Виявлені проблеми та ризики, що впливають на виконання середньострокового плану пріоритетних публічних інвестицій держави (у розрізі напряму)</w:t>
            </w:r>
          </w:p>
        </w:tc>
        <w:tc>
          <w:tcPr>
            <w:tcW w:w="3444" w:type="pct"/>
          </w:tcPr>
          <w:p w:rsidR="00222585" w:rsidRPr="00A56471" w:rsidRDefault="00222585" w:rsidP="00132E53">
            <w:pPr>
              <w:pStyle w:val="a1"/>
              <w:ind w:firstLine="0"/>
              <w:rPr>
                <w:noProof/>
                <w:sz w:val="24"/>
                <w:szCs w:val="24"/>
                <w:lang w:val="ru-RU"/>
              </w:rPr>
            </w:pPr>
          </w:p>
        </w:tc>
      </w:tr>
      <w:tr w:rsidR="00222585" w:rsidRPr="00351AD3" w:rsidTr="00132E53">
        <w:tc>
          <w:tcPr>
            <w:tcW w:w="1556" w:type="pct"/>
          </w:tcPr>
          <w:p w:rsidR="00222585" w:rsidRPr="00A56471" w:rsidRDefault="00222585" w:rsidP="00132E53">
            <w:pPr>
              <w:pStyle w:val="a1"/>
              <w:ind w:firstLine="0"/>
              <w:rPr>
                <w:noProof/>
                <w:sz w:val="24"/>
                <w:szCs w:val="24"/>
                <w:lang w:val="ru-RU"/>
              </w:rPr>
            </w:pPr>
            <w:r w:rsidRPr="00A56471">
              <w:rPr>
                <w:noProof/>
                <w:sz w:val="24"/>
                <w:szCs w:val="24"/>
                <w:lang w:val="ru-RU"/>
              </w:rPr>
              <w:t>Рекомендації щодо покращення виконання середньострокового плану пріоритетних публічних інвестицій держави (у розрізі напряму)</w:t>
            </w:r>
          </w:p>
        </w:tc>
        <w:tc>
          <w:tcPr>
            <w:tcW w:w="3444" w:type="pct"/>
          </w:tcPr>
          <w:p w:rsidR="00222585" w:rsidRPr="00A56471" w:rsidRDefault="00222585" w:rsidP="00132E53">
            <w:pPr>
              <w:pStyle w:val="a1"/>
              <w:ind w:firstLine="0"/>
              <w:rPr>
                <w:noProof/>
                <w:sz w:val="24"/>
                <w:szCs w:val="24"/>
                <w:lang w:val="ru-RU"/>
              </w:rPr>
            </w:pPr>
          </w:p>
        </w:tc>
      </w:tr>
    </w:tbl>
    <w:p w:rsidR="00222585" w:rsidRPr="00351AD3" w:rsidRDefault="00222585" w:rsidP="00720C7F">
      <w:pPr>
        <w:jc w:val="center"/>
        <w:rPr>
          <w:noProof/>
          <w:sz w:val="24"/>
          <w:szCs w:val="24"/>
        </w:rPr>
      </w:pPr>
    </w:p>
    <w:p w:rsidR="00222585" w:rsidRPr="00351AD3" w:rsidRDefault="00222585" w:rsidP="00720C7F">
      <w:pPr>
        <w:jc w:val="center"/>
        <w:rPr>
          <w:noProof/>
          <w:sz w:val="24"/>
          <w:szCs w:val="24"/>
        </w:rPr>
      </w:pPr>
    </w:p>
    <w:p w:rsidR="00222585" w:rsidRPr="00351AD3" w:rsidRDefault="00222585" w:rsidP="00720C7F">
      <w:pPr>
        <w:jc w:val="center"/>
        <w:rPr>
          <w:noProof/>
          <w:sz w:val="24"/>
          <w:szCs w:val="24"/>
        </w:rPr>
      </w:pPr>
      <w:r w:rsidRPr="00351AD3">
        <w:rPr>
          <w:noProof/>
          <w:sz w:val="24"/>
          <w:szCs w:val="24"/>
        </w:rPr>
        <w:t>Висновки</w:t>
      </w:r>
    </w:p>
    <w:p w:rsidR="00222585" w:rsidRPr="00351AD3" w:rsidRDefault="00222585" w:rsidP="00720C7F">
      <w:pPr>
        <w:pStyle w:val="a1"/>
        <w:ind w:firstLine="0"/>
        <w:rPr>
          <w:noProof/>
          <w:sz w:val="24"/>
          <w:szCs w:val="24"/>
          <w:lang w:val="ru-RU"/>
        </w:rPr>
      </w:pPr>
      <w:r w:rsidRPr="00351AD3">
        <w:rPr>
          <w:noProof/>
          <w:sz w:val="24"/>
          <w:szCs w:val="24"/>
          <w:lang w:val="ru-RU"/>
        </w:rPr>
        <w:t>1. Оцінка прогресу виконання напряму публічного інвестування ___________________________________________</w:t>
      </w:r>
    </w:p>
    <w:p w:rsidR="00222585" w:rsidRPr="00351AD3" w:rsidRDefault="00222585" w:rsidP="00720C7F">
      <w:pPr>
        <w:pStyle w:val="a1"/>
        <w:ind w:firstLine="0"/>
        <w:rPr>
          <w:noProof/>
          <w:sz w:val="24"/>
          <w:szCs w:val="24"/>
          <w:lang w:val="ru-RU"/>
        </w:rPr>
      </w:pPr>
      <w:r w:rsidRPr="00351AD3">
        <w:rPr>
          <w:noProof/>
          <w:sz w:val="24"/>
          <w:szCs w:val="24"/>
          <w:lang w:val="ru-RU"/>
        </w:rPr>
        <w:t>2. Оцінка ефективності використання публічних інвестицій _______________________________________________</w:t>
      </w:r>
    </w:p>
    <w:p w:rsidR="00222585" w:rsidRPr="00351AD3" w:rsidRDefault="00222585" w:rsidP="00720C7F">
      <w:pPr>
        <w:ind w:firstLine="720"/>
        <w:jc w:val="center"/>
        <w:rPr>
          <w:noProof/>
          <w:sz w:val="24"/>
          <w:szCs w:val="24"/>
        </w:rPr>
      </w:pPr>
    </w:p>
    <w:p w:rsidR="00222585" w:rsidRPr="00351AD3" w:rsidRDefault="00222585" w:rsidP="00720C7F">
      <w:pPr>
        <w:jc w:val="both"/>
        <w:rPr>
          <w:noProof/>
          <w:sz w:val="24"/>
          <w:szCs w:val="24"/>
        </w:rPr>
      </w:pPr>
      <w:r w:rsidRPr="00351AD3">
        <w:rPr>
          <w:noProof/>
          <w:sz w:val="24"/>
          <w:szCs w:val="24"/>
        </w:rPr>
        <w:t xml:space="preserve"> _____________________________</w:t>
      </w:r>
      <w:r w:rsidRPr="00351AD3">
        <w:rPr>
          <w:noProof/>
          <w:sz w:val="24"/>
          <w:szCs w:val="24"/>
        </w:rPr>
        <w:tab/>
      </w:r>
      <w:r w:rsidRPr="00351AD3">
        <w:rPr>
          <w:noProof/>
          <w:sz w:val="24"/>
          <w:szCs w:val="24"/>
        </w:rPr>
        <w:tab/>
      </w:r>
      <w:r w:rsidRPr="00351AD3">
        <w:rPr>
          <w:noProof/>
          <w:sz w:val="24"/>
          <w:szCs w:val="24"/>
        </w:rPr>
        <w:tab/>
        <w:t xml:space="preserve">___________________ </w:t>
      </w:r>
      <w:r w:rsidRPr="00351AD3">
        <w:rPr>
          <w:noProof/>
          <w:sz w:val="24"/>
          <w:szCs w:val="24"/>
        </w:rPr>
        <w:tab/>
      </w:r>
      <w:r w:rsidRPr="00351AD3">
        <w:rPr>
          <w:noProof/>
          <w:sz w:val="24"/>
          <w:szCs w:val="24"/>
        </w:rPr>
        <w:tab/>
        <w:t>____________________________________</w:t>
      </w:r>
    </w:p>
    <w:p w:rsidR="00222585" w:rsidRPr="00351AD3" w:rsidRDefault="00222585" w:rsidP="00720C7F">
      <w:pPr>
        <w:rPr>
          <w:noProof/>
          <w:sz w:val="24"/>
          <w:szCs w:val="24"/>
        </w:rPr>
      </w:pPr>
      <w:r w:rsidRPr="00351AD3">
        <w:rPr>
          <w:noProof/>
          <w:sz w:val="24"/>
          <w:szCs w:val="24"/>
        </w:rPr>
        <w:t xml:space="preserve">       (найменування посади керівника</w:t>
      </w:r>
      <w:r w:rsidRPr="00351AD3">
        <w:rPr>
          <w:noProof/>
          <w:sz w:val="24"/>
          <w:szCs w:val="24"/>
          <w:lang w:val="uk-UA"/>
        </w:rPr>
        <w:t>)</w:t>
      </w:r>
      <w:r w:rsidRPr="00351AD3">
        <w:rPr>
          <w:noProof/>
          <w:sz w:val="24"/>
          <w:szCs w:val="24"/>
        </w:rPr>
        <w:t xml:space="preserve">                                                 (підпис) </w:t>
      </w:r>
      <w:r w:rsidRPr="00351AD3">
        <w:rPr>
          <w:noProof/>
          <w:sz w:val="24"/>
          <w:szCs w:val="24"/>
        </w:rPr>
        <w:tab/>
      </w:r>
      <w:r w:rsidRPr="00351AD3">
        <w:rPr>
          <w:noProof/>
          <w:sz w:val="24"/>
          <w:szCs w:val="24"/>
        </w:rPr>
        <w:tab/>
      </w:r>
      <w:r w:rsidRPr="00351AD3">
        <w:rPr>
          <w:noProof/>
          <w:sz w:val="24"/>
          <w:szCs w:val="24"/>
        </w:rPr>
        <w:tab/>
        <w:t xml:space="preserve">                         (власне ім’я, прізвище)</w:t>
      </w:r>
      <w:r w:rsidRPr="00351AD3">
        <w:rPr>
          <w:noProof/>
          <w:sz w:val="24"/>
          <w:szCs w:val="24"/>
        </w:rPr>
        <w:br/>
        <w:t xml:space="preserve">  </w:t>
      </w:r>
      <w:r w:rsidRPr="00351AD3">
        <w:rPr>
          <w:noProof/>
          <w:sz w:val="24"/>
          <w:szCs w:val="24"/>
        </w:rPr>
        <w:tab/>
      </w:r>
      <w:r w:rsidRPr="00351AD3">
        <w:rPr>
          <w:noProof/>
          <w:sz w:val="24"/>
          <w:szCs w:val="24"/>
        </w:rPr>
        <w:tab/>
      </w:r>
      <w:r w:rsidRPr="00351AD3">
        <w:rPr>
          <w:noProof/>
          <w:sz w:val="24"/>
          <w:szCs w:val="24"/>
        </w:rPr>
        <w:tab/>
      </w:r>
      <w:r w:rsidRPr="00351AD3">
        <w:rPr>
          <w:noProof/>
          <w:sz w:val="24"/>
          <w:szCs w:val="24"/>
        </w:rPr>
        <w:tab/>
      </w:r>
      <w:r w:rsidRPr="00351AD3">
        <w:rPr>
          <w:noProof/>
          <w:sz w:val="24"/>
          <w:szCs w:val="24"/>
        </w:rPr>
        <w:tab/>
      </w:r>
      <w:r w:rsidRPr="00351AD3">
        <w:rPr>
          <w:noProof/>
          <w:sz w:val="24"/>
          <w:szCs w:val="24"/>
        </w:rPr>
        <w:tab/>
      </w:r>
    </w:p>
    <w:p w:rsidR="00222585" w:rsidRPr="00351AD3" w:rsidRDefault="00222585" w:rsidP="00720C7F">
      <w:pPr>
        <w:jc w:val="both"/>
        <w:rPr>
          <w:noProof/>
          <w:sz w:val="24"/>
          <w:szCs w:val="24"/>
        </w:rPr>
      </w:pPr>
    </w:p>
    <w:p w:rsidR="00222585" w:rsidRDefault="00222585" w:rsidP="00720C7F">
      <w:pPr>
        <w:autoSpaceDE/>
        <w:autoSpaceDN/>
        <w:rPr>
          <w:lang w:val="uk-UA"/>
        </w:rPr>
      </w:pPr>
      <w:r>
        <w:rPr>
          <w:sz w:val="24"/>
          <w:szCs w:val="24"/>
        </w:rPr>
        <w:br w:type="page"/>
      </w:r>
    </w:p>
    <w:p w:rsidR="00222585" w:rsidRDefault="00222585" w:rsidP="00720C7F">
      <w:pPr>
        <w:pStyle w:val="NormalWeb"/>
        <w:rPr>
          <w:sz w:val="28"/>
          <w:szCs w:val="28"/>
          <w:lang w:val="uk-UA"/>
        </w:rPr>
        <w:sectPr w:rsidR="00222585" w:rsidSect="00133DA0">
          <w:pgSz w:w="16838" w:h="11906" w:orient="landscape"/>
          <w:pgMar w:top="1620" w:right="540" w:bottom="746" w:left="719" w:header="708" w:footer="708" w:gutter="0"/>
          <w:cols w:space="708"/>
          <w:docGrid w:linePitch="381"/>
        </w:sectPr>
      </w:pPr>
    </w:p>
    <w:p w:rsidR="00222585" w:rsidRDefault="00222585" w:rsidP="00720C7F">
      <w:pPr>
        <w:pStyle w:val="NormalWeb"/>
        <w:rPr>
          <w:sz w:val="28"/>
          <w:szCs w:val="28"/>
          <w:lang w:val="uk-UA"/>
        </w:rPr>
      </w:pPr>
    </w:p>
    <w:p w:rsidR="00222585" w:rsidRDefault="00222585" w:rsidP="00720C7F">
      <w:pPr>
        <w:pStyle w:val="NormalWeb"/>
        <w:rPr>
          <w:sz w:val="28"/>
          <w:szCs w:val="28"/>
          <w:lang w:val="uk-UA"/>
        </w:rPr>
      </w:pPr>
    </w:p>
    <w:p w:rsidR="00222585" w:rsidRDefault="00222585" w:rsidP="00720C7F">
      <w:pPr>
        <w:pStyle w:val="NormalWeb"/>
        <w:rPr>
          <w:sz w:val="28"/>
          <w:szCs w:val="28"/>
          <w:lang w:val="uk-UA"/>
        </w:rPr>
      </w:pPr>
    </w:p>
    <w:p w:rsidR="00222585" w:rsidRDefault="00222585" w:rsidP="00720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uk-UA" w:eastAsia="uk-UA"/>
        </w:rPr>
      </w:pPr>
    </w:p>
    <w:p w:rsidR="00222585" w:rsidRPr="00351AD3" w:rsidRDefault="00222585" w:rsidP="00720C7F">
      <w:pPr>
        <w:ind w:left="660"/>
        <w:rPr>
          <w:b/>
          <w:lang w:val="uk-UA"/>
        </w:rPr>
      </w:pPr>
    </w:p>
    <w:p w:rsidR="00222585" w:rsidRDefault="00222585" w:rsidP="00720C7F">
      <w:pPr>
        <w:ind w:left="660"/>
        <w:rPr>
          <w:b/>
        </w:rPr>
      </w:pPr>
    </w:p>
    <w:p w:rsidR="00222585" w:rsidRDefault="00222585" w:rsidP="00720C7F">
      <w:pPr>
        <w:ind w:left="660"/>
        <w:rPr>
          <w:b/>
        </w:rPr>
      </w:pPr>
    </w:p>
    <w:p w:rsidR="00222585" w:rsidRPr="006A799C" w:rsidRDefault="00222585" w:rsidP="00720C7F">
      <w:pPr>
        <w:ind w:left="660"/>
        <w:rPr>
          <w:b/>
          <w:sz w:val="24"/>
        </w:rPr>
      </w:pPr>
    </w:p>
    <w:sectPr w:rsidR="00222585" w:rsidRPr="006A799C" w:rsidSect="00720C7F">
      <w:headerReference w:type="even" r:id="rId16"/>
      <w:headerReference w:type="default" r:id="rId17"/>
      <w:pgSz w:w="11906" w:h="16838" w:code="9"/>
      <w:pgMar w:top="360" w:right="746" w:bottom="719" w:left="1800" w:header="567" w:footer="567"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585" w:rsidRDefault="00222585" w:rsidP="00351AD3">
      <w:r>
        <w:separator/>
      </w:r>
    </w:p>
  </w:endnote>
  <w:endnote w:type="continuationSeparator" w:id="0">
    <w:p w:rsidR="00222585" w:rsidRDefault="00222585" w:rsidP="00351A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585" w:rsidRDefault="00222585" w:rsidP="00351AD3">
      <w:r>
        <w:separator/>
      </w:r>
    </w:p>
  </w:footnote>
  <w:footnote w:type="continuationSeparator" w:id="0">
    <w:p w:rsidR="00222585" w:rsidRDefault="00222585" w:rsidP="00351A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585" w:rsidRDefault="00222585">
    <w:pPr>
      <w:framePr w:wrap="around" w:vAnchor="text" w:hAnchor="margin" w:xAlign="center" w:y="1"/>
    </w:pPr>
    <w:fldSimple w:instr="PAGE  ">
      <w:r>
        <w:rPr>
          <w:noProof/>
        </w:rPr>
        <w:t>1</w:t>
      </w:r>
    </w:fldSimple>
  </w:p>
  <w:p w:rsidR="00222585" w:rsidRDefault="0022258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585" w:rsidRDefault="00222585">
    <w:pPr>
      <w:framePr w:wrap="around" w:vAnchor="text" w:hAnchor="margin" w:xAlign="center" w:y="1"/>
    </w:pPr>
  </w:p>
  <w:p w:rsidR="00222585" w:rsidRDefault="00222585">
    <w:pPr>
      <w:ind w:left="1134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585" w:rsidRDefault="00222585">
    <w:pPr>
      <w:framePr w:wrap="around" w:vAnchor="text" w:hAnchor="margin" w:xAlign="center" w:y="1"/>
    </w:pPr>
    <w:fldSimple w:instr="PAGE  ">
      <w:r>
        <w:rPr>
          <w:noProof/>
        </w:rPr>
        <w:t>1</w:t>
      </w:r>
    </w:fldSimple>
  </w:p>
  <w:p w:rsidR="00222585" w:rsidRDefault="0022258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585" w:rsidRPr="008F03E4" w:rsidRDefault="00222585" w:rsidP="008F03E4">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585" w:rsidRDefault="00222585">
    <w:pPr>
      <w:framePr w:wrap="around" w:vAnchor="text" w:hAnchor="margin" w:xAlign="center" w:y="1"/>
    </w:pPr>
    <w:fldSimple w:instr="PAGE  ">
      <w:r>
        <w:rPr>
          <w:noProof/>
        </w:rPr>
        <w:t>1</w:t>
      </w:r>
    </w:fldSimple>
  </w:p>
  <w:p w:rsidR="00222585" w:rsidRDefault="00222585"/>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585" w:rsidRPr="008F03E4" w:rsidRDefault="00222585" w:rsidP="008F03E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209D59DA"/>
    <w:multiLevelType w:val="hybridMultilevel"/>
    <w:tmpl w:val="73D88402"/>
    <w:lvl w:ilvl="0" w:tplc="C00C1204">
      <w:numFmt w:val="bullet"/>
      <w:lvlText w:val="-"/>
      <w:lvlJc w:val="left"/>
      <w:pPr>
        <w:ind w:left="1170" w:hanging="360"/>
      </w:pPr>
      <w:rPr>
        <w:rFonts w:ascii="Times New Roman" w:eastAsia="Times New Roman" w:hAnsi="Times New Roman" w:hint="default"/>
      </w:rPr>
    </w:lvl>
    <w:lvl w:ilvl="1" w:tplc="04220003" w:tentative="1">
      <w:start w:val="1"/>
      <w:numFmt w:val="bullet"/>
      <w:lvlText w:val="o"/>
      <w:lvlJc w:val="left"/>
      <w:pPr>
        <w:ind w:left="1890" w:hanging="360"/>
      </w:pPr>
      <w:rPr>
        <w:rFonts w:ascii="Courier New" w:hAnsi="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6">
    <w:nsid w:val="275C3C1B"/>
    <w:multiLevelType w:val="hybridMultilevel"/>
    <w:tmpl w:val="268C4676"/>
    <w:lvl w:ilvl="0" w:tplc="C00C1204">
      <w:numFmt w:val="bullet"/>
      <w:lvlText w:val="-"/>
      <w:lvlJc w:val="left"/>
      <w:pPr>
        <w:ind w:left="1170" w:hanging="360"/>
      </w:pPr>
      <w:rPr>
        <w:rFonts w:ascii="Times New Roman" w:eastAsia="Times New Roman" w:hAnsi="Times New Roman" w:hint="default"/>
      </w:rPr>
    </w:lvl>
    <w:lvl w:ilvl="1" w:tplc="04220003" w:tentative="1">
      <w:start w:val="1"/>
      <w:numFmt w:val="bullet"/>
      <w:lvlText w:val="o"/>
      <w:lvlJc w:val="left"/>
      <w:pPr>
        <w:ind w:left="1890" w:hanging="360"/>
      </w:pPr>
      <w:rPr>
        <w:rFonts w:ascii="Courier New" w:hAnsi="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7">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8">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9">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nsid w:val="526C3517"/>
    <w:multiLevelType w:val="hybridMultilevel"/>
    <w:tmpl w:val="071E74C2"/>
    <w:lvl w:ilvl="0" w:tplc="C00C1204">
      <w:numFmt w:val="bullet"/>
      <w:lvlText w:val="-"/>
      <w:lvlJc w:val="left"/>
      <w:pPr>
        <w:ind w:left="1146" w:hanging="360"/>
      </w:pPr>
      <w:rPr>
        <w:rFonts w:ascii="Times New Roman" w:eastAsia="Times New Roman" w:hAnsi="Times New Roman" w:hint="default"/>
      </w:rPr>
    </w:lvl>
    <w:lvl w:ilvl="1" w:tplc="04220003" w:tentative="1">
      <w:start w:val="1"/>
      <w:numFmt w:val="bullet"/>
      <w:lvlText w:val="o"/>
      <w:lvlJc w:val="left"/>
      <w:pPr>
        <w:ind w:left="1866" w:hanging="360"/>
      </w:pPr>
      <w:rPr>
        <w:rFonts w:ascii="Courier New" w:hAnsi="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11">
    <w:nsid w:val="72672537"/>
    <w:multiLevelType w:val="hybridMultilevel"/>
    <w:tmpl w:val="453A57C2"/>
    <w:lvl w:ilvl="0" w:tplc="82B259C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2">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73927828"/>
    <w:multiLevelType w:val="hybridMultilevel"/>
    <w:tmpl w:val="E3F24314"/>
    <w:lvl w:ilvl="0" w:tplc="C00C1204">
      <w:numFmt w:val="bullet"/>
      <w:lvlText w:val="-"/>
      <w:lvlJc w:val="left"/>
      <w:pPr>
        <w:ind w:left="1170" w:hanging="360"/>
      </w:pPr>
      <w:rPr>
        <w:rFonts w:ascii="Times New Roman" w:eastAsia="Times New Roman" w:hAnsi="Times New Roman" w:hint="default"/>
      </w:rPr>
    </w:lvl>
    <w:lvl w:ilvl="1" w:tplc="04220003" w:tentative="1">
      <w:start w:val="1"/>
      <w:numFmt w:val="bullet"/>
      <w:lvlText w:val="o"/>
      <w:lvlJc w:val="left"/>
      <w:pPr>
        <w:ind w:left="1890" w:hanging="360"/>
      </w:pPr>
      <w:rPr>
        <w:rFonts w:ascii="Courier New" w:hAnsi="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14">
    <w:nsid w:val="79AB58F2"/>
    <w:multiLevelType w:val="hybridMultilevel"/>
    <w:tmpl w:val="23000CF4"/>
    <w:lvl w:ilvl="0" w:tplc="C00C1204">
      <w:numFmt w:val="bullet"/>
      <w:lvlText w:val="-"/>
      <w:lvlJc w:val="left"/>
      <w:pPr>
        <w:ind w:left="1170" w:hanging="360"/>
      </w:pPr>
      <w:rPr>
        <w:rFonts w:ascii="Times New Roman" w:eastAsia="Times New Roman" w:hAnsi="Times New Roman" w:hint="default"/>
      </w:rPr>
    </w:lvl>
    <w:lvl w:ilvl="1" w:tplc="04220003" w:tentative="1">
      <w:start w:val="1"/>
      <w:numFmt w:val="bullet"/>
      <w:lvlText w:val="o"/>
      <w:lvlJc w:val="left"/>
      <w:pPr>
        <w:ind w:left="1890" w:hanging="360"/>
      </w:pPr>
      <w:rPr>
        <w:rFonts w:ascii="Courier New" w:hAnsi="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hint="default"/>
      </w:rPr>
    </w:lvl>
    <w:lvl w:ilvl="8" w:tplc="04220005" w:tentative="1">
      <w:start w:val="1"/>
      <w:numFmt w:val="bullet"/>
      <w:lvlText w:val=""/>
      <w:lvlJc w:val="left"/>
      <w:pPr>
        <w:ind w:left="6930" w:hanging="360"/>
      </w:pPr>
      <w:rPr>
        <w:rFonts w:ascii="Wingdings" w:hAnsi="Wingdings" w:hint="default"/>
      </w:rPr>
    </w:lvl>
  </w:abstractNum>
  <w:num w:numId="1">
    <w:abstractNumId w:val="8"/>
  </w:num>
  <w:num w:numId="2">
    <w:abstractNumId w:val="9"/>
  </w:num>
  <w:num w:numId="3">
    <w:abstractNumId w:val="7"/>
  </w:num>
  <w:num w:numId="4">
    <w:abstractNumId w:val="0"/>
  </w:num>
  <w:num w:numId="5">
    <w:abstractNumId w:val="2"/>
  </w:num>
  <w:num w:numId="6">
    <w:abstractNumId w:val="1"/>
  </w:num>
  <w:num w:numId="7">
    <w:abstractNumId w:val="12"/>
  </w:num>
  <w:num w:numId="8">
    <w:abstractNumId w:val="3"/>
  </w:num>
  <w:num w:numId="9">
    <w:abstractNumId w:val="4"/>
  </w:num>
  <w:num w:numId="10">
    <w:abstractNumId w:val="11"/>
  </w:num>
  <w:num w:numId="11">
    <w:abstractNumId w:val="13"/>
  </w:num>
  <w:num w:numId="12">
    <w:abstractNumId w:val="6"/>
  </w:num>
  <w:num w:numId="13">
    <w:abstractNumId w:val="14"/>
  </w:num>
  <w:num w:numId="14">
    <w:abstractNumId w:val="10"/>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03097"/>
    <w:rsid w:val="0001100F"/>
    <w:rsid w:val="00014BED"/>
    <w:rsid w:val="000215DB"/>
    <w:rsid w:val="00024397"/>
    <w:rsid w:val="00040061"/>
    <w:rsid w:val="00064A56"/>
    <w:rsid w:val="000660F3"/>
    <w:rsid w:val="00067D15"/>
    <w:rsid w:val="00075CD0"/>
    <w:rsid w:val="000910EF"/>
    <w:rsid w:val="0009366D"/>
    <w:rsid w:val="000B22C9"/>
    <w:rsid w:val="000B6F00"/>
    <w:rsid w:val="000C5EC3"/>
    <w:rsid w:val="000D6AA1"/>
    <w:rsid w:val="000E07BB"/>
    <w:rsid w:val="000E2B9E"/>
    <w:rsid w:val="000F50FA"/>
    <w:rsid w:val="000F7091"/>
    <w:rsid w:val="001048C8"/>
    <w:rsid w:val="00132E53"/>
    <w:rsid w:val="00133DA0"/>
    <w:rsid w:val="001342DF"/>
    <w:rsid w:val="001349E2"/>
    <w:rsid w:val="00173927"/>
    <w:rsid w:val="00175B6D"/>
    <w:rsid w:val="0018598B"/>
    <w:rsid w:val="001862AE"/>
    <w:rsid w:val="001908FC"/>
    <w:rsid w:val="001A4634"/>
    <w:rsid w:val="001B2885"/>
    <w:rsid w:val="001B2D66"/>
    <w:rsid w:val="001B3352"/>
    <w:rsid w:val="001E51C3"/>
    <w:rsid w:val="001E5A6C"/>
    <w:rsid w:val="001F5BC3"/>
    <w:rsid w:val="00206C69"/>
    <w:rsid w:val="00221755"/>
    <w:rsid w:val="00222585"/>
    <w:rsid w:val="002407DC"/>
    <w:rsid w:val="00251A7E"/>
    <w:rsid w:val="00266153"/>
    <w:rsid w:val="00270253"/>
    <w:rsid w:val="002C2139"/>
    <w:rsid w:val="002E0A8C"/>
    <w:rsid w:val="00326C72"/>
    <w:rsid w:val="00330C65"/>
    <w:rsid w:val="00332764"/>
    <w:rsid w:val="00343E3C"/>
    <w:rsid w:val="003452AD"/>
    <w:rsid w:val="00351AD3"/>
    <w:rsid w:val="00360CD7"/>
    <w:rsid w:val="003723B8"/>
    <w:rsid w:val="00394D00"/>
    <w:rsid w:val="00397F44"/>
    <w:rsid w:val="003A2AA1"/>
    <w:rsid w:val="003C21CB"/>
    <w:rsid w:val="003C5E4E"/>
    <w:rsid w:val="003C6E62"/>
    <w:rsid w:val="003F09B3"/>
    <w:rsid w:val="003F3C5D"/>
    <w:rsid w:val="0040007A"/>
    <w:rsid w:val="004054FD"/>
    <w:rsid w:val="00406CE2"/>
    <w:rsid w:val="0042023F"/>
    <w:rsid w:val="00420D0C"/>
    <w:rsid w:val="004215D4"/>
    <w:rsid w:val="00425646"/>
    <w:rsid w:val="00435CF8"/>
    <w:rsid w:val="004365BD"/>
    <w:rsid w:val="0045680E"/>
    <w:rsid w:val="00463710"/>
    <w:rsid w:val="00474B92"/>
    <w:rsid w:val="00483B39"/>
    <w:rsid w:val="004840AF"/>
    <w:rsid w:val="004861E9"/>
    <w:rsid w:val="004A1455"/>
    <w:rsid w:val="004A1FD4"/>
    <w:rsid w:val="004B1756"/>
    <w:rsid w:val="004B5396"/>
    <w:rsid w:val="004B71FC"/>
    <w:rsid w:val="004D67C5"/>
    <w:rsid w:val="005140A8"/>
    <w:rsid w:val="005275B2"/>
    <w:rsid w:val="00566F10"/>
    <w:rsid w:val="00571C01"/>
    <w:rsid w:val="00582586"/>
    <w:rsid w:val="0058294A"/>
    <w:rsid w:val="00582C43"/>
    <w:rsid w:val="005A140A"/>
    <w:rsid w:val="005B1D7B"/>
    <w:rsid w:val="005F74FC"/>
    <w:rsid w:val="00603E08"/>
    <w:rsid w:val="00604B63"/>
    <w:rsid w:val="006074E8"/>
    <w:rsid w:val="0061450B"/>
    <w:rsid w:val="0061648E"/>
    <w:rsid w:val="006266C9"/>
    <w:rsid w:val="0063436A"/>
    <w:rsid w:val="00634934"/>
    <w:rsid w:val="00640810"/>
    <w:rsid w:val="0064671B"/>
    <w:rsid w:val="00647074"/>
    <w:rsid w:val="0066006E"/>
    <w:rsid w:val="006803C6"/>
    <w:rsid w:val="006845B5"/>
    <w:rsid w:val="00684D31"/>
    <w:rsid w:val="006879E0"/>
    <w:rsid w:val="006A799C"/>
    <w:rsid w:val="006B382A"/>
    <w:rsid w:val="006B6171"/>
    <w:rsid w:val="006C304A"/>
    <w:rsid w:val="006E4D4B"/>
    <w:rsid w:val="0070105B"/>
    <w:rsid w:val="007023F0"/>
    <w:rsid w:val="00720C7F"/>
    <w:rsid w:val="00756AF9"/>
    <w:rsid w:val="00764F42"/>
    <w:rsid w:val="007705A6"/>
    <w:rsid w:val="007A5505"/>
    <w:rsid w:val="007B76E1"/>
    <w:rsid w:val="007C3BC5"/>
    <w:rsid w:val="007F27E8"/>
    <w:rsid w:val="008051ED"/>
    <w:rsid w:val="008134C5"/>
    <w:rsid w:val="008179C0"/>
    <w:rsid w:val="008405BB"/>
    <w:rsid w:val="0084582D"/>
    <w:rsid w:val="00851706"/>
    <w:rsid w:val="00854717"/>
    <w:rsid w:val="00855820"/>
    <w:rsid w:val="00867E09"/>
    <w:rsid w:val="00870604"/>
    <w:rsid w:val="00874BAC"/>
    <w:rsid w:val="00876024"/>
    <w:rsid w:val="00880D18"/>
    <w:rsid w:val="00885874"/>
    <w:rsid w:val="00895942"/>
    <w:rsid w:val="00897073"/>
    <w:rsid w:val="008B58E2"/>
    <w:rsid w:val="008B6599"/>
    <w:rsid w:val="008E41B1"/>
    <w:rsid w:val="008F03E4"/>
    <w:rsid w:val="008F0F25"/>
    <w:rsid w:val="008F3E27"/>
    <w:rsid w:val="00914BED"/>
    <w:rsid w:val="0091541D"/>
    <w:rsid w:val="00926486"/>
    <w:rsid w:val="0093371D"/>
    <w:rsid w:val="0094230D"/>
    <w:rsid w:val="00954DB6"/>
    <w:rsid w:val="0095764C"/>
    <w:rsid w:val="009614B9"/>
    <w:rsid w:val="00964AB5"/>
    <w:rsid w:val="009666FF"/>
    <w:rsid w:val="00977CC3"/>
    <w:rsid w:val="00981FB4"/>
    <w:rsid w:val="00996F7C"/>
    <w:rsid w:val="009D10BE"/>
    <w:rsid w:val="009D123B"/>
    <w:rsid w:val="009D2229"/>
    <w:rsid w:val="009D2268"/>
    <w:rsid w:val="009E14A3"/>
    <w:rsid w:val="00A305B8"/>
    <w:rsid w:val="00A3282C"/>
    <w:rsid w:val="00A448DD"/>
    <w:rsid w:val="00A54208"/>
    <w:rsid w:val="00A56471"/>
    <w:rsid w:val="00A60BD1"/>
    <w:rsid w:val="00A61700"/>
    <w:rsid w:val="00A71F67"/>
    <w:rsid w:val="00A75EAC"/>
    <w:rsid w:val="00A9102F"/>
    <w:rsid w:val="00A93865"/>
    <w:rsid w:val="00A939B8"/>
    <w:rsid w:val="00AA2A50"/>
    <w:rsid w:val="00AB06E9"/>
    <w:rsid w:val="00AB608F"/>
    <w:rsid w:val="00AD4F92"/>
    <w:rsid w:val="00B00E03"/>
    <w:rsid w:val="00B01166"/>
    <w:rsid w:val="00B16BFD"/>
    <w:rsid w:val="00B3011A"/>
    <w:rsid w:val="00B37577"/>
    <w:rsid w:val="00B41139"/>
    <w:rsid w:val="00B43A3F"/>
    <w:rsid w:val="00BA0FF5"/>
    <w:rsid w:val="00BA1BD3"/>
    <w:rsid w:val="00BB5036"/>
    <w:rsid w:val="00BB6FBA"/>
    <w:rsid w:val="00BC40F0"/>
    <w:rsid w:val="00BC59E5"/>
    <w:rsid w:val="00C037CF"/>
    <w:rsid w:val="00C0443F"/>
    <w:rsid w:val="00C07EFB"/>
    <w:rsid w:val="00C214B7"/>
    <w:rsid w:val="00C27983"/>
    <w:rsid w:val="00C306E5"/>
    <w:rsid w:val="00C41C38"/>
    <w:rsid w:val="00C4342C"/>
    <w:rsid w:val="00C45065"/>
    <w:rsid w:val="00C47D9E"/>
    <w:rsid w:val="00C76F47"/>
    <w:rsid w:val="00C83AC9"/>
    <w:rsid w:val="00C86362"/>
    <w:rsid w:val="00CA4FF1"/>
    <w:rsid w:val="00CB0F0E"/>
    <w:rsid w:val="00CB4E28"/>
    <w:rsid w:val="00CB6DD2"/>
    <w:rsid w:val="00CC00B6"/>
    <w:rsid w:val="00CC37D0"/>
    <w:rsid w:val="00CD20E9"/>
    <w:rsid w:val="00CE430F"/>
    <w:rsid w:val="00D164C9"/>
    <w:rsid w:val="00D3180B"/>
    <w:rsid w:val="00D329EB"/>
    <w:rsid w:val="00D4223B"/>
    <w:rsid w:val="00D50ADA"/>
    <w:rsid w:val="00D532BB"/>
    <w:rsid w:val="00D66C63"/>
    <w:rsid w:val="00D66E91"/>
    <w:rsid w:val="00D7290E"/>
    <w:rsid w:val="00D75995"/>
    <w:rsid w:val="00D80FE5"/>
    <w:rsid w:val="00D84D76"/>
    <w:rsid w:val="00D86FA6"/>
    <w:rsid w:val="00D94DB9"/>
    <w:rsid w:val="00DC0BAA"/>
    <w:rsid w:val="00DD4665"/>
    <w:rsid w:val="00DE08EE"/>
    <w:rsid w:val="00DF1277"/>
    <w:rsid w:val="00E00E27"/>
    <w:rsid w:val="00E21AE6"/>
    <w:rsid w:val="00E26AF1"/>
    <w:rsid w:val="00E31A68"/>
    <w:rsid w:val="00E37902"/>
    <w:rsid w:val="00E402AB"/>
    <w:rsid w:val="00E430CF"/>
    <w:rsid w:val="00E56E88"/>
    <w:rsid w:val="00E63150"/>
    <w:rsid w:val="00E63EEC"/>
    <w:rsid w:val="00E8207E"/>
    <w:rsid w:val="00E82FEF"/>
    <w:rsid w:val="00E90C8F"/>
    <w:rsid w:val="00EA66C1"/>
    <w:rsid w:val="00EB06A3"/>
    <w:rsid w:val="00EC319C"/>
    <w:rsid w:val="00ED480B"/>
    <w:rsid w:val="00EF5CFE"/>
    <w:rsid w:val="00F26D3A"/>
    <w:rsid w:val="00F437BF"/>
    <w:rsid w:val="00F630DD"/>
    <w:rsid w:val="00F647FC"/>
    <w:rsid w:val="00F72909"/>
    <w:rsid w:val="00FA51EC"/>
    <w:rsid w:val="00FB17C4"/>
    <w:rsid w:val="00FC77B6"/>
    <w:rsid w:val="00FE51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paragraph" w:styleId="BalloonText">
    <w:name w:val="Balloon Text"/>
    <w:basedOn w:val="Normal"/>
    <w:link w:val="BalloonTextChar"/>
    <w:uiPriority w:val="99"/>
    <w:semiHidden/>
    <w:rsid w:val="003C5E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5E4E"/>
    <w:rPr>
      <w:rFonts w:ascii="Segoe UI" w:hAnsi="Segoe UI" w:cs="Segoe UI"/>
      <w:sz w:val="18"/>
      <w:szCs w:val="18"/>
      <w:lang w:val="ru-RU" w:eastAsia="ru-RU"/>
    </w:rPr>
  </w:style>
  <w:style w:type="paragraph" w:styleId="ListParagraph">
    <w:name w:val="List Paragraph"/>
    <w:basedOn w:val="Normal"/>
    <w:uiPriority w:val="99"/>
    <w:qFormat/>
    <w:rsid w:val="00AB06E9"/>
    <w:pPr>
      <w:ind w:left="720"/>
      <w:contextualSpacing/>
    </w:pPr>
  </w:style>
  <w:style w:type="paragraph" w:styleId="NoSpacing">
    <w:name w:val="No Spacing"/>
    <w:uiPriority w:val="99"/>
    <w:qFormat/>
    <w:rsid w:val="00C214B7"/>
    <w:rPr>
      <w:lang w:val="uk-UA" w:eastAsia="en-US"/>
    </w:rPr>
  </w:style>
  <w:style w:type="paragraph" w:customStyle="1" w:styleId="1">
    <w:name w:val="Обычный1"/>
    <w:uiPriority w:val="99"/>
    <w:rsid w:val="004840AF"/>
    <w:rPr>
      <w:rFonts w:ascii="Arial" w:eastAsia="Times New Roman" w:hAnsi="Arial"/>
      <w:sz w:val="24"/>
      <w:szCs w:val="20"/>
      <w:lang w:val="uk-UA"/>
    </w:rPr>
  </w:style>
  <w:style w:type="character" w:styleId="CommentReference">
    <w:name w:val="annotation reference"/>
    <w:basedOn w:val="DefaultParagraphFont"/>
    <w:uiPriority w:val="99"/>
    <w:semiHidden/>
    <w:rsid w:val="00CA4FF1"/>
    <w:rPr>
      <w:rFonts w:cs="Times New Roman"/>
      <w:sz w:val="16"/>
      <w:szCs w:val="16"/>
    </w:rPr>
  </w:style>
  <w:style w:type="paragraph" w:styleId="CommentText">
    <w:name w:val="annotation text"/>
    <w:basedOn w:val="Normal"/>
    <w:link w:val="CommentTextChar"/>
    <w:uiPriority w:val="99"/>
    <w:semiHidden/>
    <w:rsid w:val="00CA4FF1"/>
    <w:rPr>
      <w:sz w:val="20"/>
      <w:szCs w:val="20"/>
    </w:rPr>
  </w:style>
  <w:style w:type="character" w:customStyle="1" w:styleId="CommentTextChar">
    <w:name w:val="Comment Text Char"/>
    <w:basedOn w:val="DefaultParagraphFont"/>
    <w:link w:val="CommentText"/>
    <w:uiPriority w:val="99"/>
    <w:semiHidden/>
    <w:locked/>
    <w:rsid w:val="00CA4FF1"/>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CA4FF1"/>
    <w:rPr>
      <w:b/>
      <w:bCs/>
    </w:rPr>
  </w:style>
  <w:style w:type="character" w:customStyle="1" w:styleId="CommentSubjectChar">
    <w:name w:val="Comment Subject Char"/>
    <w:basedOn w:val="CommentTextChar"/>
    <w:link w:val="CommentSubject"/>
    <w:uiPriority w:val="99"/>
    <w:semiHidden/>
    <w:locked/>
    <w:rsid w:val="00CA4FF1"/>
    <w:rPr>
      <w:b/>
      <w:bCs/>
    </w:rPr>
  </w:style>
  <w:style w:type="paragraph" w:styleId="Footer">
    <w:name w:val="footer"/>
    <w:basedOn w:val="Normal"/>
    <w:link w:val="FooterChar"/>
    <w:uiPriority w:val="99"/>
    <w:rsid w:val="00BB5036"/>
    <w:pPr>
      <w:tabs>
        <w:tab w:val="center" w:pos="4677"/>
        <w:tab w:val="right" w:pos="9355"/>
      </w:tabs>
      <w:autoSpaceDE/>
      <w:autoSpaceDN/>
    </w:pPr>
    <w:rPr>
      <w:rFonts w:ascii="Calibri" w:eastAsia="Calibri" w:hAnsi="Calibri"/>
      <w:sz w:val="22"/>
      <w:szCs w:val="22"/>
      <w:lang w:eastAsia="en-US"/>
    </w:rPr>
  </w:style>
  <w:style w:type="character" w:customStyle="1" w:styleId="FooterChar">
    <w:name w:val="Footer Char"/>
    <w:basedOn w:val="DefaultParagraphFont"/>
    <w:link w:val="Footer"/>
    <w:uiPriority w:val="99"/>
    <w:locked/>
    <w:rsid w:val="00BB5036"/>
    <w:rPr>
      <w:rFonts w:ascii="Calibri" w:hAnsi="Calibri" w:cs="Times New Roman"/>
      <w:sz w:val="22"/>
      <w:szCs w:val="22"/>
      <w:lang w:val="ru-RU" w:eastAsia="en-US"/>
    </w:rPr>
  </w:style>
  <w:style w:type="paragraph" w:customStyle="1" w:styleId="a">
    <w:name w:val="Розпорядження"/>
    <w:basedOn w:val="Normal"/>
    <w:link w:val="a0"/>
    <w:uiPriority w:val="99"/>
    <w:rsid w:val="00351AD3"/>
    <w:pPr>
      <w:autoSpaceDE/>
      <w:autoSpaceDN/>
      <w:jc w:val="center"/>
    </w:pPr>
    <w:rPr>
      <w:rFonts w:eastAsia="Calibri"/>
      <w:sz w:val="24"/>
      <w:szCs w:val="20"/>
    </w:rPr>
  </w:style>
  <w:style w:type="character" w:customStyle="1" w:styleId="a0">
    <w:name w:val="Розпорядження Знак"/>
    <w:link w:val="a"/>
    <w:uiPriority w:val="99"/>
    <w:locked/>
    <w:rsid w:val="00351AD3"/>
    <w:rPr>
      <w:rFonts w:ascii="Times New Roman" w:hAnsi="Times New Roman"/>
      <w:sz w:val="24"/>
      <w:lang w:val="ru-RU" w:eastAsia="ru-RU"/>
    </w:rPr>
  </w:style>
  <w:style w:type="paragraph" w:styleId="NormalWeb">
    <w:name w:val="Normal (Web)"/>
    <w:basedOn w:val="Normal"/>
    <w:uiPriority w:val="99"/>
    <w:rsid w:val="00351AD3"/>
    <w:pPr>
      <w:autoSpaceDE/>
      <w:autoSpaceDN/>
      <w:spacing w:before="100" w:beforeAutospacing="1" w:after="100" w:afterAutospacing="1"/>
    </w:pPr>
    <w:rPr>
      <w:sz w:val="24"/>
      <w:szCs w:val="24"/>
    </w:rPr>
  </w:style>
  <w:style w:type="paragraph" w:customStyle="1" w:styleId="a1">
    <w:name w:val="Нормальний текст"/>
    <w:basedOn w:val="Normal"/>
    <w:uiPriority w:val="99"/>
    <w:rsid w:val="00351AD3"/>
    <w:pPr>
      <w:autoSpaceDE/>
      <w:autoSpaceDN/>
      <w:spacing w:before="120"/>
      <w:ind w:firstLine="567"/>
    </w:pPr>
    <w:rPr>
      <w:szCs w:val="20"/>
      <w:lang w:val="uk-UA" w:eastAsia="uk-UA"/>
    </w:rPr>
  </w:style>
  <w:style w:type="paragraph" w:customStyle="1" w:styleId="ShapkaDocumentu">
    <w:name w:val="Shapka Documentu"/>
    <w:basedOn w:val="Normal"/>
    <w:uiPriority w:val="99"/>
    <w:rsid w:val="00351AD3"/>
    <w:pPr>
      <w:keepNext/>
      <w:keepLines/>
      <w:autoSpaceDE/>
      <w:autoSpaceDN/>
      <w:spacing w:after="240"/>
      <w:ind w:left="3969"/>
      <w:jc w:val="center"/>
    </w:pPr>
    <w:rPr>
      <w:szCs w:val="20"/>
      <w:lang w:val="uk-UA" w:eastAsia="uk-UA"/>
    </w:rPr>
  </w:style>
  <w:style w:type="table" w:styleId="TableGrid">
    <w:name w:val="Table Grid"/>
    <w:basedOn w:val="TableNormal"/>
    <w:uiPriority w:val="99"/>
    <w:locked/>
    <w:rsid w:val="00351AD3"/>
    <w:rPr>
      <w:rFonts w:ascii="Times New Roman" w:eastAsia="Times New Roman" w:hAnsi="Times New Roman"/>
      <w:sz w:val="28"/>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51AD3"/>
    <w:pPr>
      <w:tabs>
        <w:tab w:val="center" w:pos="4819"/>
        <w:tab w:val="right" w:pos="9639"/>
      </w:tabs>
    </w:pPr>
  </w:style>
  <w:style w:type="character" w:customStyle="1" w:styleId="HeaderChar">
    <w:name w:val="Header Char"/>
    <w:basedOn w:val="DefaultParagraphFont"/>
    <w:link w:val="Header"/>
    <w:uiPriority w:val="99"/>
    <w:locked/>
    <w:rsid w:val="00351AD3"/>
    <w:rPr>
      <w:rFonts w:ascii="Times New Roman" w:hAnsi="Times New Roman" w:cs="Times New Roman"/>
      <w:sz w:val="28"/>
      <w:szCs w:val="28"/>
      <w:lang w:val="ru-RU" w:eastAsia="ru-RU"/>
    </w:rPr>
  </w:style>
</w:styles>
</file>

<file path=word/webSettings.xml><?xml version="1.0" encoding="utf-8"?>
<w:webSettings xmlns:r="http://schemas.openxmlformats.org/officeDocument/2006/relationships" xmlns:w="http://schemas.openxmlformats.org/wordprocessingml/2006/main">
  <w:divs>
    <w:div w:id="10368489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294-2025-%D0%BF" TargetMode="Externa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https://zakon.rada.gov.ua/laws/show/294-2025-%D0%B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on.rada.gov.ua/laws/show/294-2025-%D0%B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13</Pages>
  <Words>3233</Words>
  <Characters>18434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6</cp:revision>
  <cp:lastPrinted>2025-09-19T07:44:00Z</cp:lastPrinted>
  <dcterms:created xsi:type="dcterms:W3CDTF">2025-09-17T10:39:00Z</dcterms:created>
  <dcterms:modified xsi:type="dcterms:W3CDTF">2025-10-01T11:37:00Z</dcterms:modified>
</cp:coreProperties>
</file>