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B0E" w:rsidRDefault="00955B0E" w:rsidP="008529ED">
      <w:pPr>
        <w:ind w:right="-2"/>
        <w:jc w:val="center"/>
        <w:rPr>
          <w:color w:val="000000"/>
        </w:rPr>
      </w:pPr>
      <w:r w:rsidRPr="0056090C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19783084" r:id="rId6"/>
        </w:object>
      </w:r>
    </w:p>
    <w:p w:rsidR="00955B0E" w:rsidRDefault="00955B0E" w:rsidP="008529ED">
      <w:pPr>
        <w:ind w:right="-2"/>
        <w:jc w:val="center"/>
        <w:rPr>
          <w:color w:val="000000"/>
        </w:rPr>
      </w:pPr>
    </w:p>
    <w:p w:rsidR="00955B0E" w:rsidRDefault="00955B0E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955B0E" w:rsidRDefault="00955B0E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955B0E" w:rsidRDefault="00955B0E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955B0E" w:rsidRDefault="00955B0E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955B0E" w:rsidRDefault="00955B0E" w:rsidP="008529ED">
      <w:pPr>
        <w:jc w:val="right"/>
        <w:rPr>
          <w:b/>
          <w:color w:val="000000"/>
        </w:rPr>
      </w:pPr>
    </w:p>
    <w:p w:rsidR="00955B0E" w:rsidRDefault="00955B0E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955B0E" w:rsidRDefault="00955B0E" w:rsidP="008529ED">
      <w:pPr>
        <w:jc w:val="center"/>
        <w:rPr>
          <w:color w:val="000000"/>
        </w:rPr>
      </w:pPr>
    </w:p>
    <w:p w:rsidR="00955B0E" w:rsidRDefault="00955B0E" w:rsidP="008529ED">
      <w:pPr>
        <w:rPr>
          <w:color w:val="000000"/>
        </w:rPr>
      </w:pPr>
      <w:r>
        <w:rPr>
          <w:color w:val="000000"/>
        </w:rPr>
        <w:t xml:space="preserve">17 вересня 2025                                          м. Кіцмань                                                       </w:t>
      </w:r>
      <w:r w:rsidRPr="00006DC7">
        <w:rPr>
          <w:b/>
          <w:color w:val="000000"/>
        </w:rPr>
        <w:t>№ 315/9</w:t>
      </w:r>
    </w:p>
    <w:p w:rsidR="00955B0E" w:rsidRDefault="00955B0E" w:rsidP="008529ED">
      <w:pPr>
        <w:rPr>
          <w:b/>
          <w:color w:val="000000"/>
        </w:rPr>
      </w:pPr>
    </w:p>
    <w:p w:rsidR="00955B0E" w:rsidRDefault="00955B0E" w:rsidP="0055711F">
      <w:pPr>
        <w:pStyle w:val="ListParagraph"/>
        <w:tabs>
          <w:tab w:val="left" w:pos="0"/>
        </w:tabs>
        <w:spacing w:after="160" w:line="259" w:lineRule="auto"/>
        <w:ind w:left="0" w:right="4535"/>
        <w:jc w:val="both"/>
        <w:rPr>
          <w:b/>
          <w:lang w:eastAsia="uk-UA"/>
        </w:rPr>
      </w:pPr>
      <w:r w:rsidRPr="0055711F">
        <w:rPr>
          <w:b/>
          <w:lang w:eastAsia="uk-UA"/>
        </w:rPr>
        <w:t>Про затвердження вартості окремих видів ритуальних послуг, які надаються комунальним підприємством Кіцманське виробниче управління житлово-комунального господарства на кладовищах Кіцманської  міської територіальної громади</w:t>
      </w:r>
    </w:p>
    <w:p w:rsidR="00955B0E" w:rsidRPr="00E22E77" w:rsidRDefault="00955B0E" w:rsidP="0055711F">
      <w:pPr>
        <w:jc w:val="both"/>
      </w:pPr>
      <w:r w:rsidRPr="00E22E77">
        <w:tab/>
        <w:t xml:space="preserve">Розглянувши клопотання та калькуляцію на копання могил Кіцманського ВУЖКГ від 19.08.2025 р. №322 (вх. № 1326 від 21.08.2025 року) про </w:t>
      </w:r>
      <w:r w:rsidRPr="00E22E77">
        <w:rPr>
          <w:lang w:eastAsia="uk-UA"/>
        </w:rPr>
        <w:t>вартості окремих видів ритуальних послуг, які надаються комунальним підприємством Кіцманське виробниче управління житлово-комунального господарства на кладовищах Кіцманської міської територіальної громади</w:t>
      </w:r>
      <w:r w:rsidRPr="00E22E77">
        <w:t>, керуючись статями 9, 10, 14, 16 Закону України «Пр</w:t>
      </w:r>
      <w:r>
        <w:t>о поховання та похорону справу»</w:t>
      </w:r>
      <w:r w:rsidRPr="00E22E77">
        <w:t xml:space="preserve">, підпунктом 2 пункту «а» статті 28 Закону України «Про місцеве самоврядування в Україні», </w:t>
      </w:r>
      <w:r w:rsidRPr="00E22E77">
        <w:rPr>
          <w:bCs/>
          <w:shd w:val="clear" w:color="auto" w:fill="FFFFFF"/>
        </w:rPr>
        <w:t xml:space="preserve">Єдиною методикою визначення вартості надання громадянам необхідного мінімального переліку окремих видів ритуальних послуг, реалізації предметів ритуальної належності затвердженою наказом Державного комітету України з питань житлово-комунального господарства від 19.11.2003 р. №194 (із змінами) та </w:t>
      </w:r>
      <w:r w:rsidRPr="00E22E77">
        <w:t>«Необхідного мінімального переліку окремих видів ритуальних послуг», затвердженого наказом Державного комітету України з питань житлово – комунального господарства від 19.11.2003 року №193, відповідно вимог Державних санітарних правил та норм «Гігієнічні вимоги щодо облаштування і утримання кладовищ в населених пунктах України» ДСанПіН 2.2.2.028-99, виконавчий комітет міської ради</w:t>
      </w:r>
    </w:p>
    <w:p w:rsidR="00955B0E" w:rsidRPr="00DE2C1F" w:rsidRDefault="00955B0E" w:rsidP="00656078">
      <w:pPr>
        <w:jc w:val="both"/>
        <w:rPr>
          <w:b/>
        </w:rPr>
      </w:pPr>
    </w:p>
    <w:p w:rsidR="00955B0E" w:rsidRPr="00DE2C1F" w:rsidRDefault="00955B0E" w:rsidP="00656078">
      <w:pPr>
        <w:jc w:val="both"/>
      </w:pPr>
      <w:r w:rsidRPr="00DE2C1F">
        <w:rPr>
          <w:b/>
        </w:rPr>
        <w:t>В И Р І Ш И В:</w:t>
      </w:r>
    </w:p>
    <w:p w:rsidR="00955B0E" w:rsidRPr="00DE2C1F" w:rsidRDefault="00955B0E" w:rsidP="00656078">
      <w:pPr>
        <w:jc w:val="center"/>
      </w:pPr>
    </w:p>
    <w:p w:rsidR="00955B0E" w:rsidRDefault="00955B0E" w:rsidP="00656078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 w:rsidRPr="00F836A5">
        <w:rPr>
          <w:lang w:eastAsia="uk-UA"/>
        </w:rPr>
        <w:t>Затвердити вартість окремих видів ритуальних послуг, які надаються комунальним підприємством Кіцманське виробниче управління житлово-комунального господарства на кладовищах Кіцманської міської територіальної громади</w:t>
      </w:r>
      <w:r>
        <w:rPr>
          <w:lang w:eastAsia="uk-UA"/>
        </w:rPr>
        <w:t>, які вони обслуговують,</w:t>
      </w:r>
      <w:r w:rsidRPr="00F836A5">
        <w:t xml:space="preserve"> наведених у додатку, що додається (Додаток 1). </w:t>
      </w:r>
    </w:p>
    <w:p w:rsidR="00955B0E" w:rsidRDefault="00955B0E" w:rsidP="00F836A5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Управлінню стратегічного розвитку, економіки та цифровізації виконавчого комітету Кіцманської міської ради (Ірина АНТОНЮК) забезпечити оприлюднення цього рішення на офіційній інтернет-сторінці Кіцманської міської ради. </w:t>
      </w:r>
    </w:p>
    <w:p w:rsidR="00955B0E" w:rsidRDefault="00955B0E" w:rsidP="00F836A5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Дане рішення набуває чинності з дати оприлюднення на офіційній інтернет-сторінці Кіцманської міської ради. </w:t>
      </w:r>
    </w:p>
    <w:p w:rsidR="00955B0E" w:rsidRDefault="00955B0E" w:rsidP="00F836A5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 w:rsidRPr="00714CF4">
        <w:t>Визнати таким, що втратило чинність рішення виконавчого комітету міської ради від 14.03.2018 р. №38/2 «Про затвердження тарифів на ритуальні послуги що надаються Кіцманським ВУЖКГ»</w:t>
      </w:r>
      <w:r>
        <w:t xml:space="preserve">. </w:t>
      </w:r>
    </w:p>
    <w:p w:rsidR="00955B0E" w:rsidRPr="006139D9" w:rsidRDefault="00955B0E" w:rsidP="009E584E">
      <w:pPr>
        <w:numPr>
          <w:ilvl w:val="0"/>
          <w:numId w:val="9"/>
        </w:numPr>
        <w:ind w:left="0" w:firstLine="708"/>
        <w:jc w:val="both"/>
      </w:pPr>
      <w:r w:rsidRPr="006139D9">
        <w:t xml:space="preserve">Контроль за виконанням даного рішення покласти на заступника міського голови  з питань діяльності виконавчих органів Олександра МАРУСЯКА. </w:t>
      </w:r>
    </w:p>
    <w:p w:rsidR="00955B0E" w:rsidRDefault="00955B0E" w:rsidP="006139D9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955B0E" w:rsidRPr="006A799C" w:rsidRDefault="00955B0E" w:rsidP="006139D9">
      <w:pPr>
        <w:rPr>
          <w:b/>
        </w:rPr>
      </w:pPr>
    </w:p>
    <w:p w:rsidR="00955B0E" w:rsidRPr="0042023F" w:rsidRDefault="00955B0E" w:rsidP="007040B4">
      <w:pPr>
        <w:jc w:val="both"/>
        <w:rPr>
          <w:b/>
        </w:rPr>
      </w:pPr>
      <w:r>
        <w:rPr>
          <w:b/>
        </w:rPr>
        <w:t xml:space="preserve">      </w:t>
      </w: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</w:t>
      </w:r>
      <w:r w:rsidRPr="006A799C">
        <w:rPr>
          <w:b/>
        </w:rPr>
        <w:tab/>
      </w:r>
      <w:r>
        <w:rPr>
          <w:b/>
        </w:rPr>
        <w:t xml:space="preserve">                 Іван СЕМЕНЮК</w:t>
      </w:r>
    </w:p>
    <w:p w:rsidR="00955B0E" w:rsidRPr="00BC40F0" w:rsidRDefault="00955B0E" w:rsidP="006139D9">
      <w:pPr>
        <w:ind w:left="660"/>
        <w:rPr>
          <w:b/>
        </w:rPr>
      </w:pPr>
    </w:p>
    <w:p w:rsidR="00955B0E" w:rsidRDefault="00955B0E" w:rsidP="00B337BA">
      <w:pPr>
        <w:ind w:left="660"/>
        <w:rPr>
          <w:b/>
        </w:rPr>
      </w:pPr>
    </w:p>
    <w:p w:rsidR="00955B0E" w:rsidRPr="00AB6017" w:rsidRDefault="00955B0E" w:rsidP="00B337BA">
      <w:pPr>
        <w:ind w:left="660"/>
      </w:pPr>
      <w:r>
        <w:rPr>
          <w:b/>
        </w:rPr>
        <w:tab/>
      </w:r>
      <w:r>
        <w:rPr>
          <w:b/>
        </w:rPr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  <w:t>ДОДАТОК 1</w:t>
      </w:r>
    </w:p>
    <w:p w:rsidR="00955B0E" w:rsidRPr="00AB6017" w:rsidRDefault="00955B0E" w:rsidP="00B337BA">
      <w:pPr>
        <w:ind w:left="660"/>
      </w:pP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  <w:t xml:space="preserve">до рішення виконавчого комітету </w:t>
      </w:r>
    </w:p>
    <w:p w:rsidR="00955B0E" w:rsidRPr="00AB6017" w:rsidRDefault="00955B0E" w:rsidP="00B337BA">
      <w:pPr>
        <w:ind w:left="660"/>
      </w:pP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  <w:t xml:space="preserve">міської ради </w:t>
      </w:r>
    </w:p>
    <w:p w:rsidR="00955B0E" w:rsidRPr="00AB6017" w:rsidRDefault="00955B0E" w:rsidP="00B337BA">
      <w:pPr>
        <w:ind w:left="660"/>
      </w:pP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  <w:t xml:space="preserve">від </w:t>
      </w:r>
      <w:r>
        <w:t>17.09.2025 р. № 315/9</w:t>
      </w:r>
    </w:p>
    <w:p w:rsidR="00955B0E" w:rsidRDefault="00955B0E" w:rsidP="00B337BA">
      <w:pPr>
        <w:ind w:left="660"/>
        <w:rPr>
          <w:b/>
        </w:rPr>
      </w:pPr>
    </w:p>
    <w:p w:rsidR="00955B0E" w:rsidRDefault="00955B0E" w:rsidP="00B337BA">
      <w:pPr>
        <w:ind w:left="660"/>
        <w:rPr>
          <w:b/>
        </w:rPr>
      </w:pPr>
    </w:p>
    <w:p w:rsidR="00955B0E" w:rsidRDefault="00955B0E" w:rsidP="00B337BA">
      <w:pPr>
        <w:ind w:left="660"/>
        <w:rPr>
          <w:b/>
        </w:rPr>
      </w:pPr>
    </w:p>
    <w:p w:rsidR="00955B0E" w:rsidRDefault="00955B0E" w:rsidP="00B337BA">
      <w:pPr>
        <w:ind w:left="660"/>
        <w:rPr>
          <w:b/>
        </w:rPr>
      </w:pPr>
    </w:p>
    <w:p w:rsidR="00955B0E" w:rsidRPr="00B337BA" w:rsidRDefault="00955B0E" w:rsidP="00B337BA">
      <w:pPr>
        <w:ind w:left="660"/>
        <w:jc w:val="center"/>
        <w:rPr>
          <w:b/>
          <w:lang w:eastAsia="uk-UA"/>
        </w:rPr>
      </w:pPr>
      <w:r w:rsidRPr="00B337BA">
        <w:rPr>
          <w:b/>
          <w:lang w:eastAsia="uk-UA"/>
        </w:rPr>
        <w:t>ВАРТІСТЬ</w:t>
      </w:r>
    </w:p>
    <w:p w:rsidR="00955B0E" w:rsidRPr="00B337BA" w:rsidRDefault="00955B0E" w:rsidP="00B337BA">
      <w:pPr>
        <w:ind w:left="660"/>
        <w:jc w:val="center"/>
        <w:rPr>
          <w:b/>
        </w:rPr>
      </w:pPr>
      <w:r w:rsidRPr="00B337BA">
        <w:rPr>
          <w:b/>
          <w:lang w:eastAsia="uk-UA"/>
        </w:rPr>
        <w:t>окремих видів ритуальних послуг, які надаються комунальним підприємством Кіцманське виробниче управління житлово-комунального господарства на кладовищах Кіцманської  міської територіальної громади</w:t>
      </w:r>
    </w:p>
    <w:p w:rsidR="00955B0E" w:rsidRDefault="00955B0E" w:rsidP="00B337BA">
      <w:pPr>
        <w:pStyle w:val="Normal2"/>
        <w:jc w:val="center"/>
        <w:rPr>
          <w:rFonts w:ascii="Times New Roman" w:hAnsi="Times New Roman"/>
          <w:sz w:val="22"/>
        </w:rPr>
      </w:pPr>
    </w:p>
    <w:p w:rsidR="00955B0E" w:rsidRDefault="00955B0E" w:rsidP="00B337BA">
      <w:pPr>
        <w:pStyle w:val="Normal2"/>
        <w:jc w:val="center"/>
        <w:rPr>
          <w:rFonts w:ascii="Times New Roman" w:hAnsi="Times New Roman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1"/>
        <w:gridCol w:w="6572"/>
        <w:gridCol w:w="2265"/>
      </w:tblGrid>
      <w:tr w:rsidR="00955B0E" w:rsidRPr="00E22E77" w:rsidTr="00B337BA">
        <w:trPr>
          <w:trHeight w:val="276"/>
        </w:trPr>
        <w:tc>
          <w:tcPr>
            <w:tcW w:w="791" w:type="dxa"/>
            <w:vMerge w:val="restart"/>
          </w:tcPr>
          <w:p w:rsidR="00955B0E" w:rsidRPr="00E22E77" w:rsidRDefault="00955B0E">
            <w:pPr>
              <w:pStyle w:val="Normal2"/>
              <w:jc w:val="center"/>
              <w:rPr>
                <w:rFonts w:ascii="Times New Roman" w:hAnsi="Times New Roman"/>
                <w:b/>
                <w:szCs w:val="24"/>
              </w:rPr>
            </w:pPr>
            <w:r w:rsidRPr="00E22E77">
              <w:rPr>
                <w:rFonts w:ascii="Times New Roman" w:hAnsi="Times New Roman"/>
                <w:b/>
                <w:szCs w:val="24"/>
              </w:rPr>
              <w:t>№ з/п</w:t>
            </w:r>
          </w:p>
        </w:tc>
        <w:tc>
          <w:tcPr>
            <w:tcW w:w="6572" w:type="dxa"/>
            <w:vMerge w:val="restart"/>
          </w:tcPr>
          <w:p w:rsidR="00955B0E" w:rsidRPr="00E22E77" w:rsidRDefault="00955B0E">
            <w:pPr>
              <w:pStyle w:val="Normal2"/>
              <w:jc w:val="center"/>
              <w:rPr>
                <w:rFonts w:ascii="Times New Roman" w:hAnsi="Times New Roman"/>
                <w:b/>
                <w:szCs w:val="24"/>
              </w:rPr>
            </w:pPr>
            <w:r w:rsidRPr="00E22E77">
              <w:rPr>
                <w:rFonts w:ascii="Times New Roman" w:hAnsi="Times New Roman"/>
                <w:b/>
                <w:szCs w:val="24"/>
              </w:rPr>
              <w:t>Перелік послуг</w:t>
            </w:r>
          </w:p>
        </w:tc>
        <w:tc>
          <w:tcPr>
            <w:tcW w:w="2265" w:type="dxa"/>
            <w:vMerge w:val="restart"/>
          </w:tcPr>
          <w:p w:rsidR="00955B0E" w:rsidRPr="00E22E77" w:rsidRDefault="00955B0E">
            <w:pPr>
              <w:pStyle w:val="Normal2"/>
              <w:jc w:val="center"/>
              <w:rPr>
                <w:rFonts w:ascii="Times New Roman" w:hAnsi="Times New Roman"/>
                <w:b/>
                <w:szCs w:val="24"/>
              </w:rPr>
            </w:pPr>
            <w:r w:rsidRPr="00E22E77">
              <w:rPr>
                <w:rFonts w:ascii="Times New Roman" w:hAnsi="Times New Roman"/>
                <w:b/>
                <w:szCs w:val="24"/>
              </w:rPr>
              <w:t xml:space="preserve">Розмір тарифу </w:t>
            </w:r>
          </w:p>
          <w:p w:rsidR="00955B0E" w:rsidRPr="00E22E77" w:rsidRDefault="00955B0E">
            <w:pPr>
              <w:pStyle w:val="Normal2"/>
              <w:jc w:val="center"/>
              <w:rPr>
                <w:rFonts w:ascii="Times New Roman" w:hAnsi="Times New Roman"/>
                <w:b/>
                <w:szCs w:val="24"/>
              </w:rPr>
            </w:pPr>
            <w:r w:rsidRPr="00E22E77">
              <w:rPr>
                <w:rFonts w:ascii="Times New Roman" w:hAnsi="Times New Roman"/>
                <w:b/>
                <w:szCs w:val="24"/>
              </w:rPr>
              <w:t>(без ПДВ),</w:t>
            </w:r>
          </w:p>
          <w:p w:rsidR="00955B0E" w:rsidRPr="00E22E77" w:rsidRDefault="00955B0E">
            <w:pPr>
              <w:pStyle w:val="Normal2"/>
              <w:jc w:val="center"/>
              <w:rPr>
                <w:rFonts w:ascii="Times New Roman" w:hAnsi="Times New Roman"/>
                <w:b/>
                <w:szCs w:val="24"/>
              </w:rPr>
            </w:pPr>
            <w:r w:rsidRPr="00E22E77">
              <w:rPr>
                <w:rFonts w:ascii="Times New Roman" w:hAnsi="Times New Roman"/>
                <w:b/>
                <w:szCs w:val="24"/>
              </w:rPr>
              <w:t>грн.</w:t>
            </w:r>
          </w:p>
          <w:p w:rsidR="00955B0E" w:rsidRPr="00E22E77" w:rsidRDefault="00955B0E">
            <w:pPr>
              <w:pStyle w:val="Normal2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955B0E" w:rsidRPr="00E22E77" w:rsidTr="00B337BA">
        <w:trPr>
          <w:trHeight w:val="276"/>
        </w:trPr>
        <w:tc>
          <w:tcPr>
            <w:tcW w:w="0" w:type="auto"/>
            <w:vMerge/>
            <w:vAlign w:val="center"/>
          </w:tcPr>
          <w:p w:rsidR="00955B0E" w:rsidRPr="00E22E77" w:rsidRDefault="00955B0E">
            <w:pPr>
              <w:rPr>
                <w:b/>
              </w:rPr>
            </w:pPr>
          </w:p>
        </w:tc>
        <w:tc>
          <w:tcPr>
            <w:tcW w:w="0" w:type="auto"/>
            <w:vMerge/>
            <w:vAlign w:val="center"/>
          </w:tcPr>
          <w:p w:rsidR="00955B0E" w:rsidRPr="00E22E77" w:rsidRDefault="00955B0E">
            <w:pPr>
              <w:rPr>
                <w:b/>
              </w:rPr>
            </w:pPr>
          </w:p>
        </w:tc>
        <w:tc>
          <w:tcPr>
            <w:tcW w:w="0" w:type="auto"/>
            <w:vMerge/>
            <w:vAlign w:val="center"/>
          </w:tcPr>
          <w:p w:rsidR="00955B0E" w:rsidRPr="00E22E77" w:rsidRDefault="00955B0E">
            <w:pPr>
              <w:rPr>
                <w:b/>
              </w:rPr>
            </w:pPr>
          </w:p>
        </w:tc>
      </w:tr>
      <w:tr w:rsidR="00955B0E" w:rsidRPr="00E22E77" w:rsidTr="00B337BA">
        <w:tc>
          <w:tcPr>
            <w:tcW w:w="791" w:type="dxa"/>
          </w:tcPr>
          <w:p w:rsidR="00955B0E" w:rsidRPr="00E22E77" w:rsidRDefault="00955B0E">
            <w:pPr>
              <w:pStyle w:val="Normal2"/>
              <w:jc w:val="center"/>
              <w:rPr>
                <w:rFonts w:ascii="Times New Roman" w:hAnsi="Times New Roman"/>
                <w:szCs w:val="24"/>
              </w:rPr>
            </w:pPr>
            <w:r w:rsidRPr="00E22E77">
              <w:rPr>
                <w:rFonts w:ascii="Times New Roman" w:hAnsi="Times New Roman"/>
                <w:szCs w:val="24"/>
              </w:rPr>
              <w:t>1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6572" w:type="dxa"/>
          </w:tcPr>
          <w:p w:rsidR="00955B0E" w:rsidRPr="00E22E77" w:rsidRDefault="00955B0E">
            <w:r w:rsidRPr="00E22E77">
              <w:t xml:space="preserve">Копання могил ручним способом </w:t>
            </w:r>
          </w:p>
          <w:p w:rsidR="00955B0E" w:rsidRPr="00E22E77" w:rsidRDefault="00955B0E">
            <w:pPr>
              <w:pStyle w:val="Normal2"/>
              <w:rPr>
                <w:rFonts w:ascii="Times New Roman" w:hAnsi="Times New Roman"/>
                <w:szCs w:val="24"/>
              </w:rPr>
            </w:pPr>
            <w:r w:rsidRPr="00E22E77">
              <w:rPr>
                <w:rFonts w:ascii="Times New Roman" w:hAnsi="Times New Roman"/>
                <w:szCs w:val="24"/>
              </w:rPr>
              <w:t xml:space="preserve">в ґрунтах ІІ групи </w:t>
            </w:r>
            <w:r w:rsidRPr="00E22E77">
              <w:rPr>
                <w:rFonts w:ascii="Times New Roman" w:hAnsi="Times New Roman"/>
                <w:szCs w:val="24"/>
                <w:lang w:eastAsia="uk-UA"/>
              </w:rPr>
              <w:t>на кладовищах Кіцманської  міської територіальної громади,</w:t>
            </w:r>
            <w:r w:rsidRPr="00E22E77">
              <w:rPr>
                <w:rFonts w:ascii="Times New Roman" w:hAnsi="Times New Roman"/>
                <w:szCs w:val="24"/>
              </w:rPr>
              <w:t xml:space="preserve"> влітку</w:t>
            </w:r>
          </w:p>
          <w:p w:rsidR="00955B0E" w:rsidRPr="00E22E77" w:rsidRDefault="00955B0E">
            <w:pPr>
              <w:pStyle w:val="Normal2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5" w:type="dxa"/>
          </w:tcPr>
          <w:p w:rsidR="00955B0E" w:rsidRPr="00E22E77" w:rsidRDefault="00955B0E">
            <w:pPr>
              <w:pStyle w:val="Normal2"/>
              <w:jc w:val="center"/>
              <w:rPr>
                <w:rFonts w:ascii="Times New Roman" w:hAnsi="Times New Roman"/>
                <w:szCs w:val="24"/>
              </w:rPr>
            </w:pPr>
            <w:r w:rsidRPr="00E22E77">
              <w:rPr>
                <w:rFonts w:ascii="Times New Roman" w:hAnsi="Times New Roman"/>
                <w:szCs w:val="24"/>
              </w:rPr>
              <w:t>1065,00</w:t>
            </w:r>
          </w:p>
        </w:tc>
      </w:tr>
      <w:tr w:rsidR="00955B0E" w:rsidRPr="00E22E77" w:rsidTr="00B337BA">
        <w:tc>
          <w:tcPr>
            <w:tcW w:w="791" w:type="dxa"/>
          </w:tcPr>
          <w:p w:rsidR="00955B0E" w:rsidRPr="00E22E77" w:rsidRDefault="00955B0E">
            <w:pPr>
              <w:pStyle w:val="Normal2"/>
              <w:jc w:val="center"/>
              <w:rPr>
                <w:rFonts w:ascii="Times New Roman" w:hAnsi="Times New Roman"/>
                <w:szCs w:val="24"/>
              </w:rPr>
            </w:pPr>
            <w:r w:rsidRPr="00E22E77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6572" w:type="dxa"/>
          </w:tcPr>
          <w:p w:rsidR="00955B0E" w:rsidRPr="00E22E77" w:rsidRDefault="00955B0E">
            <w:r w:rsidRPr="00E22E77">
              <w:t xml:space="preserve">Копання могил ручним способом </w:t>
            </w:r>
          </w:p>
          <w:p w:rsidR="00955B0E" w:rsidRPr="00E22E77" w:rsidRDefault="00955B0E">
            <w:pPr>
              <w:pStyle w:val="Normal2"/>
              <w:rPr>
                <w:rFonts w:ascii="Times New Roman" w:hAnsi="Times New Roman"/>
                <w:szCs w:val="24"/>
              </w:rPr>
            </w:pPr>
            <w:r w:rsidRPr="00E22E77">
              <w:rPr>
                <w:rFonts w:ascii="Times New Roman" w:hAnsi="Times New Roman"/>
                <w:szCs w:val="24"/>
              </w:rPr>
              <w:t xml:space="preserve">в ґрунтах ІІ групи </w:t>
            </w:r>
            <w:r w:rsidRPr="00E22E77">
              <w:rPr>
                <w:rFonts w:ascii="Times New Roman" w:hAnsi="Times New Roman"/>
                <w:szCs w:val="24"/>
                <w:lang w:eastAsia="uk-UA"/>
              </w:rPr>
              <w:t>на кладовищах Кіцманської  міської територіальної громади,</w:t>
            </w:r>
            <w:r w:rsidRPr="00E22E77">
              <w:rPr>
                <w:rFonts w:ascii="Times New Roman" w:hAnsi="Times New Roman"/>
                <w:szCs w:val="24"/>
              </w:rPr>
              <w:t xml:space="preserve"> взимку</w:t>
            </w:r>
          </w:p>
          <w:p w:rsidR="00955B0E" w:rsidRPr="00E22E77" w:rsidRDefault="00955B0E">
            <w:pPr>
              <w:pStyle w:val="Normal2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5" w:type="dxa"/>
          </w:tcPr>
          <w:p w:rsidR="00955B0E" w:rsidRPr="00E22E77" w:rsidRDefault="00955B0E">
            <w:pPr>
              <w:pStyle w:val="Normal2"/>
              <w:jc w:val="center"/>
              <w:rPr>
                <w:rFonts w:ascii="Times New Roman" w:hAnsi="Times New Roman"/>
                <w:szCs w:val="24"/>
              </w:rPr>
            </w:pPr>
            <w:r w:rsidRPr="00E22E77">
              <w:rPr>
                <w:rFonts w:ascii="Times New Roman" w:hAnsi="Times New Roman"/>
                <w:szCs w:val="24"/>
              </w:rPr>
              <w:t>1580,00</w:t>
            </w:r>
          </w:p>
        </w:tc>
      </w:tr>
    </w:tbl>
    <w:p w:rsidR="00955B0E" w:rsidRDefault="00955B0E" w:rsidP="00B337BA">
      <w:pPr>
        <w:pStyle w:val="Normal2"/>
        <w:jc w:val="center"/>
        <w:rPr>
          <w:sz w:val="22"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E22E77">
      <w:pPr>
        <w:rPr>
          <w:b/>
        </w:rPr>
      </w:pPr>
      <w:r w:rsidRPr="00AB6017">
        <w:rPr>
          <w:b/>
        </w:rPr>
        <w:t xml:space="preserve">Керуюча справами </w:t>
      </w:r>
      <w:r>
        <w:rPr>
          <w:b/>
        </w:rPr>
        <w:t>(секретарка)</w:t>
      </w:r>
    </w:p>
    <w:p w:rsidR="00955B0E" w:rsidRPr="00AB6017" w:rsidRDefault="00955B0E" w:rsidP="00E22E77">
      <w:pPr>
        <w:rPr>
          <w:b/>
        </w:rPr>
      </w:pPr>
      <w:r>
        <w:rPr>
          <w:b/>
        </w:rPr>
        <w:t xml:space="preserve">виконавчого комітету </w:t>
      </w:r>
      <w:r w:rsidRPr="00AB6017">
        <w:rPr>
          <w:b/>
        </w:rPr>
        <w:tab/>
      </w:r>
      <w:r w:rsidRPr="00AB6017">
        <w:rPr>
          <w:b/>
        </w:rPr>
        <w:tab/>
      </w:r>
      <w:r w:rsidRPr="00AB6017">
        <w:rPr>
          <w:b/>
        </w:rPr>
        <w:tab/>
      </w:r>
      <w:r w:rsidRPr="00AB6017">
        <w:rPr>
          <w:b/>
        </w:rPr>
        <w:tab/>
      </w:r>
      <w:r w:rsidRPr="00AB6017">
        <w:rPr>
          <w:b/>
        </w:rPr>
        <w:tab/>
      </w:r>
      <w:r w:rsidRPr="00AB6017">
        <w:rPr>
          <w:b/>
        </w:rPr>
        <w:tab/>
      </w:r>
      <w:r>
        <w:rPr>
          <w:b/>
        </w:rPr>
        <w:t xml:space="preserve">       </w:t>
      </w:r>
      <w:r w:rsidRPr="00AB6017">
        <w:rPr>
          <w:b/>
        </w:rPr>
        <w:t>Ярослава РАКОВІЦА</w:t>
      </w:r>
    </w:p>
    <w:p w:rsidR="00955B0E" w:rsidRDefault="00955B0E" w:rsidP="00E22E77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6139D9">
      <w:pPr>
        <w:ind w:left="660"/>
        <w:rPr>
          <w:b/>
        </w:rPr>
      </w:pPr>
    </w:p>
    <w:p w:rsidR="00955B0E" w:rsidRDefault="00955B0E" w:rsidP="00B337BA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 А Л Ь К У Л Я Ц </w:t>
      </w:r>
      <w:r>
        <w:rPr>
          <w:sz w:val="28"/>
          <w:szCs w:val="28"/>
        </w:rPr>
        <w:t>І</w:t>
      </w:r>
      <w:r>
        <w:rPr>
          <w:sz w:val="28"/>
          <w:szCs w:val="28"/>
          <w:lang w:val="ru-RU"/>
        </w:rPr>
        <w:t xml:space="preserve"> Я</w:t>
      </w:r>
    </w:p>
    <w:p w:rsidR="00955B0E" w:rsidRDefault="00955B0E" w:rsidP="00B337BA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копання  могил ручним способом </w:t>
      </w:r>
    </w:p>
    <w:p w:rsidR="00955B0E" w:rsidRDefault="00955B0E" w:rsidP="00B337BA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грунтах ІІ групи на кладовищі м. Кіцмань  влітку.</w:t>
      </w:r>
    </w:p>
    <w:p w:rsidR="00955B0E" w:rsidRDefault="00955B0E" w:rsidP="00B337BA">
      <w:pPr>
        <w:jc w:val="center"/>
        <w:rPr>
          <w:sz w:val="28"/>
          <w:szCs w:val="28"/>
          <w:lang w:val="ru-RU"/>
        </w:rPr>
      </w:pPr>
    </w:p>
    <w:p w:rsidR="00955B0E" w:rsidRDefault="00955B0E" w:rsidP="00B337B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7"/>
        <w:gridCol w:w="3644"/>
        <w:gridCol w:w="1166"/>
        <w:gridCol w:w="1071"/>
        <w:gridCol w:w="1607"/>
        <w:gridCol w:w="1630"/>
      </w:tblGrid>
      <w:tr w:rsidR="00955B0E" w:rsidRPr="006E5DFA" w:rsidTr="0045680E">
        <w:trPr>
          <w:trHeight w:val="360"/>
        </w:trPr>
        <w:tc>
          <w:tcPr>
            <w:tcW w:w="636" w:type="dxa"/>
            <w:vMerge w:val="restart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№</w:t>
            </w:r>
          </w:p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з/п</w:t>
            </w:r>
          </w:p>
        </w:tc>
        <w:tc>
          <w:tcPr>
            <w:tcW w:w="3706" w:type="dxa"/>
            <w:vMerge w:val="restart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Назва робіт, витрат</w:t>
            </w:r>
          </w:p>
        </w:tc>
        <w:tc>
          <w:tcPr>
            <w:tcW w:w="1166" w:type="dxa"/>
            <w:vMerge w:val="restart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один.</w:t>
            </w:r>
          </w:p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вим.</w:t>
            </w:r>
          </w:p>
        </w:tc>
        <w:tc>
          <w:tcPr>
            <w:tcW w:w="1080" w:type="dxa"/>
            <w:vMerge w:val="restart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 xml:space="preserve">к-сть </w:t>
            </w:r>
          </w:p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один.</w:t>
            </w:r>
          </w:p>
        </w:tc>
        <w:tc>
          <w:tcPr>
            <w:tcW w:w="3265" w:type="dxa"/>
            <w:gridSpan w:val="2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 xml:space="preserve">         показник на</w:t>
            </w:r>
          </w:p>
        </w:tc>
      </w:tr>
      <w:tr w:rsidR="00955B0E" w:rsidRPr="006E5DFA" w:rsidTr="0045680E">
        <w:trPr>
          <w:trHeight w:val="285"/>
        </w:trPr>
        <w:tc>
          <w:tcPr>
            <w:tcW w:w="636" w:type="dxa"/>
            <w:vMerge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  <w:vMerge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166" w:type="dxa"/>
            <w:vMerge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  <w:vMerge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одиницю виміру</w:t>
            </w: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кількість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1.</w:t>
            </w: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Норма часу на копання могили всього : л.-год.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могил</w:t>
            </w: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14,52</w:t>
            </w: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14,52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 xml:space="preserve">1.1. </w:t>
            </w: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Копання могили вручну глибиною до 2-х метрів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куб.м</w:t>
            </w: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2,6</w:t>
            </w: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10,4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1.2.</w:t>
            </w: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Закопування могили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куб.м</w:t>
            </w: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0,58</w:t>
            </w: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2,32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1.3.</w:t>
            </w: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Підсипка запавшої могили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куб.м</w:t>
            </w: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1,8</w:t>
            </w: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1,8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2.</w:t>
            </w: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Заробітна плата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грн./год</w:t>
            </w: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40,46</w:t>
            </w: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587,48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3.</w:t>
            </w: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Додаткова оплата 10%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58,75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4.</w:t>
            </w: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Нарахування на заробітну плату (22,0%)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грн.</w:t>
            </w: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142,17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5.</w:t>
            </w: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Матеріали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грн.</w:t>
            </w: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70,00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6.</w:t>
            </w: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Адміністративні  (17% до зар.плати)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грн.</w:t>
            </w: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109,91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Разом :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968,31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Рентабельність 10 %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96,83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Всього :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1065,14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Вартість послуги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1065,00</w:t>
            </w:r>
          </w:p>
        </w:tc>
      </w:tr>
    </w:tbl>
    <w:p w:rsidR="00955B0E" w:rsidRDefault="00955B0E" w:rsidP="00B337BA">
      <w:pPr>
        <w:jc w:val="both"/>
        <w:rPr>
          <w:sz w:val="28"/>
          <w:szCs w:val="28"/>
          <w:lang w:val="ru-RU"/>
        </w:rPr>
      </w:pPr>
    </w:p>
    <w:p w:rsidR="00955B0E" w:rsidRDefault="00955B0E" w:rsidP="00B337BA">
      <w:pPr>
        <w:jc w:val="both"/>
        <w:rPr>
          <w:sz w:val="28"/>
          <w:szCs w:val="28"/>
          <w:lang w:val="ru-RU"/>
        </w:rPr>
      </w:pPr>
    </w:p>
    <w:p w:rsidR="00955B0E" w:rsidRDefault="00955B0E" w:rsidP="00B337BA">
      <w:pPr>
        <w:jc w:val="both"/>
        <w:rPr>
          <w:sz w:val="28"/>
          <w:szCs w:val="28"/>
          <w:lang w:val="ru-RU"/>
        </w:rPr>
      </w:pPr>
    </w:p>
    <w:p w:rsidR="00955B0E" w:rsidRDefault="00955B0E" w:rsidP="00B337BA">
      <w:pPr>
        <w:jc w:val="both"/>
        <w:rPr>
          <w:sz w:val="28"/>
          <w:szCs w:val="28"/>
          <w:lang w:val="ru-RU"/>
        </w:rPr>
      </w:pPr>
    </w:p>
    <w:p w:rsidR="00955B0E" w:rsidRDefault="00955B0E" w:rsidP="00B337BA">
      <w:pPr>
        <w:jc w:val="both"/>
        <w:rPr>
          <w:sz w:val="28"/>
          <w:szCs w:val="28"/>
          <w:lang w:val="ru-RU"/>
        </w:rPr>
      </w:pPr>
    </w:p>
    <w:p w:rsidR="00955B0E" w:rsidRDefault="00955B0E" w:rsidP="00B337BA">
      <w:pPr>
        <w:jc w:val="both"/>
        <w:rPr>
          <w:sz w:val="28"/>
          <w:szCs w:val="28"/>
          <w:lang w:val="ru-RU"/>
        </w:rPr>
      </w:pPr>
    </w:p>
    <w:p w:rsidR="00955B0E" w:rsidRDefault="00955B0E" w:rsidP="00B337BA">
      <w:pPr>
        <w:jc w:val="center"/>
        <w:rPr>
          <w:sz w:val="28"/>
          <w:szCs w:val="28"/>
        </w:rPr>
      </w:pPr>
      <w:r>
        <w:rPr>
          <w:sz w:val="28"/>
          <w:szCs w:val="28"/>
        </w:rPr>
        <w:t>Начальник управління                         Ярослав ЯРЕМІЙ</w:t>
      </w:r>
    </w:p>
    <w:p w:rsidR="00955B0E" w:rsidRDefault="00955B0E" w:rsidP="00B337BA">
      <w:pPr>
        <w:jc w:val="center"/>
        <w:rPr>
          <w:sz w:val="28"/>
          <w:szCs w:val="28"/>
        </w:rPr>
      </w:pPr>
    </w:p>
    <w:p w:rsidR="00955B0E" w:rsidRDefault="00955B0E" w:rsidP="00B337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Головний бухгалтер                             Інна ВОВКОВИЧ      </w:t>
      </w:r>
    </w:p>
    <w:p w:rsidR="00955B0E" w:rsidRDefault="00955B0E" w:rsidP="00B337BA">
      <w:pPr>
        <w:jc w:val="center"/>
        <w:rPr>
          <w:sz w:val="28"/>
          <w:szCs w:val="28"/>
        </w:rPr>
      </w:pPr>
    </w:p>
    <w:p w:rsidR="00955B0E" w:rsidRDefault="00955B0E" w:rsidP="00B337BA">
      <w:pPr>
        <w:jc w:val="center"/>
        <w:rPr>
          <w:sz w:val="28"/>
          <w:szCs w:val="28"/>
        </w:rPr>
      </w:pPr>
    </w:p>
    <w:p w:rsidR="00955B0E" w:rsidRDefault="00955B0E" w:rsidP="00B337BA">
      <w:pPr>
        <w:jc w:val="center"/>
        <w:rPr>
          <w:sz w:val="28"/>
          <w:szCs w:val="28"/>
        </w:rPr>
      </w:pPr>
    </w:p>
    <w:p w:rsidR="00955B0E" w:rsidRDefault="00955B0E" w:rsidP="00B337BA">
      <w:pPr>
        <w:jc w:val="center"/>
        <w:rPr>
          <w:sz w:val="28"/>
          <w:szCs w:val="28"/>
        </w:rPr>
      </w:pPr>
    </w:p>
    <w:p w:rsidR="00955B0E" w:rsidRDefault="00955B0E" w:rsidP="00B337BA">
      <w:pPr>
        <w:jc w:val="center"/>
        <w:rPr>
          <w:sz w:val="28"/>
          <w:szCs w:val="28"/>
        </w:rPr>
      </w:pPr>
    </w:p>
    <w:p w:rsidR="00955B0E" w:rsidRDefault="00955B0E" w:rsidP="00B337BA">
      <w:pPr>
        <w:jc w:val="center"/>
        <w:rPr>
          <w:sz w:val="28"/>
          <w:szCs w:val="28"/>
        </w:rPr>
      </w:pPr>
    </w:p>
    <w:p w:rsidR="00955B0E" w:rsidRDefault="00955B0E" w:rsidP="00B337BA">
      <w:pPr>
        <w:jc w:val="center"/>
        <w:rPr>
          <w:sz w:val="28"/>
          <w:szCs w:val="28"/>
        </w:rPr>
      </w:pPr>
    </w:p>
    <w:p w:rsidR="00955B0E" w:rsidRDefault="00955B0E" w:rsidP="00B337BA">
      <w:pPr>
        <w:jc w:val="center"/>
        <w:rPr>
          <w:sz w:val="28"/>
          <w:szCs w:val="28"/>
        </w:rPr>
      </w:pPr>
    </w:p>
    <w:p w:rsidR="00955B0E" w:rsidRDefault="00955B0E" w:rsidP="00B337BA">
      <w:pPr>
        <w:jc w:val="center"/>
        <w:rPr>
          <w:sz w:val="28"/>
          <w:szCs w:val="28"/>
        </w:rPr>
      </w:pPr>
    </w:p>
    <w:p w:rsidR="00955B0E" w:rsidRDefault="00955B0E" w:rsidP="00B337BA">
      <w:pPr>
        <w:jc w:val="center"/>
        <w:rPr>
          <w:sz w:val="28"/>
          <w:szCs w:val="28"/>
        </w:rPr>
      </w:pPr>
    </w:p>
    <w:p w:rsidR="00955B0E" w:rsidRDefault="00955B0E" w:rsidP="00B337BA">
      <w:pPr>
        <w:jc w:val="right"/>
        <w:rPr>
          <w:sz w:val="28"/>
          <w:szCs w:val="28"/>
          <w:lang w:val="ru-RU"/>
        </w:rPr>
      </w:pPr>
    </w:p>
    <w:p w:rsidR="00955B0E" w:rsidRDefault="00955B0E" w:rsidP="00B337BA">
      <w:pPr>
        <w:jc w:val="right"/>
        <w:rPr>
          <w:sz w:val="28"/>
          <w:szCs w:val="28"/>
          <w:lang w:val="ru-RU"/>
        </w:rPr>
      </w:pPr>
    </w:p>
    <w:p w:rsidR="00955B0E" w:rsidRDefault="00955B0E" w:rsidP="00B337BA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 А Л Ь К У Л Я Ц </w:t>
      </w:r>
      <w:r>
        <w:rPr>
          <w:sz w:val="28"/>
          <w:szCs w:val="28"/>
        </w:rPr>
        <w:t>І</w:t>
      </w:r>
      <w:r>
        <w:rPr>
          <w:sz w:val="28"/>
          <w:szCs w:val="28"/>
          <w:lang w:val="ru-RU"/>
        </w:rPr>
        <w:t xml:space="preserve"> Я</w:t>
      </w:r>
    </w:p>
    <w:p w:rsidR="00955B0E" w:rsidRDefault="00955B0E" w:rsidP="00B337BA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копання  могил ручним способом </w:t>
      </w:r>
    </w:p>
    <w:p w:rsidR="00955B0E" w:rsidRDefault="00955B0E" w:rsidP="00B337BA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грунтах ІІ групи на кладовищі м. Кіцмань  взимку.</w:t>
      </w:r>
    </w:p>
    <w:p w:rsidR="00955B0E" w:rsidRDefault="00955B0E" w:rsidP="00B337BA">
      <w:pPr>
        <w:jc w:val="center"/>
        <w:rPr>
          <w:sz w:val="28"/>
          <w:szCs w:val="28"/>
          <w:lang w:val="ru-RU"/>
        </w:rPr>
      </w:pPr>
    </w:p>
    <w:p w:rsidR="00955B0E" w:rsidRDefault="00955B0E" w:rsidP="00B337B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7"/>
        <w:gridCol w:w="3644"/>
        <w:gridCol w:w="1166"/>
        <w:gridCol w:w="1071"/>
        <w:gridCol w:w="1607"/>
        <w:gridCol w:w="1630"/>
      </w:tblGrid>
      <w:tr w:rsidR="00955B0E" w:rsidRPr="006E5DFA" w:rsidTr="0045680E">
        <w:trPr>
          <w:trHeight w:val="360"/>
        </w:trPr>
        <w:tc>
          <w:tcPr>
            <w:tcW w:w="636" w:type="dxa"/>
            <w:vMerge w:val="restart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№</w:t>
            </w:r>
          </w:p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з/п</w:t>
            </w:r>
          </w:p>
        </w:tc>
        <w:tc>
          <w:tcPr>
            <w:tcW w:w="3706" w:type="dxa"/>
            <w:vMerge w:val="restart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Назва робіт, витрат</w:t>
            </w:r>
          </w:p>
        </w:tc>
        <w:tc>
          <w:tcPr>
            <w:tcW w:w="1166" w:type="dxa"/>
            <w:vMerge w:val="restart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один.</w:t>
            </w:r>
          </w:p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вим.</w:t>
            </w:r>
          </w:p>
        </w:tc>
        <w:tc>
          <w:tcPr>
            <w:tcW w:w="1080" w:type="dxa"/>
            <w:vMerge w:val="restart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 xml:space="preserve">к-сть </w:t>
            </w:r>
          </w:p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один.</w:t>
            </w:r>
          </w:p>
        </w:tc>
        <w:tc>
          <w:tcPr>
            <w:tcW w:w="3265" w:type="dxa"/>
            <w:gridSpan w:val="2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 xml:space="preserve">         показник на</w:t>
            </w:r>
          </w:p>
        </w:tc>
      </w:tr>
      <w:tr w:rsidR="00955B0E" w:rsidRPr="006E5DFA" w:rsidTr="0045680E">
        <w:trPr>
          <w:trHeight w:val="285"/>
        </w:trPr>
        <w:tc>
          <w:tcPr>
            <w:tcW w:w="636" w:type="dxa"/>
            <w:vMerge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  <w:vMerge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166" w:type="dxa"/>
            <w:vMerge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  <w:vMerge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одиницю виміру</w:t>
            </w: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кількість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1.</w:t>
            </w: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Норма часу на копання могили всього : л.-год.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могил</w:t>
            </w: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22,12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 xml:space="preserve">1.1. </w:t>
            </w: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Копання могили вручну глибиною до 2-х метрів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куб.м</w:t>
            </w: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17,2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 xml:space="preserve">Копання мерзлого грунту вручну глибиною до </w:t>
            </w:r>
            <w:smartTag w:uri="urn:schemas-microsoft-com:office:smarttags" w:element="metricconverter">
              <w:smartTagPr>
                <w:attr w:name="ProductID" w:val="0,5 метрів"/>
              </w:smartTagPr>
              <w:r w:rsidRPr="006E5DFA">
                <w:rPr>
                  <w:sz w:val="28"/>
                  <w:szCs w:val="28"/>
                  <w:lang w:val="ru-RU"/>
                </w:rPr>
                <w:t>0,5 метрів</w:t>
              </w:r>
            </w:smartTag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куб.м</w:t>
            </w: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9,4</w:t>
            </w: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9,4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Копання грунту вручну глибиною до 2-х метрів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куб.м</w:t>
            </w: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2,6</w:t>
            </w: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7,8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1.2.</w:t>
            </w: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Закопування могили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куб.м</w:t>
            </w: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0,78</w:t>
            </w: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3,12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1.3.</w:t>
            </w: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Підсипка запавшої могили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куб.м</w:t>
            </w: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1,8</w:t>
            </w: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1,8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2.</w:t>
            </w: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Заробітна плата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грн./год</w:t>
            </w: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40,46</w:t>
            </w: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894,98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3.</w:t>
            </w: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Додаткова оплата  10%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89,50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4.</w:t>
            </w: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Нарахування на заробітну плату (22,0%)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грн.</w:t>
            </w: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216,59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5.</w:t>
            </w: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Матеріали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грн.</w:t>
            </w: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70,00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6.</w:t>
            </w: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Адміністративні  (17% до зар.плати)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грн.</w:t>
            </w: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167,36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Разом :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1438,43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Рентабельність 10 %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143,84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Всього :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1582,27</w:t>
            </w:r>
          </w:p>
        </w:tc>
      </w:tr>
      <w:tr w:rsidR="00955B0E" w:rsidRPr="006E5DFA" w:rsidTr="0045680E">
        <w:tc>
          <w:tcPr>
            <w:tcW w:w="63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955B0E" w:rsidRPr="006E5DFA" w:rsidRDefault="00955B0E" w:rsidP="0045680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Вартість послуги</w:t>
            </w:r>
          </w:p>
        </w:tc>
        <w:tc>
          <w:tcPr>
            <w:tcW w:w="1166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955B0E" w:rsidRPr="006E5DFA" w:rsidRDefault="00955B0E" w:rsidP="0045680E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1580,00</w:t>
            </w:r>
          </w:p>
        </w:tc>
      </w:tr>
    </w:tbl>
    <w:p w:rsidR="00955B0E" w:rsidRDefault="00955B0E" w:rsidP="00B337BA">
      <w:pPr>
        <w:jc w:val="both"/>
        <w:rPr>
          <w:sz w:val="28"/>
          <w:szCs w:val="28"/>
          <w:lang w:val="ru-RU"/>
        </w:rPr>
      </w:pPr>
    </w:p>
    <w:p w:rsidR="00955B0E" w:rsidRDefault="00955B0E" w:rsidP="00B337BA">
      <w:pPr>
        <w:jc w:val="both"/>
        <w:rPr>
          <w:sz w:val="28"/>
          <w:szCs w:val="28"/>
          <w:lang w:val="ru-RU"/>
        </w:rPr>
      </w:pPr>
    </w:p>
    <w:p w:rsidR="00955B0E" w:rsidRDefault="00955B0E" w:rsidP="00B337BA">
      <w:pPr>
        <w:jc w:val="both"/>
        <w:rPr>
          <w:sz w:val="28"/>
          <w:szCs w:val="28"/>
          <w:lang w:val="ru-RU"/>
        </w:rPr>
      </w:pPr>
    </w:p>
    <w:p w:rsidR="00955B0E" w:rsidRDefault="00955B0E" w:rsidP="00B337BA">
      <w:pPr>
        <w:jc w:val="both"/>
        <w:rPr>
          <w:sz w:val="28"/>
          <w:szCs w:val="28"/>
          <w:lang w:val="ru-RU"/>
        </w:rPr>
      </w:pPr>
    </w:p>
    <w:p w:rsidR="00955B0E" w:rsidRDefault="00955B0E" w:rsidP="00B337B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Начальник управління                      Ярослав ЯРЕМІЙ                              </w:t>
      </w:r>
    </w:p>
    <w:p w:rsidR="00955B0E" w:rsidRDefault="00955B0E" w:rsidP="00B337BA">
      <w:pPr>
        <w:jc w:val="center"/>
        <w:rPr>
          <w:sz w:val="28"/>
          <w:szCs w:val="28"/>
        </w:rPr>
      </w:pPr>
    </w:p>
    <w:p w:rsidR="00955B0E" w:rsidRDefault="00955B0E" w:rsidP="00B337BA">
      <w:pPr>
        <w:tabs>
          <w:tab w:val="left" w:pos="1800"/>
        </w:tabs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 Головний бухгалтер                           Інна ВОВКОВИЧ</w:t>
      </w:r>
    </w:p>
    <w:p w:rsidR="00955B0E" w:rsidRDefault="00955B0E" w:rsidP="00B337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955B0E" w:rsidRDefault="00955B0E" w:rsidP="00B337B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sectPr w:rsidR="00955B0E" w:rsidSect="000B0D91">
      <w:pgSz w:w="11906" w:h="16838"/>
      <w:pgMar w:top="540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055D5"/>
    <w:rsid w:val="00006DC7"/>
    <w:rsid w:val="000B0D91"/>
    <w:rsid w:val="000D5C28"/>
    <w:rsid w:val="00111AF5"/>
    <w:rsid w:val="001431E8"/>
    <w:rsid w:val="00156F19"/>
    <w:rsid w:val="001C5A9E"/>
    <w:rsid w:val="001D4AA7"/>
    <w:rsid w:val="001D5266"/>
    <w:rsid w:val="00200701"/>
    <w:rsid w:val="00217872"/>
    <w:rsid w:val="0023208A"/>
    <w:rsid w:val="0029191B"/>
    <w:rsid w:val="0035688C"/>
    <w:rsid w:val="003E3E1B"/>
    <w:rsid w:val="003E68FC"/>
    <w:rsid w:val="0042023F"/>
    <w:rsid w:val="0045567C"/>
    <w:rsid w:val="0045680E"/>
    <w:rsid w:val="004B5396"/>
    <w:rsid w:val="004D4DA4"/>
    <w:rsid w:val="004D4F78"/>
    <w:rsid w:val="004E5843"/>
    <w:rsid w:val="00500393"/>
    <w:rsid w:val="00512D60"/>
    <w:rsid w:val="00527164"/>
    <w:rsid w:val="0055711F"/>
    <w:rsid w:val="0056090C"/>
    <w:rsid w:val="00593F88"/>
    <w:rsid w:val="005A5311"/>
    <w:rsid w:val="005E4956"/>
    <w:rsid w:val="006139D9"/>
    <w:rsid w:val="006157DB"/>
    <w:rsid w:val="00622703"/>
    <w:rsid w:val="00627A1C"/>
    <w:rsid w:val="00636EF1"/>
    <w:rsid w:val="00656078"/>
    <w:rsid w:val="00656AA2"/>
    <w:rsid w:val="0067006A"/>
    <w:rsid w:val="006A799C"/>
    <w:rsid w:val="006E5DFA"/>
    <w:rsid w:val="007040B4"/>
    <w:rsid w:val="00714CF4"/>
    <w:rsid w:val="00734CC9"/>
    <w:rsid w:val="007B76E1"/>
    <w:rsid w:val="007F1DF1"/>
    <w:rsid w:val="00826062"/>
    <w:rsid w:val="008426D6"/>
    <w:rsid w:val="008529ED"/>
    <w:rsid w:val="008B55C7"/>
    <w:rsid w:val="00955B0E"/>
    <w:rsid w:val="009A0724"/>
    <w:rsid w:val="009A6634"/>
    <w:rsid w:val="009E584E"/>
    <w:rsid w:val="00A447C4"/>
    <w:rsid w:val="00A95126"/>
    <w:rsid w:val="00AB6017"/>
    <w:rsid w:val="00B3007F"/>
    <w:rsid w:val="00B337BA"/>
    <w:rsid w:val="00BC40F0"/>
    <w:rsid w:val="00BD73A0"/>
    <w:rsid w:val="00C3105D"/>
    <w:rsid w:val="00C578F9"/>
    <w:rsid w:val="00C61BDF"/>
    <w:rsid w:val="00D43AF5"/>
    <w:rsid w:val="00DB05A5"/>
    <w:rsid w:val="00DE0CC0"/>
    <w:rsid w:val="00DE2C1F"/>
    <w:rsid w:val="00E169E3"/>
    <w:rsid w:val="00E22E77"/>
    <w:rsid w:val="00E411E7"/>
    <w:rsid w:val="00F23E89"/>
    <w:rsid w:val="00F836A5"/>
    <w:rsid w:val="00FD3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6139D9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B337BA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69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4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4</Pages>
  <Words>872</Words>
  <Characters>4971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2025-09-19T07:28:00Z</cp:lastPrinted>
  <dcterms:created xsi:type="dcterms:W3CDTF">2025-09-11T14:40:00Z</dcterms:created>
  <dcterms:modified xsi:type="dcterms:W3CDTF">2025-09-19T07:32:00Z</dcterms:modified>
</cp:coreProperties>
</file>