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14406E" w14:textId="77777777" w:rsidR="00D93BBF" w:rsidRPr="00D93BBF" w:rsidRDefault="00D93BBF" w:rsidP="00D93BBF">
      <w:pPr>
        <w:widowControl w:val="0"/>
        <w:spacing w:after="0" w:line="240" w:lineRule="auto"/>
        <w:jc w:val="center"/>
        <w:rPr>
          <w:rFonts w:ascii="Times New Roman" w:eastAsia="Times New Roman" w:hAnsi="Times New Roman"/>
          <w:b/>
          <w:szCs w:val="20"/>
          <w:lang w:val="ru-RU" w:eastAsia="ru-RU"/>
        </w:rPr>
      </w:pPr>
      <w:r w:rsidRPr="00D93BBF">
        <w:rPr>
          <w:rFonts w:ascii="Times New Roman" w:hAnsi="Times New Roman"/>
          <w:sz w:val="24"/>
          <w:szCs w:val="24"/>
          <w:lang w:eastAsia="ru-RU"/>
        </w:rPr>
        <w:object w:dxaOrig="735" w:dyaOrig="990" w14:anchorId="1A8C152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75pt;height:49.5pt" o:ole="" fillcolor="window">
            <v:imagedata r:id="rId4" o:title=""/>
          </v:shape>
          <o:OLEObject Type="Embed" ProgID="PBrush" ShapeID="_x0000_i1025" DrawAspect="Content" ObjectID="_1819795075" r:id="rId5"/>
        </w:object>
      </w:r>
    </w:p>
    <w:p w14:paraId="22F86579" w14:textId="77777777" w:rsidR="00D93BBF" w:rsidRPr="00D93BBF" w:rsidRDefault="00D93BBF" w:rsidP="00D93BBF">
      <w:pPr>
        <w:widowControl w:val="0"/>
        <w:spacing w:after="0" w:line="240" w:lineRule="auto"/>
        <w:jc w:val="center"/>
        <w:rPr>
          <w:rFonts w:ascii="Times New Roman" w:eastAsia="Times New Roman" w:hAnsi="Times New Roman"/>
          <w:b/>
          <w:sz w:val="28"/>
          <w:szCs w:val="28"/>
          <w:lang w:val="ru-RU" w:eastAsia="ru-RU"/>
        </w:rPr>
      </w:pPr>
      <w:r w:rsidRPr="00D93BBF">
        <w:rPr>
          <w:rFonts w:ascii="Times New Roman" w:eastAsia="Times New Roman" w:hAnsi="Times New Roman"/>
          <w:b/>
          <w:sz w:val="28"/>
          <w:szCs w:val="28"/>
          <w:lang w:eastAsia="ru-RU"/>
        </w:rPr>
        <w:t>КІЦМАНСЬКА МІСЬКА РАДА</w:t>
      </w:r>
    </w:p>
    <w:p w14:paraId="2E599E90" w14:textId="77777777" w:rsidR="00D93BBF" w:rsidRPr="00D93BBF" w:rsidRDefault="00D93BBF" w:rsidP="00D93BBF">
      <w:pPr>
        <w:widowControl w:val="0"/>
        <w:spacing w:after="0" w:line="240" w:lineRule="auto"/>
        <w:jc w:val="center"/>
        <w:rPr>
          <w:rFonts w:ascii="Times New Roman" w:eastAsia="Times New Roman" w:hAnsi="Times New Roman"/>
          <w:b/>
          <w:sz w:val="28"/>
          <w:szCs w:val="28"/>
          <w:lang w:eastAsia="ru-RU"/>
        </w:rPr>
      </w:pPr>
      <w:r w:rsidRPr="00D93BBF">
        <w:rPr>
          <w:rFonts w:ascii="Times New Roman" w:eastAsia="Times New Roman" w:hAnsi="Times New Roman"/>
          <w:b/>
          <w:sz w:val="28"/>
          <w:szCs w:val="28"/>
          <w:lang w:eastAsia="ru-RU"/>
        </w:rPr>
        <w:t>ЧЕРНІВЕЦЬКОГО РАЙОНУ ЧЕРНІВЕЦЬКОЇ ОБЛАСТІ</w:t>
      </w:r>
    </w:p>
    <w:p w14:paraId="3F24B85A" w14:textId="77777777" w:rsidR="00D93BBF" w:rsidRPr="00D93BBF" w:rsidRDefault="00D93BBF" w:rsidP="00D93BBF">
      <w:pPr>
        <w:widowControl w:val="0"/>
        <w:spacing w:after="0" w:line="240" w:lineRule="auto"/>
        <w:rPr>
          <w:rFonts w:ascii="Times New Roman" w:eastAsia="Times New Roman" w:hAnsi="Times New Roman"/>
          <w:sz w:val="24"/>
          <w:szCs w:val="24"/>
          <w:lang w:eastAsia="ru-RU"/>
        </w:rPr>
      </w:pPr>
    </w:p>
    <w:p w14:paraId="7EC13DD1" w14:textId="77777777" w:rsidR="00D93BBF" w:rsidRPr="00D93BBF" w:rsidRDefault="00D93BBF" w:rsidP="00D93BBF">
      <w:pPr>
        <w:widowControl w:val="0"/>
        <w:spacing w:after="0" w:line="240" w:lineRule="auto"/>
        <w:jc w:val="center"/>
        <w:rPr>
          <w:rFonts w:ascii="Times New Roman" w:eastAsia="Times New Roman" w:hAnsi="Times New Roman"/>
          <w:sz w:val="24"/>
          <w:szCs w:val="32"/>
          <w:lang w:eastAsia="ru-RU"/>
        </w:rPr>
      </w:pPr>
      <w:r w:rsidRPr="00D93BBF">
        <w:rPr>
          <w:rFonts w:ascii="Times New Roman" w:eastAsia="Times New Roman" w:hAnsi="Times New Roman"/>
          <w:b/>
          <w:sz w:val="24"/>
          <w:szCs w:val="32"/>
          <w:lang w:eastAsia="ru-RU"/>
        </w:rPr>
        <w:t>Р І Ш Е Н Н Я</w:t>
      </w:r>
    </w:p>
    <w:p w14:paraId="566D750F" w14:textId="77777777" w:rsidR="00D93BBF" w:rsidRPr="00D93BBF" w:rsidRDefault="00D93BBF" w:rsidP="00D93BBF">
      <w:pPr>
        <w:widowControl w:val="0"/>
        <w:spacing w:after="0" w:line="240" w:lineRule="auto"/>
        <w:jc w:val="center"/>
        <w:rPr>
          <w:rFonts w:ascii="Times New Roman" w:eastAsia="Times New Roman" w:hAnsi="Times New Roman"/>
          <w:sz w:val="24"/>
          <w:szCs w:val="24"/>
          <w:lang w:eastAsia="ru-RU"/>
        </w:rPr>
      </w:pPr>
    </w:p>
    <w:p w14:paraId="40309D49" w14:textId="77777777" w:rsidR="00D93BBF" w:rsidRPr="00D93BBF" w:rsidRDefault="00D93BBF" w:rsidP="00D93BBF">
      <w:pPr>
        <w:widowControl w:val="0"/>
        <w:spacing w:after="0" w:line="240" w:lineRule="auto"/>
        <w:jc w:val="center"/>
        <w:rPr>
          <w:rFonts w:ascii="Times New Roman" w:eastAsia="Times New Roman" w:hAnsi="Times New Roman"/>
          <w:b/>
          <w:sz w:val="24"/>
          <w:szCs w:val="24"/>
          <w:lang w:eastAsia="ru-RU"/>
        </w:rPr>
      </w:pPr>
      <w:r w:rsidRPr="00D93BBF">
        <w:rPr>
          <w:rFonts w:ascii="Times New Roman" w:eastAsia="Times New Roman" w:hAnsi="Times New Roman"/>
          <w:b/>
          <w:sz w:val="24"/>
          <w:szCs w:val="24"/>
          <w:lang w:eastAsia="ru-RU"/>
        </w:rPr>
        <w:t xml:space="preserve">XLІV сесія Кіцманської міської ради VІІI скликання </w:t>
      </w:r>
    </w:p>
    <w:p w14:paraId="240ED562" w14:textId="77777777" w:rsidR="00D93BBF" w:rsidRPr="00D93BBF" w:rsidRDefault="00D93BBF" w:rsidP="00D93BBF">
      <w:pPr>
        <w:widowControl w:val="0"/>
        <w:spacing w:after="0" w:line="240" w:lineRule="auto"/>
        <w:jc w:val="center"/>
        <w:rPr>
          <w:rFonts w:ascii="Times New Roman" w:eastAsia="Times New Roman" w:hAnsi="Times New Roman"/>
          <w:b/>
          <w:sz w:val="24"/>
          <w:szCs w:val="24"/>
          <w:lang w:eastAsia="ru-RU"/>
        </w:rPr>
      </w:pPr>
      <w:r w:rsidRPr="00D93BBF">
        <w:rPr>
          <w:rFonts w:ascii="Times New Roman" w:eastAsia="Times New Roman" w:hAnsi="Times New Roman"/>
          <w:b/>
          <w:sz w:val="24"/>
          <w:szCs w:val="24"/>
          <w:lang w:eastAsia="ru-RU"/>
        </w:rPr>
        <w:t>(2 пленарне засідання)</w:t>
      </w:r>
    </w:p>
    <w:p w14:paraId="681CDE9A" w14:textId="77777777" w:rsidR="00D93BBF" w:rsidRPr="00D93BBF" w:rsidRDefault="00D93BBF" w:rsidP="00D93BBF">
      <w:pPr>
        <w:widowControl w:val="0"/>
        <w:spacing w:after="0" w:line="240" w:lineRule="auto"/>
        <w:rPr>
          <w:rFonts w:ascii="Times New Roman" w:eastAsia="Times New Roman" w:hAnsi="Times New Roman"/>
          <w:sz w:val="24"/>
          <w:szCs w:val="20"/>
          <w:lang w:eastAsia="ru-RU"/>
        </w:rPr>
      </w:pPr>
    </w:p>
    <w:p w14:paraId="36949728" w14:textId="57027037" w:rsidR="00D93BBF" w:rsidRPr="00D93BBF" w:rsidRDefault="00D93BBF" w:rsidP="00D93BBF">
      <w:pPr>
        <w:widowControl w:val="0"/>
        <w:spacing w:after="0" w:line="240" w:lineRule="auto"/>
        <w:rPr>
          <w:rFonts w:ascii="Times New Roman" w:eastAsia="Times New Roman" w:hAnsi="Times New Roman"/>
          <w:b/>
          <w:sz w:val="24"/>
          <w:szCs w:val="20"/>
          <w:lang w:eastAsia="ru-RU"/>
        </w:rPr>
      </w:pPr>
      <w:r w:rsidRPr="00D93BBF">
        <w:rPr>
          <w:rFonts w:ascii="Times New Roman" w:eastAsia="Times New Roman" w:hAnsi="Times New Roman"/>
          <w:sz w:val="24"/>
          <w:szCs w:val="20"/>
          <w:lang w:eastAsia="ru-RU"/>
        </w:rPr>
        <w:t>15.09.2025                                                     м. Кіцмань                                                         №3</w:t>
      </w:r>
      <w:r>
        <w:rPr>
          <w:rFonts w:ascii="Times New Roman" w:eastAsia="Times New Roman" w:hAnsi="Times New Roman"/>
          <w:sz w:val="24"/>
          <w:szCs w:val="20"/>
          <w:lang w:eastAsia="ru-RU"/>
        </w:rPr>
        <w:t>87</w:t>
      </w:r>
      <w:r w:rsidRPr="00D93BBF">
        <w:rPr>
          <w:rFonts w:ascii="Times New Roman" w:eastAsia="Times New Roman" w:hAnsi="Times New Roman"/>
          <w:sz w:val="24"/>
          <w:szCs w:val="20"/>
          <w:lang w:eastAsia="ru-RU"/>
        </w:rPr>
        <w:t>/9</w:t>
      </w:r>
    </w:p>
    <w:p w14:paraId="435A981F" w14:textId="77777777" w:rsidR="00D93BBF" w:rsidRDefault="00D93BBF" w:rsidP="00A97D80">
      <w:pPr>
        <w:pStyle w:val="a3"/>
        <w:tabs>
          <w:tab w:val="left" w:pos="8222"/>
        </w:tabs>
        <w:ind w:right="2693"/>
        <w:jc w:val="both"/>
        <w:rPr>
          <w:rFonts w:ascii="Times New Roman" w:hAnsi="Times New Roman"/>
          <w:b/>
          <w:sz w:val="24"/>
          <w:szCs w:val="24"/>
        </w:rPr>
      </w:pPr>
    </w:p>
    <w:p w14:paraId="129450F7" w14:textId="1397D888" w:rsidR="00825A4D" w:rsidRDefault="00825A4D" w:rsidP="00A97D80">
      <w:pPr>
        <w:pStyle w:val="a3"/>
        <w:tabs>
          <w:tab w:val="left" w:pos="8222"/>
        </w:tabs>
        <w:ind w:right="2693"/>
        <w:jc w:val="both"/>
        <w:rPr>
          <w:rFonts w:ascii="Times New Roman" w:hAnsi="Times New Roman"/>
          <w:b/>
          <w:sz w:val="24"/>
          <w:szCs w:val="24"/>
        </w:rPr>
      </w:pPr>
      <w:r w:rsidRPr="0090382F">
        <w:rPr>
          <w:rFonts w:ascii="Times New Roman" w:hAnsi="Times New Roman"/>
          <w:b/>
          <w:sz w:val="24"/>
          <w:szCs w:val="24"/>
        </w:rPr>
        <w:t xml:space="preserve">Про надання  дозволу  на  </w:t>
      </w:r>
      <w:r>
        <w:rPr>
          <w:rFonts w:ascii="Times New Roman" w:hAnsi="Times New Roman"/>
          <w:b/>
          <w:sz w:val="24"/>
          <w:szCs w:val="24"/>
        </w:rPr>
        <w:t xml:space="preserve">укладання договору купівлі-продажу земельної ділянки площею 5,1185га </w:t>
      </w:r>
      <w:r w:rsidRPr="0090382F">
        <w:rPr>
          <w:rFonts w:ascii="Times New Roman" w:hAnsi="Times New Roman"/>
          <w:b/>
          <w:sz w:val="24"/>
          <w:szCs w:val="24"/>
        </w:rPr>
        <w:t>для ведення фермерського господарства</w:t>
      </w:r>
      <w:r>
        <w:rPr>
          <w:rFonts w:ascii="Times New Roman" w:hAnsi="Times New Roman"/>
          <w:b/>
          <w:sz w:val="24"/>
          <w:szCs w:val="24"/>
        </w:rPr>
        <w:t>, яка розташована на території Кіцманської міської ради Чернівецького району Чернівецької області, за межами населеного пункту з гр.Марковським Миколою Петровичем</w:t>
      </w:r>
    </w:p>
    <w:p w14:paraId="5EF2CD20" w14:textId="77777777" w:rsidR="00825A4D" w:rsidRPr="00903F9D" w:rsidRDefault="00825A4D" w:rsidP="002812F3">
      <w:pPr>
        <w:pStyle w:val="a3"/>
        <w:tabs>
          <w:tab w:val="left" w:pos="8222"/>
        </w:tabs>
        <w:ind w:right="2693" w:firstLine="567"/>
        <w:jc w:val="both"/>
        <w:rPr>
          <w:rFonts w:ascii="Times New Roman" w:hAnsi="Times New Roman"/>
          <w:b/>
          <w:sz w:val="16"/>
          <w:szCs w:val="16"/>
        </w:rPr>
      </w:pPr>
    </w:p>
    <w:p w14:paraId="23B423B6" w14:textId="34AFF9CD" w:rsidR="00825A4D" w:rsidRDefault="00825A4D" w:rsidP="00903F9D">
      <w:pPr>
        <w:pStyle w:val="a3"/>
        <w:tabs>
          <w:tab w:val="left" w:pos="567"/>
        </w:tabs>
        <w:ind w:right="28" w:firstLine="567"/>
        <w:jc w:val="both"/>
        <w:rPr>
          <w:rFonts w:ascii="Times New Roman" w:hAnsi="Times New Roman"/>
          <w:sz w:val="24"/>
          <w:szCs w:val="24"/>
        </w:rPr>
      </w:pPr>
      <w:r>
        <w:rPr>
          <w:rFonts w:ascii="Times New Roman" w:hAnsi="Times New Roman"/>
          <w:sz w:val="24"/>
          <w:szCs w:val="24"/>
        </w:rPr>
        <w:tab/>
        <w:t>Розглянувши заяву Вх.№ 349 від 14.08.2025 року гр.Марковського Миколи Петровича, жителя вул.</w:t>
      </w:r>
      <w:r w:rsidR="005B70AB">
        <w:rPr>
          <w:rFonts w:ascii="Times New Roman" w:hAnsi="Times New Roman"/>
          <w:sz w:val="24"/>
          <w:szCs w:val="24"/>
        </w:rPr>
        <w:t>***********</w:t>
      </w:r>
      <w:r>
        <w:rPr>
          <w:rFonts w:ascii="Times New Roman" w:hAnsi="Times New Roman"/>
          <w:sz w:val="24"/>
          <w:szCs w:val="24"/>
        </w:rPr>
        <w:t xml:space="preserve"> в м.</w:t>
      </w:r>
      <w:r w:rsidR="005B70AB">
        <w:rPr>
          <w:rFonts w:ascii="Times New Roman" w:hAnsi="Times New Roman"/>
          <w:sz w:val="24"/>
          <w:szCs w:val="24"/>
        </w:rPr>
        <w:t>*******</w:t>
      </w:r>
      <w:r>
        <w:rPr>
          <w:rFonts w:ascii="Times New Roman" w:hAnsi="Times New Roman"/>
          <w:sz w:val="24"/>
          <w:szCs w:val="24"/>
        </w:rPr>
        <w:t xml:space="preserve"> про надання дозволу на укладення договору купівлі-продажу (викупу) земельної ділянки кадастровий номер </w:t>
      </w:r>
      <w:r w:rsidR="005B70AB">
        <w:rPr>
          <w:rFonts w:ascii="Times New Roman" w:hAnsi="Times New Roman"/>
          <w:sz w:val="24"/>
          <w:szCs w:val="24"/>
        </w:rPr>
        <w:t>*********</w:t>
      </w:r>
      <w:r>
        <w:rPr>
          <w:rFonts w:ascii="Times New Roman" w:hAnsi="Times New Roman"/>
          <w:sz w:val="24"/>
          <w:szCs w:val="24"/>
        </w:rPr>
        <w:t xml:space="preserve">, площею </w:t>
      </w:r>
      <w:smartTag w:uri="urn:schemas-microsoft-com:office:smarttags" w:element="metricconverter">
        <w:smartTagPr>
          <w:attr w:name="ProductID" w:val="5,1185 га"/>
        </w:smartTagPr>
        <w:r>
          <w:rPr>
            <w:rFonts w:ascii="Times New Roman" w:hAnsi="Times New Roman"/>
            <w:sz w:val="24"/>
            <w:szCs w:val="24"/>
          </w:rPr>
          <w:t>5,1185 га</w:t>
        </w:r>
      </w:smartTag>
      <w:r>
        <w:rPr>
          <w:rFonts w:ascii="Times New Roman" w:hAnsi="Times New Roman"/>
          <w:sz w:val="24"/>
          <w:szCs w:val="24"/>
        </w:rPr>
        <w:t>, що знаходиться на території Кіцманської міської ради для ведення (селянського) фермерського господарства, яка належить йому згідно Державного акту на право довічного успадковуваного володіння земельною ділянкою серії Б № 000042 зареєстрованого за № 7 від 14.04.1993 р. виданого відповідно до рішення Кіцманської районної ради народних депутатів Кіцманського району Чернівецької області Української РСР від 09.04.1993 року, згідно п.6</w:t>
      </w:r>
      <w:r>
        <w:rPr>
          <w:rFonts w:ascii="Times New Roman" w:hAnsi="Times New Roman"/>
          <w:sz w:val="24"/>
          <w:szCs w:val="24"/>
          <w:vertAlign w:val="superscript"/>
        </w:rPr>
        <w:t>1</w:t>
      </w:r>
      <w:r>
        <w:rPr>
          <w:rFonts w:ascii="Times New Roman" w:hAnsi="Times New Roman"/>
          <w:sz w:val="24"/>
          <w:szCs w:val="24"/>
        </w:rPr>
        <w:t xml:space="preserve"> розділу Х «Перехідні положення» Земельного кодексу України, укласти договір купівлі-продажу за ціною, яка дорівнює нормативній грошовій оцінці зазначеної земельної ділянки, без проведення земельних торгів та без розстрочення платежу, для цього зареєструвати право комунальної власності на зазначену земельну ділянку та додані документи, враховуючи рекомендації постійної комісії ради з питань земельних відносин, природокористування, планування території, будівництва, архітектури, охорони пам’яток, історичного середовища та благоустрою, керуючись </w:t>
      </w:r>
      <w:r w:rsidRPr="009B649B">
        <w:rPr>
          <w:rFonts w:ascii="Times New Roman" w:hAnsi="Times New Roman"/>
          <w:sz w:val="24"/>
          <w:szCs w:val="24"/>
        </w:rPr>
        <w:t>до п. 6</w:t>
      </w:r>
      <w:r w:rsidRPr="009B649B">
        <w:rPr>
          <w:rFonts w:ascii="Times New Roman" w:hAnsi="Times New Roman"/>
          <w:sz w:val="24"/>
          <w:szCs w:val="24"/>
          <w:vertAlign w:val="superscript"/>
        </w:rPr>
        <w:t xml:space="preserve">1 </w:t>
      </w:r>
      <w:r w:rsidRPr="009B649B">
        <w:rPr>
          <w:rFonts w:ascii="Times New Roman" w:hAnsi="Times New Roman"/>
          <w:sz w:val="24"/>
          <w:szCs w:val="24"/>
        </w:rPr>
        <w:t>розділу Х Перехідних полож</w:t>
      </w:r>
      <w:r>
        <w:rPr>
          <w:rFonts w:ascii="Times New Roman" w:hAnsi="Times New Roman"/>
          <w:sz w:val="24"/>
          <w:szCs w:val="24"/>
        </w:rPr>
        <w:t xml:space="preserve">ень Земельного кодексу України, </w:t>
      </w:r>
      <w:r w:rsidRPr="009B649B">
        <w:rPr>
          <w:rFonts w:ascii="Times New Roman" w:hAnsi="Times New Roman"/>
          <w:sz w:val="24"/>
          <w:szCs w:val="24"/>
        </w:rPr>
        <w:t>законів України від 31 березня 2020 року № 552-9 “Про внесення змін до деяких законодавчих актів України щодо умов обігу земель сільськогосподарського призначення” та від 28 квітня 2021 року  № 1423-ІХ “Про внесення змін до деяких законодавчих актів України щодо вдосконалення системи управління та дерегуляції у сфері земельних відносин”</w:t>
      </w:r>
      <w:r>
        <w:rPr>
          <w:rFonts w:ascii="Times New Roman" w:hAnsi="Times New Roman"/>
          <w:sz w:val="24"/>
          <w:szCs w:val="24"/>
        </w:rPr>
        <w:t xml:space="preserve"> та </w:t>
      </w:r>
      <w:r w:rsidRPr="009B649B">
        <w:rPr>
          <w:rFonts w:ascii="Times New Roman" w:hAnsi="Times New Roman"/>
          <w:sz w:val="24"/>
          <w:szCs w:val="24"/>
        </w:rPr>
        <w:t>п. 34 ч. 1 ст. 26 Закону України “Про місцеве самоврядування в Україні”</w:t>
      </w:r>
      <w:r>
        <w:rPr>
          <w:rFonts w:ascii="Times New Roman" w:hAnsi="Times New Roman"/>
          <w:sz w:val="24"/>
          <w:szCs w:val="24"/>
        </w:rPr>
        <w:t xml:space="preserve">, Кіцманська міська рада </w:t>
      </w:r>
      <w:r>
        <w:rPr>
          <w:rFonts w:ascii="Times New Roman" w:hAnsi="Times New Roman"/>
          <w:b/>
          <w:sz w:val="24"/>
          <w:szCs w:val="24"/>
        </w:rPr>
        <w:t>ВИРІШИЛА:</w:t>
      </w:r>
      <w:r>
        <w:rPr>
          <w:rFonts w:ascii="Times New Roman" w:hAnsi="Times New Roman"/>
          <w:sz w:val="24"/>
          <w:szCs w:val="24"/>
        </w:rPr>
        <w:t xml:space="preserve"> </w:t>
      </w:r>
    </w:p>
    <w:p w14:paraId="50CAC3D9" w14:textId="371C3040" w:rsidR="00825A4D" w:rsidRDefault="00825A4D" w:rsidP="00903F9D">
      <w:pPr>
        <w:pStyle w:val="a3"/>
        <w:tabs>
          <w:tab w:val="left" w:pos="567"/>
        </w:tabs>
        <w:ind w:right="28" w:firstLine="567"/>
        <w:jc w:val="both"/>
        <w:rPr>
          <w:rFonts w:ascii="Times New Roman" w:hAnsi="Times New Roman"/>
          <w:sz w:val="24"/>
          <w:szCs w:val="24"/>
        </w:rPr>
      </w:pPr>
      <w:r>
        <w:rPr>
          <w:rFonts w:ascii="Times New Roman" w:hAnsi="Times New Roman"/>
          <w:sz w:val="24"/>
          <w:szCs w:val="24"/>
        </w:rPr>
        <w:t xml:space="preserve">1. Зареєструвати право комунальної власності на земельну ділянку для ведення фермерського господарства кадастровий номер </w:t>
      </w:r>
      <w:r w:rsidR="005B70AB">
        <w:rPr>
          <w:rFonts w:ascii="Times New Roman" w:hAnsi="Times New Roman"/>
          <w:sz w:val="24"/>
          <w:szCs w:val="24"/>
        </w:rPr>
        <w:t>********</w:t>
      </w:r>
      <w:r>
        <w:rPr>
          <w:rFonts w:ascii="Times New Roman" w:hAnsi="Times New Roman"/>
          <w:sz w:val="24"/>
          <w:szCs w:val="24"/>
        </w:rPr>
        <w:t xml:space="preserve"> площею 5,1185га, яка розташована в Кіцманській міській раді Чернівецького району Чернівецької області,</w:t>
      </w:r>
      <w:r w:rsidRPr="00967175">
        <w:rPr>
          <w:rFonts w:ascii="Times New Roman" w:hAnsi="Times New Roman"/>
          <w:sz w:val="24"/>
          <w:szCs w:val="24"/>
        </w:rPr>
        <w:t xml:space="preserve"> </w:t>
      </w:r>
      <w:r>
        <w:rPr>
          <w:rFonts w:ascii="Times New Roman" w:hAnsi="Times New Roman"/>
          <w:sz w:val="24"/>
          <w:szCs w:val="24"/>
        </w:rPr>
        <w:t>за межами м.</w:t>
      </w:r>
      <w:r w:rsidR="005B70AB">
        <w:rPr>
          <w:rFonts w:ascii="Times New Roman" w:hAnsi="Times New Roman"/>
          <w:sz w:val="24"/>
          <w:szCs w:val="24"/>
        </w:rPr>
        <w:t>**********</w:t>
      </w:r>
    </w:p>
    <w:p w14:paraId="0DC847A8" w14:textId="51F95E32" w:rsidR="00825A4D" w:rsidRDefault="00825A4D" w:rsidP="00903F9D">
      <w:pPr>
        <w:pStyle w:val="a5"/>
        <w:shd w:val="clear" w:color="auto" w:fill="FFFFFF"/>
        <w:spacing w:before="0" w:beforeAutospacing="0" w:after="0" w:afterAutospacing="0"/>
        <w:ind w:firstLine="567"/>
        <w:jc w:val="both"/>
        <w:rPr>
          <w:rFonts w:ascii="Segoe UI" w:hAnsi="Segoe UI" w:cs="Segoe UI"/>
          <w:color w:val="333333"/>
          <w:spacing w:val="5"/>
          <w:sz w:val="17"/>
          <w:szCs w:val="17"/>
        </w:rPr>
      </w:pPr>
      <w:r>
        <w:rPr>
          <w:color w:val="000000"/>
          <w:spacing w:val="5"/>
        </w:rPr>
        <w:t xml:space="preserve">2. Надати дозвіл гр. Марковському Миколі Петровичу на викуп земельної ділянки для ведення фермерського господарства кадастровий номер </w:t>
      </w:r>
      <w:r w:rsidR="005B70AB">
        <w:rPr>
          <w:color w:val="000000"/>
          <w:spacing w:val="5"/>
        </w:rPr>
        <w:t>*******</w:t>
      </w:r>
      <w:r>
        <w:rPr>
          <w:color w:val="000000"/>
          <w:spacing w:val="5"/>
        </w:rPr>
        <w:t xml:space="preserve"> площею 5,1185га, яка розташована на території Кіцманської міської ради Чернівецького району Чернівецької області, за межами м.</w:t>
      </w:r>
      <w:r w:rsidR="005B70AB">
        <w:rPr>
          <w:color w:val="000000"/>
          <w:spacing w:val="5"/>
        </w:rPr>
        <w:t>*******</w:t>
      </w:r>
      <w:r>
        <w:rPr>
          <w:color w:val="000000"/>
          <w:spacing w:val="5"/>
        </w:rPr>
        <w:t xml:space="preserve"> і використовується на праві постійного користуванні землею для ведення селянського (фермерського) господарства згідно державного акту на право довічного успадковуваного володіння землею серія Б № 000042, зареєстрованого 14 квітня 1992 року в Книзі записів державних актів на право постійного користування землею за № 7, за ціною нормативної грошової оцінки земельної ділянки, що станом на 02 червня 2025 року становить 222 076,32 грн. , згідно витягу № НВ-9965528322025 із технічної документації з нормативної грошової оцінки земельних ділянок, без розстрочення платежу.</w:t>
      </w:r>
    </w:p>
    <w:p w14:paraId="5771BA1E" w14:textId="504C31C0" w:rsidR="00825A4D" w:rsidRDefault="00825A4D" w:rsidP="00903F9D">
      <w:pPr>
        <w:pStyle w:val="a5"/>
        <w:shd w:val="clear" w:color="auto" w:fill="FFFFFF"/>
        <w:spacing w:before="0" w:beforeAutospacing="0" w:after="0" w:afterAutospacing="0"/>
        <w:ind w:firstLine="567"/>
        <w:jc w:val="both"/>
        <w:rPr>
          <w:color w:val="000000"/>
          <w:spacing w:val="5"/>
        </w:rPr>
      </w:pPr>
      <w:r>
        <w:rPr>
          <w:color w:val="000000"/>
          <w:spacing w:val="5"/>
        </w:rPr>
        <w:t xml:space="preserve">3. Доручити міському голові/в.о. міського голови укласти договір купівлі-продажу земельної ділянки для ведення фермерського господарства (КВЦПЗ - 01.02) кадастровий номер </w:t>
      </w:r>
      <w:r w:rsidR="005B70AB">
        <w:rPr>
          <w:color w:val="000000"/>
          <w:spacing w:val="5"/>
        </w:rPr>
        <w:t>*********</w:t>
      </w:r>
      <w:r>
        <w:rPr>
          <w:color w:val="000000"/>
          <w:spacing w:val="5"/>
        </w:rPr>
        <w:t xml:space="preserve"> площею 5,1185га.</w:t>
      </w:r>
    </w:p>
    <w:p w14:paraId="40FDF2AE" w14:textId="77777777" w:rsidR="00825A4D" w:rsidRDefault="00825A4D" w:rsidP="00903F9D">
      <w:pPr>
        <w:pStyle w:val="a5"/>
        <w:shd w:val="clear" w:color="auto" w:fill="FFFFFF"/>
        <w:spacing w:before="0" w:beforeAutospacing="0" w:after="0" w:afterAutospacing="0"/>
        <w:ind w:firstLine="567"/>
        <w:jc w:val="both"/>
        <w:rPr>
          <w:rFonts w:ascii="Segoe UI" w:hAnsi="Segoe UI" w:cs="Segoe UI"/>
          <w:color w:val="333333"/>
          <w:spacing w:val="5"/>
          <w:sz w:val="17"/>
          <w:szCs w:val="17"/>
        </w:rPr>
      </w:pPr>
      <w:r>
        <w:rPr>
          <w:color w:val="000000"/>
          <w:spacing w:val="5"/>
        </w:rPr>
        <w:lastRenderedPageBreak/>
        <w:t>4. Затвердити істотні умови договору купівлі-продажу даної земельної ділянки, а саме:</w:t>
      </w:r>
    </w:p>
    <w:p w14:paraId="6953D89F" w14:textId="45CB8104" w:rsidR="00825A4D" w:rsidRDefault="00825A4D" w:rsidP="00903F9D">
      <w:pPr>
        <w:pStyle w:val="a5"/>
        <w:shd w:val="clear" w:color="auto" w:fill="FFFFFF"/>
        <w:spacing w:before="0" w:beforeAutospacing="0" w:after="0" w:afterAutospacing="0"/>
        <w:ind w:firstLine="567"/>
        <w:jc w:val="both"/>
        <w:rPr>
          <w:rFonts w:ascii="Segoe UI" w:hAnsi="Segoe UI" w:cs="Segoe UI"/>
          <w:color w:val="333333"/>
          <w:spacing w:val="5"/>
          <w:sz w:val="17"/>
          <w:szCs w:val="17"/>
        </w:rPr>
      </w:pPr>
      <w:r>
        <w:rPr>
          <w:color w:val="000000"/>
          <w:spacing w:val="5"/>
        </w:rPr>
        <w:t xml:space="preserve">- договір купівлі-продажу земельної ділянки сільськогосподарського призначення загальною площею </w:t>
      </w:r>
      <w:smartTag w:uri="urn:schemas-microsoft-com:office:smarttags" w:element="metricconverter">
        <w:smartTagPr>
          <w:attr w:name="ProductID" w:val="5,1185 га"/>
        </w:smartTagPr>
        <w:r>
          <w:rPr>
            <w:color w:val="000000"/>
            <w:spacing w:val="5"/>
          </w:rPr>
          <w:t>5,1185 га</w:t>
        </w:r>
      </w:smartTag>
      <w:r>
        <w:rPr>
          <w:color w:val="000000"/>
          <w:spacing w:val="5"/>
        </w:rPr>
        <w:t xml:space="preserve">, кадастровий номер </w:t>
      </w:r>
      <w:r w:rsidR="005B70AB">
        <w:rPr>
          <w:color w:val="000000"/>
          <w:spacing w:val="5"/>
        </w:rPr>
        <w:t>***********</w:t>
      </w:r>
      <w:r>
        <w:rPr>
          <w:color w:val="000000"/>
          <w:spacing w:val="5"/>
        </w:rPr>
        <w:t xml:space="preserve"> укласти без розстрочення платежу;</w:t>
      </w:r>
    </w:p>
    <w:p w14:paraId="50AA3CAE" w14:textId="77777777" w:rsidR="00825A4D" w:rsidRDefault="00825A4D" w:rsidP="00903F9D">
      <w:pPr>
        <w:pStyle w:val="a5"/>
        <w:shd w:val="clear" w:color="auto" w:fill="FFFFFF"/>
        <w:spacing w:before="0" w:beforeAutospacing="0" w:after="0" w:afterAutospacing="0"/>
        <w:ind w:firstLine="567"/>
        <w:jc w:val="both"/>
        <w:rPr>
          <w:rFonts w:ascii="Segoe UI" w:hAnsi="Segoe UI" w:cs="Segoe UI"/>
          <w:color w:val="333333"/>
          <w:spacing w:val="5"/>
          <w:sz w:val="17"/>
          <w:szCs w:val="17"/>
        </w:rPr>
      </w:pPr>
      <w:r>
        <w:rPr>
          <w:color w:val="000000"/>
          <w:spacing w:val="5"/>
        </w:rPr>
        <w:t>- платіж за придбання земельної ділянки, у сумі 222 076,32 грн.  (</w:t>
      </w:r>
      <w:r>
        <w:rPr>
          <w:i/>
          <w:iCs/>
          <w:color w:val="000000"/>
          <w:spacing w:val="5"/>
        </w:rPr>
        <w:t>двісті двадцять дві тисячі сімдесят шість гривень 32 коп.),</w:t>
      </w:r>
      <w:r>
        <w:rPr>
          <w:color w:val="000000"/>
          <w:spacing w:val="5"/>
        </w:rPr>
        <w:t xml:space="preserve"> здійснити на протязі п’яти банківських днів до дня нотаріального посвідчення договору купівлі-продажу земельної ділянки.</w:t>
      </w:r>
    </w:p>
    <w:p w14:paraId="2DE6AEC9" w14:textId="77777777" w:rsidR="00825A4D" w:rsidRDefault="00825A4D" w:rsidP="00903F9D">
      <w:pPr>
        <w:pStyle w:val="a5"/>
        <w:shd w:val="clear" w:color="auto" w:fill="FFFFFF"/>
        <w:spacing w:before="0" w:beforeAutospacing="0" w:after="0" w:afterAutospacing="0"/>
        <w:ind w:firstLine="567"/>
        <w:jc w:val="both"/>
        <w:rPr>
          <w:rFonts w:ascii="Segoe UI" w:hAnsi="Segoe UI" w:cs="Segoe UI"/>
          <w:color w:val="333333"/>
          <w:spacing w:val="5"/>
          <w:sz w:val="17"/>
          <w:szCs w:val="17"/>
        </w:rPr>
      </w:pPr>
      <w:r>
        <w:rPr>
          <w:color w:val="000000"/>
          <w:spacing w:val="5"/>
        </w:rPr>
        <w:t>5. Витрати по укладанню договору купівлі-продажу земельної ділянки покласти відповідно на гр. Марковського Миколу Петровича.</w:t>
      </w:r>
    </w:p>
    <w:p w14:paraId="05CC2B1E" w14:textId="58285872" w:rsidR="00825A4D" w:rsidRDefault="00825A4D" w:rsidP="00903F9D">
      <w:pPr>
        <w:pStyle w:val="a5"/>
        <w:shd w:val="clear" w:color="auto" w:fill="FFFFFF"/>
        <w:spacing w:before="0" w:beforeAutospacing="0" w:after="0" w:afterAutospacing="0"/>
        <w:ind w:firstLine="567"/>
        <w:jc w:val="both"/>
        <w:rPr>
          <w:rFonts w:ascii="Segoe UI" w:hAnsi="Segoe UI" w:cs="Segoe UI"/>
          <w:color w:val="333333"/>
          <w:spacing w:val="5"/>
          <w:sz w:val="17"/>
          <w:szCs w:val="17"/>
        </w:rPr>
      </w:pPr>
      <w:r>
        <w:rPr>
          <w:color w:val="000000"/>
          <w:spacing w:val="5"/>
        </w:rPr>
        <w:t xml:space="preserve">6. Припинити Марковському Миколі Петровичу право довічного успадковуваного володіння землею на земельну ділянку площею 5,1185га, для ведення селянського (фермерського) господарства, згідно Державного акту серії Б № 000042, зареєстрованого 14 квітня 1992 року в Книзі записів державних актів на право постійного користування землею за № 7, кадастровий номер </w:t>
      </w:r>
      <w:r w:rsidR="005B70AB">
        <w:rPr>
          <w:color w:val="000000"/>
          <w:spacing w:val="5"/>
        </w:rPr>
        <w:t>*********</w:t>
      </w:r>
      <w:r>
        <w:rPr>
          <w:color w:val="000000"/>
          <w:spacing w:val="5"/>
        </w:rPr>
        <w:t>.</w:t>
      </w:r>
    </w:p>
    <w:p w14:paraId="049EC610" w14:textId="77777777" w:rsidR="00825A4D" w:rsidRPr="000B6EFD" w:rsidRDefault="00825A4D" w:rsidP="00903F9D">
      <w:pPr>
        <w:spacing w:after="0"/>
        <w:ind w:firstLine="567"/>
        <w:jc w:val="both"/>
        <w:rPr>
          <w:rFonts w:ascii="Times New Roman" w:hAnsi="Times New Roman"/>
          <w:sz w:val="24"/>
          <w:szCs w:val="24"/>
        </w:rPr>
      </w:pPr>
      <w:r>
        <w:rPr>
          <w:rFonts w:ascii="Times New Roman" w:hAnsi="Times New Roman"/>
          <w:sz w:val="24"/>
          <w:szCs w:val="24"/>
        </w:rPr>
        <w:t>7</w:t>
      </w:r>
      <w:r w:rsidRPr="00EB0BA0">
        <w:rPr>
          <w:rFonts w:ascii="Times New Roman" w:hAnsi="Times New Roman"/>
          <w:sz w:val="24"/>
          <w:szCs w:val="24"/>
        </w:rPr>
        <w:t xml:space="preserve">. </w:t>
      </w:r>
      <w:r w:rsidRPr="00EB0BA0">
        <w:rPr>
          <w:rFonts w:ascii="Times New Roman" w:hAnsi="Times New Roman"/>
          <w:sz w:val="24"/>
        </w:rPr>
        <w:t>Контроль</w:t>
      </w:r>
      <w:r w:rsidRPr="000B6EFD">
        <w:rPr>
          <w:rFonts w:ascii="Times New Roman" w:hAnsi="Times New Roman"/>
          <w:sz w:val="24"/>
        </w:rPr>
        <w:t xml:space="preserve"> за виконанням рішення покласти на постійну комісію ради з питань земельних відносин, природокористування, планування території, будівництва, архітектури, охорони пам’яток, історичного середо</w:t>
      </w:r>
      <w:r>
        <w:rPr>
          <w:rFonts w:ascii="Times New Roman" w:hAnsi="Times New Roman"/>
          <w:sz w:val="24"/>
        </w:rPr>
        <w:t>вища та благоустрою</w:t>
      </w:r>
      <w:r w:rsidRPr="000B6EFD">
        <w:rPr>
          <w:rFonts w:ascii="Times New Roman" w:hAnsi="Times New Roman"/>
          <w:sz w:val="24"/>
        </w:rPr>
        <w:t>.</w:t>
      </w:r>
    </w:p>
    <w:p w14:paraId="5A211513" w14:textId="77777777" w:rsidR="00825A4D" w:rsidRPr="008A7CEF" w:rsidRDefault="00825A4D" w:rsidP="002812F3">
      <w:pPr>
        <w:spacing w:after="0" w:line="240" w:lineRule="auto"/>
        <w:ind w:firstLine="567"/>
        <w:jc w:val="both"/>
        <w:rPr>
          <w:rFonts w:ascii="Times New Roman" w:hAnsi="Times New Roman"/>
          <w:sz w:val="16"/>
          <w:szCs w:val="16"/>
        </w:rPr>
      </w:pPr>
    </w:p>
    <w:p w14:paraId="35D00FEB" w14:textId="77777777" w:rsidR="00D93BBF" w:rsidRDefault="00D93BBF" w:rsidP="002812F3">
      <w:pPr>
        <w:spacing w:after="0" w:line="240" w:lineRule="auto"/>
        <w:ind w:right="141" w:firstLine="567"/>
        <w:jc w:val="center"/>
        <w:rPr>
          <w:rFonts w:ascii="Times New Roman" w:hAnsi="Times New Roman"/>
          <w:b/>
          <w:sz w:val="24"/>
          <w:szCs w:val="24"/>
        </w:rPr>
      </w:pPr>
    </w:p>
    <w:p w14:paraId="2B6E728E" w14:textId="77777777" w:rsidR="00D93BBF" w:rsidRDefault="00D93BBF" w:rsidP="002812F3">
      <w:pPr>
        <w:spacing w:after="0" w:line="240" w:lineRule="auto"/>
        <w:ind w:right="141" w:firstLine="567"/>
        <w:jc w:val="center"/>
        <w:rPr>
          <w:rFonts w:ascii="Times New Roman" w:hAnsi="Times New Roman"/>
          <w:b/>
          <w:sz w:val="24"/>
          <w:szCs w:val="24"/>
        </w:rPr>
      </w:pPr>
    </w:p>
    <w:p w14:paraId="42325BC2" w14:textId="09FF8A6F" w:rsidR="00825A4D" w:rsidRPr="00B80354" w:rsidRDefault="00825A4D" w:rsidP="002812F3">
      <w:pPr>
        <w:spacing w:after="0" w:line="240" w:lineRule="auto"/>
        <w:ind w:right="141" w:firstLine="567"/>
        <w:jc w:val="center"/>
        <w:rPr>
          <w:rFonts w:ascii="Times New Roman" w:hAnsi="Times New Roman"/>
          <w:b/>
          <w:sz w:val="24"/>
          <w:szCs w:val="24"/>
        </w:rPr>
      </w:pPr>
      <w:r w:rsidRPr="00B80354">
        <w:rPr>
          <w:rFonts w:ascii="Times New Roman" w:hAnsi="Times New Roman"/>
          <w:b/>
          <w:sz w:val="24"/>
          <w:szCs w:val="24"/>
        </w:rPr>
        <w:t>Секретар міської ради                                                                          Іван СЕМЕНЮК</w:t>
      </w:r>
    </w:p>
    <w:p w14:paraId="20F703DC" w14:textId="77777777" w:rsidR="00825A4D" w:rsidRPr="0087187C" w:rsidRDefault="00825A4D" w:rsidP="002812F3">
      <w:pPr>
        <w:pStyle w:val="a3"/>
        <w:tabs>
          <w:tab w:val="left" w:pos="8222"/>
        </w:tabs>
        <w:ind w:right="2693" w:firstLine="567"/>
        <w:jc w:val="both"/>
        <w:rPr>
          <w:rFonts w:ascii="Times New Roman" w:hAnsi="Times New Roman"/>
          <w:b/>
          <w:sz w:val="16"/>
          <w:szCs w:val="16"/>
        </w:rPr>
      </w:pPr>
    </w:p>
    <w:p w14:paraId="45D48962" w14:textId="77777777" w:rsidR="00825A4D" w:rsidRDefault="00825A4D" w:rsidP="0087187C">
      <w:pPr>
        <w:ind w:firstLine="567"/>
      </w:pPr>
    </w:p>
    <w:sectPr w:rsidR="00825A4D" w:rsidSect="0087187C">
      <w:pgSz w:w="11907" w:h="16839" w:code="9"/>
      <w:pgMar w:top="568" w:right="567" w:bottom="426" w:left="1418" w:header="708" w:footer="708" w:gutter="0"/>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TrackMoves/>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E265A"/>
    <w:rsid w:val="000A7707"/>
    <w:rsid w:val="000B6EFD"/>
    <w:rsid w:val="000C218E"/>
    <w:rsid w:val="00261E0A"/>
    <w:rsid w:val="002812F3"/>
    <w:rsid w:val="002C4358"/>
    <w:rsid w:val="00346A12"/>
    <w:rsid w:val="00362074"/>
    <w:rsid w:val="003925DC"/>
    <w:rsid w:val="00412B95"/>
    <w:rsid w:val="004145AD"/>
    <w:rsid w:val="004A6906"/>
    <w:rsid w:val="005B70AB"/>
    <w:rsid w:val="005E5FF6"/>
    <w:rsid w:val="006963B5"/>
    <w:rsid w:val="00726F6B"/>
    <w:rsid w:val="00825A4D"/>
    <w:rsid w:val="0087187C"/>
    <w:rsid w:val="00894733"/>
    <w:rsid w:val="008A7CEF"/>
    <w:rsid w:val="008B4FBA"/>
    <w:rsid w:val="0090382F"/>
    <w:rsid w:val="00903F9D"/>
    <w:rsid w:val="00967175"/>
    <w:rsid w:val="009B649B"/>
    <w:rsid w:val="00A52B34"/>
    <w:rsid w:val="00A97D80"/>
    <w:rsid w:val="00B80354"/>
    <w:rsid w:val="00BD5110"/>
    <w:rsid w:val="00BE265A"/>
    <w:rsid w:val="00C3646F"/>
    <w:rsid w:val="00D93BBF"/>
    <w:rsid w:val="00E856B0"/>
    <w:rsid w:val="00EB0BA0"/>
    <w:rsid w:val="00EE7441"/>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14:docId w14:val="4AEC908B"/>
  <w15:docId w15:val="{F5506589-BBA1-4CC2-AC39-DC55FE0F69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uk-UA" w:eastAsia="uk-UA"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B4FBA"/>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iPriority w:val="99"/>
    <w:rsid w:val="00A52B34"/>
    <w:pPr>
      <w:spacing w:after="0" w:line="240" w:lineRule="auto"/>
      <w:ind w:right="-341"/>
    </w:pPr>
    <w:rPr>
      <w:rFonts w:ascii="Arial" w:eastAsia="Times New Roman" w:hAnsi="Arial"/>
      <w:sz w:val="20"/>
      <w:szCs w:val="20"/>
      <w:lang w:eastAsia="ru-RU"/>
    </w:rPr>
  </w:style>
  <w:style w:type="character" w:customStyle="1" w:styleId="a4">
    <w:name w:val="Основний текст Знак"/>
    <w:link w:val="a3"/>
    <w:uiPriority w:val="99"/>
    <w:locked/>
    <w:rsid w:val="00A52B34"/>
    <w:rPr>
      <w:rFonts w:ascii="Arial" w:hAnsi="Arial" w:cs="Times New Roman"/>
      <w:sz w:val="20"/>
      <w:szCs w:val="20"/>
      <w:lang w:eastAsia="ru-RU"/>
    </w:rPr>
  </w:style>
  <w:style w:type="paragraph" w:styleId="a5">
    <w:name w:val="Normal (Web)"/>
    <w:basedOn w:val="a"/>
    <w:uiPriority w:val="99"/>
    <w:semiHidden/>
    <w:rsid w:val="000C218E"/>
    <w:pPr>
      <w:spacing w:before="100" w:beforeAutospacing="1" w:after="100" w:afterAutospacing="1" w:line="240" w:lineRule="auto"/>
    </w:pPr>
    <w:rPr>
      <w:rFonts w:ascii="Times New Roman" w:eastAsia="Times New Roman" w:hAnsi="Times New Roman"/>
      <w:sz w:val="24"/>
      <w:szCs w:val="24"/>
      <w:lang w:eastAsia="uk-UA"/>
    </w:rPr>
  </w:style>
  <w:style w:type="paragraph" w:customStyle="1" w:styleId="Normal2">
    <w:name w:val="Normal2"/>
    <w:uiPriority w:val="99"/>
    <w:rsid w:val="004A6906"/>
    <w:rPr>
      <w:rFonts w:ascii="Arial" w:hAnsi="Arial"/>
      <w:sz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5450757">
      <w:marLeft w:val="0"/>
      <w:marRight w:val="0"/>
      <w:marTop w:val="0"/>
      <w:marBottom w:val="0"/>
      <w:divBdr>
        <w:top w:val="none" w:sz="0" w:space="0" w:color="auto"/>
        <w:left w:val="none" w:sz="0" w:space="0" w:color="auto"/>
        <w:bottom w:val="none" w:sz="0" w:space="0" w:color="auto"/>
        <w:right w:val="none" w:sz="0" w:space="0" w:color="auto"/>
      </w:divBdr>
    </w:div>
    <w:div w:id="635450758">
      <w:marLeft w:val="0"/>
      <w:marRight w:val="0"/>
      <w:marTop w:val="0"/>
      <w:marBottom w:val="0"/>
      <w:divBdr>
        <w:top w:val="none" w:sz="0" w:space="0" w:color="auto"/>
        <w:left w:val="none" w:sz="0" w:space="0" w:color="auto"/>
        <w:bottom w:val="none" w:sz="0" w:space="0" w:color="auto"/>
        <w:right w:val="none" w:sz="0" w:space="0" w:color="auto"/>
      </w:divBdr>
    </w:div>
    <w:div w:id="635450759">
      <w:marLeft w:val="0"/>
      <w:marRight w:val="0"/>
      <w:marTop w:val="0"/>
      <w:marBottom w:val="0"/>
      <w:divBdr>
        <w:top w:val="none" w:sz="0" w:space="0" w:color="auto"/>
        <w:left w:val="none" w:sz="0" w:space="0" w:color="auto"/>
        <w:bottom w:val="none" w:sz="0" w:space="0" w:color="auto"/>
        <w:right w:val="none" w:sz="0" w:space="0" w:color="auto"/>
      </w:divBdr>
    </w:div>
    <w:div w:id="635450760">
      <w:marLeft w:val="0"/>
      <w:marRight w:val="0"/>
      <w:marTop w:val="0"/>
      <w:marBottom w:val="0"/>
      <w:divBdr>
        <w:top w:val="none" w:sz="0" w:space="0" w:color="auto"/>
        <w:left w:val="none" w:sz="0" w:space="0" w:color="auto"/>
        <w:bottom w:val="none" w:sz="0" w:space="0" w:color="auto"/>
        <w:right w:val="none" w:sz="0" w:space="0" w:color="auto"/>
      </w:divBdr>
    </w:div>
    <w:div w:id="16753048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oleObject" Target="embeddings/oleObject1.bin"/><Relationship Id="rId4"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188</TotalTime>
  <Pages>1</Pages>
  <Words>3180</Words>
  <Characters>1813</Characters>
  <Application>Microsoft Office Word</Application>
  <DocSecurity>0</DocSecurity>
  <Lines>15</Lines>
  <Paragraphs>9</Paragraphs>
  <ScaleCrop>false</ScaleCrop>
  <Company>diakov.net</Company>
  <LinksUpToDate>false</LinksUpToDate>
  <CharactersWithSpaces>4984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Пользователь Windows</cp:lastModifiedBy>
  <cp:revision>13</cp:revision>
  <cp:lastPrinted>2025-09-18T09:31:00Z</cp:lastPrinted>
  <dcterms:created xsi:type="dcterms:W3CDTF">2025-08-18T15:01:00Z</dcterms:created>
  <dcterms:modified xsi:type="dcterms:W3CDTF">2025-09-19T10:52:00Z</dcterms:modified>
</cp:coreProperties>
</file>