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1EB" w:rsidRDefault="006411EB" w:rsidP="00E3763F">
      <w:pPr>
        <w:pStyle w:val="10"/>
        <w:ind w:right="-2"/>
        <w:rPr>
          <w:sz w:val="28"/>
          <w:szCs w:val="28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7639537" r:id="rId6"/>
        </w:object>
      </w:r>
      <w:r w:rsidRPr="0025134A">
        <w:rPr>
          <w:sz w:val="28"/>
          <w:szCs w:val="28"/>
        </w:rPr>
        <w:t xml:space="preserve">   </w:t>
      </w:r>
    </w:p>
    <w:p w:rsidR="006411EB" w:rsidRDefault="006411EB" w:rsidP="00E3763F">
      <w:pPr>
        <w:pStyle w:val="10"/>
        <w:ind w:right="-2"/>
        <w:rPr>
          <w:sz w:val="28"/>
          <w:szCs w:val="28"/>
        </w:rPr>
      </w:pPr>
    </w:p>
    <w:p w:rsidR="006411EB" w:rsidRPr="0025134A" w:rsidRDefault="006411EB" w:rsidP="00E3763F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6411EB" w:rsidRPr="0025134A" w:rsidRDefault="006411EB" w:rsidP="00E3763F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411EB" w:rsidRPr="0025134A" w:rsidRDefault="006411EB" w:rsidP="00E3763F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411EB" w:rsidRPr="002B05D2" w:rsidRDefault="006411EB" w:rsidP="00E3763F">
      <w:pPr>
        <w:pStyle w:val="Title"/>
        <w:rPr>
          <w:rFonts w:ascii="Times New Roman" w:hAnsi="Times New Roman"/>
          <w:b/>
          <w:szCs w:val="24"/>
        </w:rPr>
      </w:pPr>
    </w:p>
    <w:p w:rsidR="006411EB" w:rsidRDefault="006411EB" w:rsidP="00E3763F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6411EB" w:rsidRDefault="006411EB" w:rsidP="00E3763F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6411EB" w:rsidRDefault="006411EB" w:rsidP="00E3763F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6411EB" w:rsidRDefault="006411EB" w:rsidP="00E3763F">
      <w:pPr>
        <w:pStyle w:val="Normal2"/>
        <w:rPr>
          <w:rFonts w:ascii="Times New Roman" w:hAnsi="Times New Roman"/>
          <w:szCs w:val="24"/>
        </w:rPr>
      </w:pPr>
    </w:p>
    <w:p w:rsidR="006411EB" w:rsidRDefault="006411EB" w:rsidP="00E3763F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 серпня 2025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276/8</w:t>
      </w:r>
    </w:p>
    <w:p w:rsidR="006411EB" w:rsidRPr="009D0538" w:rsidRDefault="006411EB" w:rsidP="00E376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411EB" w:rsidRPr="00994F80" w:rsidRDefault="006411EB" w:rsidP="00994F80">
      <w:pPr>
        <w:pStyle w:val="Default"/>
        <w:ind w:right="4818"/>
        <w:jc w:val="both"/>
        <w:rPr>
          <w:b/>
          <w:bCs/>
        </w:rPr>
      </w:pPr>
      <w:r w:rsidRPr="00994F80">
        <w:rPr>
          <w:b/>
          <w:bCs/>
        </w:rPr>
        <w:t>Про затвердження Положення про</w:t>
      </w:r>
    </w:p>
    <w:p w:rsidR="006411EB" w:rsidRPr="00994F80" w:rsidRDefault="006411EB" w:rsidP="00994F80">
      <w:pPr>
        <w:pStyle w:val="Default"/>
        <w:ind w:right="4818"/>
        <w:jc w:val="both"/>
        <w:rPr>
          <w:b/>
          <w:bCs/>
        </w:rPr>
      </w:pPr>
      <w:r w:rsidRPr="00994F80">
        <w:rPr>
          <w:b/>
          <w:bCs/>
        </w:rPr>
        <w:t>місцеву комісію з питань розподілу</w:t>
      </w:r>
    </w:p>
    <w:p w:rsidR="006411EB" w:rsidRPr="00994F80" w:rsidRDefault="006411EB" w:rsidP="00994F80">
      <w:pPr>
        <w:pStyle w:val="Default"/>
        <w:ind w:right="4818"/>
        <w:jc w:val="both"/>
        <w:rPr>
          <w:b/>
          <w:bCs/>
        </w:rPr>
      </w:pPr>
      <w:r w:rsidRPr="00994F80">
        <w:rPr>
          <w:b/>
          <w:bCs/>
        </w:rPr>
        <w:t xml:space="preserve">публічних інвестицій та її складу </w:t>
      </w:r>
    </w:p>
    <w:p w:rsidR="006411EB" w:rsidRDefault="006411EB" w:rsidP="00994F80">
      <w:pPr>
        <w:pStyle w:val="Default"/>
        <w:ind w:right="4818"/>
        <w:jc w:val="both"/>
        <w:rPr>
          <w:b/>
          <w:bCs/>
        </w:rPr>
      </w:pPr>
    </w:p>
    <w:p w:rsidR="006411EB" w:rsidRPr="00994F80" w:rsidRDefault="006411EB" w:rsidP="00994F80">
      <w:pPr>
        <w:pStyle w:val="Default"/>
        <w:ind w:right="4818"/>
        <w:jc w:val="both"/>
        <w:rPr>
          <w:b/>
          <w:bCs/>
        </w:rPr>
      </w:pPr>
    </w:p>
    <w:p w:rsidR="006411EB" w:rsidRDefault="006411EB" w:rsidP="00994F8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94F80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Відповідно до пункту 2 статті 52 Закону України «Про місцеве самоврядування в Україні», пункту 5 статті </w:t>
      </w:r>
      <w:r w:rsidRPr="001F045D">
        <w:rPr>
          <w:rFonts w:ascii="Times New Roman" w:hAnsi="Times New Roman"/>
          <w:sz w:val="24"/>
          <w:szCs w:val="24"/>
        </w:rPr>
        <w:t>75</w:t>
      </w:r>
      <w:r w:rsidRPr="001F045D">
        <w:rPr>
          <w:rFonts w:ascii="Times New Roman" w:hAnsi="Times New Roman"/>
          <w:sz w:val="24"/>
          <w:szCs w:val="24"/>
          <w:vertAlign w:val="superscript"/>
        </w:rPr>
        <w:t>2</w:t>
      </w:r>
      <w:r w:rsidRPr="001F045D">
        <w:rPr>
          <w:rFonts w:ascii="Times New Roman" w:hAnsi="Times New Roman"/>
          <w:sz w:val="24"/>
          <w:szCs w:val="24"/>
        </w:rPr>
        <w:t xml:space="preserve"> </w:t>
      </w:r>
      <w:r w:rsidRPr="00994F80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Бюджетного кодексу України, наказу Міністерства фінансів України від 15 квітня 2025 року № 202 «Про затвердження примірного Положення про місцеву комісію з питань розподілу публічних інвестицій», </w:t>
      </w:r>
      <w:r w:rsidRPr="00994F80">
        <w:rPr>
          <w:rFonts w:ascii="Times New Roman" w:hAnsi="Times New Roman"/>
          <w:sz w:val="24"/>
          <w:szCs w:val="24"/>
        </w:rPr>
        <w:t xml:space="preserve">з метою розподілу коштів бюджету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994F80">
        <w:rPr>
          <w:rFonts w:ascii="Times New Roman" w:hAnsi="Times New Roman"/>
          <w:sz w:val="24"/>
          <w:szCs w:val="24"/>
        </w:rPr>
        <w:t xml:space="preserve"> міської територіальної громади на підготовку та реалізацію публічних інвестицій, виконавчий комітет міської ради</w:t>
      </w:r>
    </w:p>
    <w:p w:rsidR="006411EB" w:rsidRPr="00994F80" w:rsidRDefault="006411EB" w:rsidP="00994F8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411EB" w:rsidRPr="00994F80" w:rsidRDefault="006411EB" w:rsidP="00994F8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94F80">
        <w:rPr>
          <w:rFonts w:ascii="Times New Roman" w:hAnsi="Times New Roman"/>
          <w:b/>
          <w:bCs/>
          <w:sz w:val="24"/>
          <w:szCs w:val="24"/>
        </w:rPr>
        <w:t>В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Р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І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Ш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>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4F80">
        <w:rPr>
          <w:rFonts w:ascii="Times New Roman" w:hAnsi="Times New Roman"/>
          <w:b/>
          <w:bCs/>
          <w:sz w:val="24"/>
          <w:szCs w:val="24"/>
        </w:rPr>
        <w:t xml:space="preserve">В: </w:t>
      </w:r>
    </w:p>
    <w:p w:rsidR="006411EB" w:rsidRPr="00994F80" w:rsidRDefault="006411EB" w:rsidP="00994F80">
      <w:pPr>
        <w:pStyle w:val="Default"/>
        <w:jc w:val="both"/>
        <w:rPr>
          <w:bCs/>
        </w:rPr>
      </w:pPr>
    </w:p>
    <w:p w:rsidR="006411EB" w:rsidRDefault="006411EB" w:rsidP="00AD4BB1">
      <w:pPr>
        <w:pStyle w:val="Default"/>
        <w:jc w:val="both"/>
      </w:pPr>
      <w:r w:rsidRPr="00994F80">
        <w:t xml:space="preserve">       1.</w:t>
      </w:r>
      <w:r>
        <w:t xml:space="preserve"> </w:t>
      </w:r>
      <w:r w:rsidRPr="00994F80">
        <w:t>Затвердити склад місцевої комісії з питань розподілу публічних інвестицій</w:t>
      </w:r>
      <w:r>
        <w:t xml:space="preserve"> (</w:t>
      </w:r>
      <w:r w:rsidRPr="00994F80">
        <w:t>додаток</w:t>
      </w:r>
      <w:r>
        <w:t xml:space="preserve"> 1).</w:t>
      </w:r>
    </w:p>
    <w:p w:rsidR="006411EB" w:rsidRPr="00994F80" w:rsidRDefault="006411EB" w:rsidP="00AD4BB1">
      <w:pPr>
        <w:pStyle w:val="Default"/>
        <w:jc w:val="both"/>
      </w:pPr>
      <w:r w:rsidRPr="00994F80">
        <w:t xml:space="preserve">       2.</w:t>
      </w:r>
      <w:r>
        <w:t xml:space="preserve"> </w:t>
      </w:r>
      <w:r w:rsidRPr="00994F80">
        <w:t>Затвердити Положення про місцеву комісію з питань розподілу публічних інвестицій</w:t>
      </w:r>
      <w:r>
        <w:t xml:space="preserve"> (додаток 2).</w:t>
      </w:r>
    </w:p>
    <w:p w:rsidR="006411EB" w:rsidRPr="00994F80" w:rsidRDefault="006411EB" w:rsidP="00994F80">
      <w:pPr>
        <w:pStyle w:val="ListParagraph"/>
        <w:tabs>
          <w:tab w:val="left" w:pos="709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94F80">
        <w:rPr>
          <w:rFonts w:ascii="Times New Roman" w:hAnsi="Times New Roman"/>
          <w:sz w:val="24"/>
          <w:szCs w:val="24"/>
        </w:rPr>
        <w:t xml:space="preserve">       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A1B3F">
        <w:rPr>
          <w:sz w:val="24"/>
          <w:szCs w:val="24"/>
        </w:rPr>
        <w:t xml:space="preserve"> </w:t>
      </w:r>
      <w:r w:rsidRPr="009D0538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даного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6411EB" w:rsidRDefault="006411EB" w:rsidP="00994F80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6411EB" w:rsidRDefault="006411EB" w:rsidP="00994F80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6411EB" w:rsidRDefault="006411EB" w:rsidP="00994F80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6411EB" w:rsidRDefault="006411EB" w:rsidP="00994F8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6411EB" w:rsidRPr="00BA1B3F" w:rsidRDefault="006411EB" w:rsidP="00994F80">
      <w:pPr>
        <w:rPr>
          <w:sz w:val="24"/>
          <w:szCs w:val="24"/>
        </w:rPr>
      </w:pPr>
    </w:p>
    <w:p w:rsidR="006411EB" w:rsidRDefault="006411EB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11EB" w:rsidRDefault="006411EB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11EB" w:rsidRDefault="006411EB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11EB" w:rsidRDefault="006411EB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11EB" w:rsidRDefault="006411EB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11EB" w:rsidRDefault="006411EB" w:rsidP="00994F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Default="006411EB" w:rsidP="00994F80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ru-RU" w:eastAsia="ru-RU"/>
        </w:rPr>
      </w:pPr>
    </w:p>
    <w:p w:rsidR="006411EB" w:rsidRPr="002E5CA3" w:rsidRDefault="006411EB" w:rsidP="00C54378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1 </w:t>
      </w:r>
    </w:p>
    <w:p w:rsidR="006411EB" w:rsidRPr="002E5CA3" w:rsidRDefault="006411E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>до рішення виконавчого комітету</w:t>
      </w:r>
    </w:p>
    <w:p w:rsidR="006411EB" w:rsidRPr="002E5CA3" w:rsidRDefault="006411E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Кіцманської міської ради             </w:t>
      </w:r>
    </w:p>
    <w:p w:rsidR="006411EB" w:rsidRDefault="006411EB" w:rsidP="00994F8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від 20.05.2025 </w:t>
      </w:r>
      <w:r w:rsidRPr="001819CB">
        <w:rPr>
          <w:rFonts w:ascii="Times New Roman" w:hAnsi="Times New Roman"/>
          <w:color w:val="000000"/>
          <w:sz w:val="24"/>
          <w:szCs w:val="24"/>
        </w:rPr>
        <w:t>№ 276/8</w:t>
      </w:r>
    </w:p>
    <w:p w:rsidR="006411EB" w:rsidRPr="00C54378" w:rsidRDefault="006411EB" w:rsidP="00994F8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411EB" w:rsidRPr="00C54378" w:rsidRDefault="006411EB" w:rsidP="00994F80">
      <w:pPr>
        <w:widowControl w:val="0"/>
        <w:spacing w:before="89" w:after="0" w:line="240" w:lineRule="auto"/>
        <w:ind w:left="760" w:right="566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54378">
        <w:rPr>
          <w:rFonts w:ascii="Times New Roman" w:hAnsi="Times New Roman"/>
          <w:b/>
          <w:bCs/>
          <w:color w:val="000000"/>
          <w:sz w:val="24"/>
          <w:szCs w:val="24"/>
        </w:rPr>
        <w:t>СКЛАД</w:t>
      </w:r>
    </w:p>
    <w:p w:rsidR="006411EB" w:rsidRPr="00C54378" w:rsidRDefault="006411EB" w:rsidP="00994F80">
      <w:pPr>
        <w:widowControl w:val="0"/>
        <w:spacing w:before="89" w:line="240" w:lineRule="auto"/>
        <w:ind w:right="-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54378">
        <w:rPr>
          <w:rFonts w:ascii="Times New Roman" w:hAnsi="Times New Roman"/>
          <w:b/>
          <w:bCs/>
          <w:sz w:val="24"/>
          <w:szCs w:val="24"/>
        </w:rPr>
        <w:t xml:space="preserve">місцевої комісії з питань розподілу публічних інвестицій </w:t>
      </w:r>
    </w:p>
    <w:p w:rsidR="006411EB" w:rsidRPr="00C54378" w:rsidRDefault="006411EB" w:rsidP="00994F80">
      <w:pPr>
        <w:spacing w:after="0" w:line="240" w:lineRule="auto"/>
        <w:ind w:right="-1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492" w:type="dxa"/>
        <w:tblInd w:w="-318" w:type="dxa"/>
        <w:tblLayout w:type="fixed"/>
        <w:tblLook w:val="00A0"/>
      </w:tblPr>
      <w:tblGrid>
        <w:gridCol w:w="3012"/>
        <w:gridCol w:w="236"/>
        <w:gridCol w:w="6244"/>
      </w:tblGrid>
      <w:tr w:rsidR="006411EB" w:rsidRPr="00C54378" w:rsidTr="00C743A7">
        <w:trPr>
          <w:trHeight w:val="1055"/>
        </w:trPr>
        <w:tc>
          <w:tcPr>
            <w:tcW w:w="3012" w:type="dxa"/>
          </w:tcPr>
          <w:p w:rsidR="006411EB" w:rsidRPr="002E5CA3" w:rsidRDefault="006411EB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ПАЛАГНЮК</w:t>
            </w:r>
          </w:p>
          <w:p w:rsidR="006411EB" w:rsidRPr="002E5CA3" w:rsidRDefault="006411EB" w:rsidP="00C743A7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Людмила Іванівна</w:t>
            </w:r>
          </w:p>
          <w:p w:rsidR="006411EB" w:rsidRPr="00C54378" w:rsidRDefault="006411EB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36" w:type="dxa"/>
          </w:tcPr>
          <w:p w:rsidR="006411EB" w:rsidRPr="00C54378" w:rsidRDefault="006411EB">
            <w:pPr>
              <w:spacing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6411EB" w:rsidRPr="00C54378" w:rsidRDefault="006411EB" w:rsidP="00C54378">
            <w:pPr>
              <w:spacing w:line="240" w:lineRule="auto"/>
              <w:ind w:left="-33"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фінансового управління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Кіцманської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міської ради, голова комісії; </w:t>
            </w:r>
          </w:p>
        </w:tc>
      </w:tr>
      <w:tr w:rsidR="006411EB" w:rsidRPr="00C54378" w:rsidTr="00C743A7">
        <w:trPr>
          <w:trHeight w:val="1054"/>
        </w:trPr>
        <w:tc>
          <w:tcPr>
            <w:tcW w:w="3012" w:type="dxa"/>
          </w:tcPr>
          <w:p w:rsidR="006411EB" w:rsidRPr="00C54378" w:rsidRDefault="006411EB" w:rsidP="00C743A7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ГУМЕНЮК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411EB" w:rsidRPr="00C54378" w:rsidRDefault="006411EB" w:rsidP="00C743A7">
            <w:pPr>
              <w:spacing w:line="240" w:lineRule="auto"/>
              <w:ind w:right="-1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Оксана Юріївна </w:t>
            </w:r>
          </w:p>
        </w:tc>
        <w:tc>
          <w:tcPr>
            <w:tcW w:w="236" w:type="dxa"/>
          </w:tcPr>
          <w:p w:rsidR="006411EB" w:rsidRPr="00C54378" w:rsidRDefault="006411EB">
            <w:pPr>
              <w:spacing w:before="55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6411EB" w:rsidRPr="00C54378" w:rsidRDefault="006411EB" w:rsidP="00C54378">
            <w:pPr>
              <w:spacing w:before="55" w:line="240" w:lineRule="auto"/>
              <w:ind w:right="-1" w:hanging="3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заступник начальника, начальник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фінансово-економічного 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відділу фінансового управління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Кіцманської міської ради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заступник голови комісії; </w:t>
            </w:r>
          </w:p>
        </w:tc>
      </w:tr>
      <w:tr w:rsidR="006411EB" w:rsidRPr="00C54378" w:rsidTr="00C743A7">
        <w:trPr>
          <w:trHeight w:val="1054"/>
        </w:trPr>
        <w:tc>
          <w:tcPr>
            <w:tcW w:w="3012" w:type="dxa"/>
          </w:tcPr>
          <w:p w:rsidR="006411EB" w:rsidRPr="00C54378" w:rsidRDefault="006411EB" w:rsidP="00096144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ПАВЛЮК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</w:t>
            </w:r>
          </w:p>
          <w:p w:rsidR="006411EB" w:rsidRDefault="006411EB" w:rsidP="00096144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Георгіївна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36" w:type="dxa"/>
          </w:tcPr>
          <w:p w:rsidR="006411EB" w:rsidRPr="00C54378" w:rsidRDefault="006411EB">
            <w:pPr>
              <w:spacing w:before="55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6411EB" w:rsidRPr="00C54378" w:rsidRDefault="006411EB" w:rsidP="00C54378">
            <w:pPr>
              <w:spacing w:before="55" w:line="240" w:lineRule="auto"/>
              <w:ind w:right="-1" w:hanging="3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начальник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відділу обліку та звітності фінансового управління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Кіцманської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міської ради, секретар комісії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6411EB" w:rsidRPr="00C54378" w:rsidTr="00C743A7">
        <w:trPr>
          <w:trHeight w:val="1054"/>
        </w:trPr>
        <w:tc>
          <w:tcPr>
            <w:tcW w:w="3012" w:type="dxa"/>
          </w:tcPr>
          <w:p w:rsidR="006411EB" w:rsidRDefault="006411EB" w:rsidP="00096144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411EB" w:rsidRDefault="006411EB" w:rsidP="00096144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Члени комісії:</w:t>
            </w:r>
          </w:p>
        </w:tc>
        <w:tc>
          <w:tcPr>
            <w:tcW w:w="236" w:type="dxa"/>
          </w:tcPr>
          <w:p w:rsidR="006411EB" w:rsidRPr="00C54378" w:rsidRDefault="006411EB">
            <w:pPr>
              <w:spacing w:before="55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6411EB" w:rsidRDefault="006411EB" w:rsidP="00C54378">
            <w:pPr>
              <w:spacing w:before="55" w:line="240" w:lineRule="auto"/>
              <w:ind w:right="-1" w:hanging="3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411EB" w:rsidRPr="00C54378" w:rsidTr="00C743A7">
        <w:trPr>
          <w:trHeight w:val="682"/>
        </w:trPr>
        <w:tc>
          <w:tcPr>
            <w:tcW w:w="3012" w:type="dxa"/>
          </w:tcPr>
          <w:p w:rsidR="006411EB" w:rsidRPr="002E5CA3" w:rsidRDefault="006411EB" w:rsidP="00C743A7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БОРТНИК</w:t>
            </w:r>
          </w:p>
          <w:p w:rsidR="006411EB" w:rsidRPr="002E5CA3" w:rsidRDefault="006411EB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>Олексі</w:t>
            </w:r>
            <w:r>
              <w:rPr>
                <w:lang w:val="uk-UA"/>
              </w:rPr>
              <w:t>й Орестович</w:t>
            </w:r>
            <w:r w:rsidRPr="002E5CA3">
              <w:rPr>
                <w:lang w:val="uk-UA"/>
              </w:rPr>
              <w:t xml:space="preserve">                                        </w:t>
            </w:r>
            <w:r w:rsidRPr="002E5CA3">
              <w:rPr>
                <w:lang w:val="uk-UA"/>
              </w:rPr>
              <w:tab/>
              <w:t xml:space="preserve">                                                  </w:t>
            </w:r>
          </w:p>
        </w:tc>
        <w:tc>
          <w:tcPr>
            <w:tcW w:w="236" w:type="dxa"/>
          </w:tcPr>
          <w:p w:rsidR="006411EB" w:rsidRPr="002E5CA3" w:rsidRDefault="006411EB" w:rsidP="00C6053B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6244" w:type="dxa"/>
          </w:tcPr>
          <w:p w:rsidR="006411EB" w:rsidRPr="002E5CA3" w:rsidRDefault="006411EB" w:rsidP="00C54378">
            <w:pPr>
              <w:spacing w:after="2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начальник відділу 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економі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чного розвитку та інвестицій;</w:t>
            </w:r>
          </w:p>
        </w:tc>
      </w:tr>
      <w:tr w:rsidR="006411EB" w:rsidRPr="00C54378" w:rsidTr="00C743A7">
        <w:trPr>
          <w:trHeight w:val="781"/>
        </w:trPr>
        <w:tc>
          <w:tcPr>
            <w:tcW w:w="3012" w:type="dxa"/>
          </w:tcPr>
          <w:p w:rsidR="006411EB" w:rsidRPr="002E5CA3" w:rsidRDefault="006411EB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 ІВАНЦИН</w:t>
            </w:r>
          </w:p>
          <w:p w:rsidR="006411EB" w:rsidRPr="002E5CA3" w:rsidRDefault="006411EB" w:rsidP="00C743A7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 Світлана Євгенівна</w:t>
            </w:r>
          </w:p>
          <w:p w:rsidR="006411EB" w:rsidRPr="00C54378" w:rsidRDefault="006411EB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411EB" w:rsidRPr="00C54378" w:rsidRDefault="006411EB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БАЄТУЛ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</w:t>
            </w:r>
          </w:p>
          <w:p w:rsidR="006411EB" w:rsidRPr="00C54378" w:rsidRDefault="006411EB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Світлана Василівна</w:t>
            </w:r>
          </w:p>
          <w:p w:rsidR="006411EB" w:rsidRPr="00C54378" w:rsidRDefault="006411EB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ЛИТВИНЮК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411EB" w:rsidRPr="00C54378" w:rsidRDefault="006411EB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Василівна</w:t>
            </w:r>
          </w:p>
          <w:p w:rsidR="006411EB" w:rsidRPr="00C54378" w:rsidRDefault="006411EB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ЛИСАК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</w:t>
            </w:r>
          </w:p>
          <w:p w:rsidR="006411EB" w:rsidRPr="00C54378" w:rsidRDefault="006411EB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Родіон Іванович</w:t>
            </w:r>
          </w:p>
          <w:p w:rsidR="006411EB" w:rsidRPr="00C54378" w:rsidRDefault="006411EB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ПЕРВУЛЯК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Ірина Василівна</w:t>
            </w:r>
          </w:p>
          <w:p w:rsidR="006411EB" w:rsidRPr="00C54378" w:rsidRDefault="006411EB" w:rsidP="00C743A7">
            <w:pPr>
              <w:spacing w:after="0"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411EB" w:rsidRPr="00C54378" w:rsidRDefault="006411EB" w:rsidP="00C743A7">
            <w:pPr>
              <w:spacing w:line="240" w:lineRule="auto"/>
              <w:ind w:left="200" w:right="-1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</w:tcPr>
          <w:p w:rsidR="006411EB" w:rsidRPr="00C54378" w:rsidRDefault="006411E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</w:tcPr>
          <w:p w:rsidR="006411EB" w:rsidRPr="00C54378" w:rsidRDefault="006411EB">
            <w:pPr>
              <w:spacing w:line="240" w:lineRule="auto"/>
              <w:ind w:left="-33" w:right="-1" w:hanging="6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відділу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 питань 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соціально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ї роботи;</w:t>
            </w:r>
          </w:p>
          <w:p w:rsidR="006411EB" w:rsidRDefault="006411EB">
            <w:pPr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411EB" w:rsidRPr="00C54378" w:rsidRDefault="006411EB">
            <w:pPr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в.о.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ідділу освіти, молоді та спорту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6411EB" w:rsidRPr="00C54378" w:rsidRDefault="006411EB" w:rsidP="00670F12">
            <w:pPr>
              <w:spacing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378">
              <w:rPr>
                <w:rFonts w:ascii="Times New Roman" w:hAnsi="Times New Roman"/>
                <w:sz w:val="24"/>
                <w:szCs w:val="24"/>
              </w:rPr>
              <w:t xml:space="preserve">начальник відділу культури, </w:t>
            </w:r>
            <w:r>
              <w:rPr>
                <w:rFonts w:ascii="Times New Roman" w:hAnsi="Times New Roman"/>
                <w:sz w:val="24"/>
                <w:szCs w:val="24"/>
              </w:rPr>
              <w:t>національностей та</w:t>
            </w:r>
            <w:r w:rsidRPr="00C54378">
              <w:rPr>
                <w:rFonts w:ascii="Times New Roman" w:hAnsi="Times New Roman"/>
                <w:sz w:val="24"/>
                <w:szCs w:val="24"/>
              </w:rPr>
              <w:t xml:space="preserve"> релігі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C543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411EB" w:rsidRDefault="006411E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411EB" w:rsidRPr="00C54378" w:rsidRDefault="006411E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відділу житлово – комунального господарства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 охорони довкілля управління стратегічного розвитку, економіки та цифровізації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6411EB" w:rsidRPr="00C54378" w:rsidRDefault="006411E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411EB" w:rsidRPr="00C54378" w:rsidRDefault="006411E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в.о.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54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відділу бухгалтерського обліку та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звітності. </w:t>
            </w:r>
          </w:p>
          <w:p w:rsidR="006411EB" w:rsidRPr="00C54378" w:rsidRDefault="006411EB" w:rsidP="00C743A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411EB" w:rsidRDefault="006411EB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8"/>
          <w:szCs w:val="28"/>
        </w:rPr>
      </w:pPr>
      <w:bookmarkStart w:id="0" w:name="_Hlk200018844"/>
    </w:p>
    <w:p w:rsidR="006411EB" w:rsidRPr="00AD4BB1" w:rsidRDefault="006411EB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4"/>
          <w:szCs w:val="24"/>
        </w:rPr>
      </w:pPr>
      <w:r w:rsidRPr="00AD4BB1">
        <w:rPr>
          <w:rFonts w:ascii="Times New Roman" w:hAnsi="Times New Roman"/>
          <w:b/>
          <w:sz w:val="24"/>
          <w:szCs w:val="24"/>
        </w:rPr>
        <w:t xml:space="preserve">Керуюча справами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 w:rsidRPr="00AD4BB1">
        <w:rPr>
          <w:rFonts w:ascii="Times New Roman" w:hAnsi="Times New Roman"/>
          <w:b/>
          <w:sz w:val="24"/>
          <w:szCs w:val="24"/>
        </w:rPr>
        <w:t xml:space="preserve">  Ярослава РАКОВІЦА</w:t>
      </w:r>
    </w:p>
    <w:p w:rsidR="006411EB" w:rsidRPr="00AD4BB1" w:rsidRDefault="006411EB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4"/>
          <w:szCs w:val="24"/>
        </w:rPr>
      </w:pPr>
    </w:p>
    <w:p w:rsidR="006411EB" w:rsidRDefault="006411EB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6411EB" w:rsidRDefault="006411EB" w:rsidP="00C743A7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</w:p>
    <w:p w:rsidR="006411EB" w:rsidRPr="002E5CA3" w:rsidRDefault="006411EB" w:rsidP="00C743A7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411EB" w:rsidRPr="002E5CA3" w:rsidRDefault="006411EB" w:rsidP="00670F12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>до рішення виконавчого комітету</w:t>
      </w:r>
    </w:p>
    <w:p w:rsidR="006411EB" w:rsidRPr="002E5CA3" w:rsidRDefault="006411EB" w:rsidP="00670F12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Кіцманської міської ради             </w:t>
      </w:r>
    </w:p>
    <w:p w:rsidR="006411EB" w:rsidRDefault="006411EB" w:rsidP="00670F1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від  20.08.2025 № 276/8</w:t>
      </w:r>
    </w:p>
    <w:p w:rsidR="006411EB" w:rsidRPr="002E5CA3" w:rsidRDefault="006411EB" w:rsidP="00C743A7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</w:p>
    <w:p w:rsidR="006411EB" w:rsidRPr="00C743A7" w:rsidRDefault="006411EB" w:rsidP="00C743A7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b/>
          <w:vanish/>
          <w:sz w:val="24"/>
          <w:szCs w:val="24"/>
          <w:lang w:eastAsia="en-US"/>
        </w:rPr>
      </w:pPr>
      <w:r w:rsidRPr="00C743A7">
        <w:rPr>
          <w:rFonts w:ascii="Times New Roman" w:hAnsi="Times New Roman"/>
          <w:b/>
          <w:sz w:val="24"/>
          <w:szCs w:val="24"/>
        </w:rPr>
        <w:t>ПОЛОЖЕННЯ</w:t>
      </w:r>
    </w:p>
    <w:p w:rsidR="006411EB" w:rsidRPr="00C743A7" w:rsidRDefault="006411EB" w:rsidP="00C743A7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411EB" w:rsidRPr="00C743A7" w:rsidRDefault="006411EB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C743A7">
        <w:rPr>
          <w:rFonts w:ascii="Times New Roman" w:hAnsi="Times New Roman"/>
          <w:b/>
          <w:sz w:val="24"/>
          <w:szCs w:val="24"/>
        </w:rPr>
        <w:t>про місцеву комісію з питань розподілу публічних інвестицій</w:t>
      </w:r>
    </w:p>
    <w:p w:rsidR="006411EB" w:rsidRPr="00C743A7" w:rsidRDefault="006411EB" w:rsidP="00F226DE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Місцева комісія з питань р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озподілу публічних інвестицій (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далі –Комісія) є тимчасовим консультативно – дорадчим органом виконавчого комітету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ради, який утворюється ним з метою розподілу коштів бюджету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на підготовку та реалізацію публічних інвестиційних проєктів (далі - проєктів) та програм публічних інвестицій (далі - програм).</w:t>
      </w:r>
    </w:p>
    <w:p w:rsidR="006411EB" w:rsidRPr="00C743A7" w:rsidRDefault="006411EB" w:rsidP="00F226DE">
      <w:pPr>
        <w:tabs>
          <w:tab w:val="left" w:pos="0"/>
          <w:tab w:val="left" w:pos="4560"/>
        </w:tabs>
        <w:ind w:right="-1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6411EB" w:rsidRPr="00C743A7" w:rsidRDefault="006411EB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у своїй діяльності керується Конституцією і законами України, а також указами Президента України та постановами Верховної Ради України, прийнятими відповідно до Конституції і законів України, актами Кабінету Міністрів України, актами місцевих державних адміністрацій, відповідних місцевих рад.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Основним завданням Комісії є: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розподіл публічних інвестицій на середньостроковий період з урахуванням критеріїв пріоритетності, ступеня готовності та наявності відповідного джерела фінансового забезпечення;</w:t>
      </w: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застосування єдиних підходів до визначення оптимальних джерел та механізмів фінансового забезпечення проєктів та програм єдиного проєктного портфеля публічних інвестицій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з огляду на характеристики таких проєктів та програм;</w:t>
      </w: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забезпечення дотримання граничних обсягів видатків, надання кредитів з бюджету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та місцевого гарантованого боргу на середньостроковий період за різними складовими публічних інвестицій для забезпечення боргової стійкості та мінімізації фіскальних ризиків;</w:t>
      </w: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сприяння ефективному використанню коштів бюджету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 на підготовку та реалізацію проєктів та програм єдиного проєктного портфеля публічних інвестицій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територіальної громади.</w:t>
      </w:r>
    </w:p>
    <w:p w:rsidR="006411EB" w:rsidRPr="00C743A7" w:rsidRDefault="006411EB" w:rsidP="00994F80">
      <w:pPr>
        <w:tabs>
          <w:tab w:val="left" w:pos="0"/>
          <w:tab w:val="left" w:pos="4560"/>
        </w:tabs>
        <w:autoSpaceDE w:val="0"/>
        <w:autoSpaceDN w:val="0"/>
        <w:spacing w:after="0" w:line="240" w:lineRule="auto"/>
        <w:ind w:left="1080"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відповідно до покладених на неї завдань:</w:t>
      </w:r>
    </w:p>
    <w:p w:rsidR="006411EB" w:rsidRPr="00C743A7" w:rsidRDefault="006411EB" w:rsidP="00994F80">
      <w:pPr>
        <w:tabs>
          <w:tab w:val="left" w:pos="0"/>
          <w:tab w:val="left" w:pos="4560"/>
        </w:tabs>
        <w:autoSpaceDE w:val="0"/>
        <w:autoSpaceDN w:val="0"/>
        <w:spacing w:after="0" w:line="240" w:lineRule="auto"/>
        <w:ind w:left="720"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розглядає та схвалює консолідований перелік публічних інвестиційних проєктів та програм публічних інвестицій єдиного проєктного портфеля публічних інвестицій територіальної громади і розподіл публічних інвестицій на їх підготовку та реалізацію на плановий та на два наступні за плановим бюджетні періоди в розрізі джерел і механізмів фінансового забезпечення;</w:t>
      </w: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здійснює аналіз результатів моніторингу підготовки та реалізації затверджених у переліку проєктів та програм та за його результатами готує і подає фінансовому управлінню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 для прийняття відповідних рішень пропозиції та рекомендації щодо коригування або припинення (зупинення) фінансового забезпечення таких проєктів та програм;</w:t>
      </w: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подає місцевій інвестиційній раді розроблені за результатами своєї роботи пропозиції та рекомендації.</w:t>
      </w:r>
    </w:p>
    <w:p w:rsidR="006411EB" w:rsidRPr="00C743A7" w:rsidRDefault="006411EB" w:rsidP="00994F80">
      <w:pPr>
        <w:tabs>
          <w:tab w:val="left" w:pos="0"/>
          <w:tab w:val="left" w:pos="4560"/>
        </w:tabs>
        <w:ind w:right="-1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6411EB" w:rsidRPr="00C743A7" w:rsidRDefault="006411EB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має право:</w:t>
      </w:r>
    </w:p>
    <w:p w:rsidR="006411EB" w:rsidRPr="00C743A7" w:rsidRDefault="006411EB" w:rsidP="00994F80">
      <w:pPr>
        <w:tabs>
          <w:tab w:val="left" w:pos="0"/>
          <w:tab w:val="left" w:pos="4560"/>
        </w:tabs>
        <w:autoSpaceDE w:val="0"/>
        <w:autoSpaceDN w:val="0"/>
        <w:spacing w:after="0" w:line="240" w:lineRule="auto"/>
        <w:ind w:left="720" w:right="-1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залучати до участі у своїй роботі представників виконавчих органів ради, територіальних органів центральних органів виконавчої влади, громадських об’єднань, підприємств, установ та організацій (за погодженням з їх керівниками),   а також незалежних експертів (за згодою);</w:t>
      </w: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отримувати в установленому порядку від центральних і місцевих органів виконавчої влади, органів місцевого самоврядування, підприємств, установ та організацій інформацію, необхідну для виконання покладених на неї завдань;</w:t>
      </w:r>
    </w:p>
    <w:p w:rsidR="006411EB" w:rsidRPr="00C743A7" w:rsidRDefault="006411EB" w:rsidP="00994F80">
      <w:pPr>
        <w:numPr>
          <w:ilvl w:val="0"/>
          <w:numId w:val="9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 організовувати проведення нарад та інших заходів.</w:t>
      </w:r>
    </w:p>
    <w:p w:rsidR="006411EB" w:rsidRPr="00C743A7" w:rsidRDefault="006411EB" w:rsidP="00994F80">
      <w:pPr>
        <w:tabs>
          <w:tab w:val="left" w:pos="0"/>
          <w:tab w:val="left" w:pos="4560"/>
        </w:tabs>
        <w:ind w:right="-1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6411EB" w:rsidRPr="00C743A7" w:rsidRDefault="006411EB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під час виконання покладених на неї завдань взаємодіє з державними органами, органами місцевого самоврядування, підприємствами, установами та організаціями.</w:t>
      </w:r>
    </w:p>
    <w:p w:rsidR="006411EB" w:rsidRPr="00C743A7" w:rsidRDefault="006411EB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6411EB" w:rsidRPr="00C743A7" w:rsidRDefault="006411EB" w:rsidP="00994F80">
      <w:pPr>
        <w:numPr>
          <w:ilvl w:val="0"/>
          <w:numId w:val="8"/>
        </w:numPr>
        <w:tabs>
          <w:tab w:val="left" w:pos="0"/>
          <w:tab w:val="left" w:pos="4560"/>
        </w:tabs>
        <w:autoSpaceDE w:val="0"/>
        <w:autoSpaceDN w:val="0"/>
        <w:spacing w:after="0" w:line="240" w:lineRule="auto"/>
        <w:ind w:right="-1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Комісія утворюється у складі голови, заступника голови, секретаря та членів Комісії. Головою комісії є керівник місцевого фінансового органу.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Склад Комісії затверджує виконавчий комітет. 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Інформація про склад та Положення про комісію розміщується на офіційному вебсайті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Голова комісії:</w:t>
      </w:r>
    </w:p>
    <w:p w:rsidR="006411EB" w:rsidRPr="00C743A7" w:rsidRDefault="006411EB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затверджує персональний склад комісії та вносить у разі потреби до нього зміни;</w:t>
      </w:r>
    </w:p>
    <w:p w:rsidR="006411EB" w:rsidRPr="00C743A7" w:rsidRDefault="006411EB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планує та координує діяльність, а також здійснює загальне керівництво комісією;</w:t>
      </w:r>
    </w:p>
    <w:p w:rsidR="006411EB" w:rsidRPr="00C743A7" w:rsidRDefault="006411EB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скликає засідання комісії та головує на них.</w:t>
      </w:r>
    </w:p>
    <w:p w:rsidR="006411EB" w:rsidRDefault="006411EB" w:rsidP="00994F80">
      <w:pPr>
        <w:ind w:left="720"/>
        <w:rPr>
          <w:rFonts w:ascii="Times New Roman" w:hAnsi="Times New Roman"/>
          <w:bCs/>
          <w:color w:val="000000"/>
          <w:sz w:val="24"/>
          <w:szCs w:val="24"/>
        </w:rPr>
      </w:pPr>
    </w:p>
    <w:p w:rsidR="006411EB" w:rsidRPr="00C743A7" w:rsidRDefault="006411EB" w:rsidP="00994F80">
      <w:pPr>
        <w:ind w:left="720"/>
        <w:rPr>
          <w:rFonts w:ascii="Times New Roman" w:hAnsi="Times New Roman"/>
          <w:bCs/>
          <w:color w:val="000000"/>
          <w:sz w:val="24"/>
          <w:szCs w:val="24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</w:rPr>
        <w:t>У разі  відсутності голови комісії його обов’язки виконує заступник голови комісії.</w:t>
      </w:r>
    </w:p>
    <w:p w:rsidR="006411EB" w:rsidRPr="00C743A7" w:rsidRDefault="006411EB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  Секретар комісії:</w:t>
      </w:r>
    </w:p>
    <w:p w:rsidR="006411EB" w:rsidRPr="00C743A7" w:rsidRDefault="006411EB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готує матеріали, необхідні для роботи комісії;</w:t>
      </w:r>
    </w:p>
    <w:p w:rsidR="006411EB" w:rsidRPr="00C743A7" w:rsidRDefault="006411EB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забезпечує інформування членів комісії та всіх запрошених осіб про дату, час та місце проведення засідань комісії;</w:t>
      </w:r>
    </w:p>
    <w:p w:rsidR="006411EB" w:rsidRPr="00C743A7" w:rsidRDefault="006411EB" w:rsidP="00994F80">
      <w:pPr>
        <w:numPr>
          <w:ilvl w:val="0"/>
          <w:numId w:val="9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веде та оформлює протоколи засідань комісії.</w:t>
      </w:r>
    </w:p>
    <w:p w:rsidR="006411EB" w:rsidRPr="00C743A7" w:rsidRDefault="006411EB" w:rsidP="00994F80">
      <w:pPr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</w:p>
    <w:p w:rsidR="006411EB" w:rsidRPr="00C743A7" w:rsidRDefault="006411EB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Формою роботи комісії є засідання, що проводяться за рішенням її голови.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Засідання комісії проводить її голова, а в разі відсутності – заступник голови комісії.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Голова комісії може прийняти рішення про проведення засідання в режимі реального часу (онлайн) із використанням відповідних технічних засобів, зокрема через Інтернет, або про участь члена комісії в такому режимі у засіданні.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Засідання комісії вважається правоможним, якщо на ньому присутні більш як половина її членів.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На своїх засіданнях комісія розробляє пропозиції (рекомендації) з питань, що належать до її компетенції.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Пропозиції (рекомендації) вважаються схваленими, якщо за них проголосувало більш як половина присутніх на засіданні членів комісії.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У разі рівного розподілу голосів вирішальним є голос головуючого на засіданні.  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Пропозиції (рекомендації) комісії оформлюються протоколами засідання, який підписується головуючим на засіданні та секретарем і надсилається всім членам комісії.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Член комісії, який не підтримує пропозиції (рекомендації), може викласти в письмовій формі свою окрему думку, яка додається до протоколу засідання.</w:t>
      </w:r>
    </w:p>
    <w:p w:rsidR="006411EB" w:rsidRPr="00C743A7" w:rsidRDefault="006411EB" w:rsidP="00994F80">
      <w:pPr>
        <w:autoSpaceDE w:val="0"/>
        <w:autoSpaceDN w:val="0"/>
        <w:spacing w:after="0" w:line="240" w:lineRule="auto"/>
        <w:ind w:left="720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</w:p>
    <w:p w:rsidR="006411EB" w:rsidRPr="00C743A7" w:rsidRDefault="006411EB" w:rsidP="00994F80">
      <w:pPr>
        <w:numPr>
          <w:ilvl w:val="0"/>
          <w:numId w:val="8"/>
        </w:numPr>
        <w:autoSpaceDE w:val="0"/>
        <w:autoSpaceDN w:val="0"/>
        <w:spacing w:after="0" w:line="24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Організаційне, інформаційне, матеріально – технічне забезпечення діяльності комісії здійснює фінансове управління </w:t>
      </w:r>
      <w:r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>Кіцманської</w:t>
      </w:r>
      <w:r w:rsidRPr="00C743A7">
        <w:rPr>
          <w:rFonts w:ascii="Times New Roman" w:hAnsi="Times New Roman"/>
          <w:bCs/>
          <w:color w:val="000000"/>
          <w:sz w:val="24"/>
          <w:szCs w:val="24"/>
          <w:lang w:eastAsia="ru-RU" w:bidi="hi-IN"/>
        </w:rPr>
        <w:t xml:space="preserve"> міської ради.</w:t>
      </w:r>
    </w:p>
    <w:p w:rsidR="006411EB" w:rsidRPr="00C743A7" w:rsidRDefault="006411EB" w:rsidP="00994F80">
      <w:pPr>
        <w:tabs>
          <w:tab w:val="left" w:pos="0"/>
          <w:tab w:val="left" w:pos="4560"/>
        </w:tabs>
        <w:ind w:right="-1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  <w:r w:rsidRPr="00C743A7">
        <w:rPr>
          <w:rFonts w:ascii="Times New Roman" w:hAnsi="Times New Roman"/>
          <w:bCs/>
          <w:color w:val="000000"/>
          <w:sz w:val="24"/>
          <w:szCs w:val="24"/>
        </w:rPr>
        <w:t xml:space="preserve">   </w:t>
      </w:r>
    </w:p>
    <w:p w:rsidR="006411EB" w:rsidRDefault="006411EB" w:rsidP="00994F80">
      <w:pPr>
        <w:spacing w:after="160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</w:t>
      </w:r>
    </w:p>
    <w:p w:rsidR="006411EB" w:rsidRPr="00AD4BB1" w:rsidRDefault="006411EB" w:rsidP="00AD4BB1">
      <w:pPr>
        <w:spacing w:after="160"/>
        <w:jc w:val="center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kern w:val="2"/>
          <w:sz w:val="24"/>
          <w:szCs w:val="24"/>
        </w:rPr>
        <w:t xml:space="preserve">   </w:t>
      </w:r>
      <w:r w:rsidRPr="00AD4BB1">
        <w:rPr>
          <w:rFonts w:ascii="Times New Roman" w:hAnsi="Times New Roman"/>
          <w:b/>
          <w:kern w:val="2"/>
          <w:sz w:val="24"/>
          <w:szCs w:val="24"/>
        </w:rPr>
        <w:t xml:space="preserve">Керуюча справами                               </w:t>
      </w:r>
      <w:r>
        <w:rPr>
          <w:rFonts w:ascii="Times New Roman" w:hAnsi="Times New Roman"/>
          <w:b/>
          <w:kern w:val="2"/>
          <w:sz w:val="24"/>
          <w:szCs w:val="24"/>
        </w:rPr>
        <w:t xml:space="preserve">                                          </w:t>
      </w:r>
      <w:r w:rsidRPr="00AD4BB1">
        <w:rPr>
          <w:rFonts w:ascii="Times New Roman" w:hAnsi="Times New Roman"/>
          <w:b/>
          <w:kern w:val="2"/>
          <w:sz w:val="24"/>
          <w:szCs w:val="24"/>
        </w:rPr>
        <w:t xml:space="preserve">     Ярослава РАКОВІЦА</w:t>
      </w:r>
    </w:p>
    <w:bookmarkEnd w:id="0"/>
    <w:p w:rsidR="006411EB" w:rsidRPr="00C743A7" w:rsidRDefault="006411EB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vanish/>
          <w:color w:val="000000"/>
          <w:sz w:val="24"/>
          <w:szCs w:val="24"/>
          <w:specVanish/>
        </w:rPr>
      </w:pPr>
    </w:p>
    <w:sectPr w:rsidR="006411EB" w:rsidRPr="00C743A7" w:rsidSect="00E01664">
      <w:pgSz w:w="11906" w:h="16838"/>
      <w:pgMar w:top="540" w:right="57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4088"/>
    <w:rsid w:val="00036279"/>
    <w:rsid w:val="00076568"/>
    <w:rsid w:val="00086FD0"/>
    <w:rsid w:val="000874FD"/>
    <w:rsid w:val="00090A51"/>
    <w:rsid w:val="00096144"/>
    <w:rsid w:val="000D0DDC"/>
    <w:rsid w:val="00112B56"/>
    <w:rsid w:val="00125550"/>
    <w:rsid w:val="001308C1"/>
    <w:rsid w:val="0013181E"/>
    <w:rsid w:val="00173D09"/>
    <w:rsid w:val="001819CB"/>
    <w:rsid w:val="00185FFD"/>
    <w:rsid w:val="00194EE6"/>
    <w:rsid w:val="001C5FEB"/>
    <w:rsid w:val="001D293F"/>
    <w:rsid w:val="001D4D41"/>
    <w:rsid w:val="001D54B0"/>
    <w:rsid w:val="001F045D"/>
    <w:rsid w:val="001F24F9"/>
    <w:rsid w:val="001F379E"/>
    <w:rsid w:val="001F7D7D"/>
    <w:rsid w:val="002006EB"/>
    <w:rsid w:val="0023252B"/>
    <w:rsid w:val="0025134A"/>
    <w:rsid w:val="002567C6"/>
    <w:rsid w:val="00257EBA"/>
    <w:rsid w:val="00274236"/>
    <w:rsid w:val="00295C34"/>
    <w:rsid w:val="002A3305"/>
    <w:rsid w:val="002B05D2"/>
    <w:rsid w:val="002B4DD3"/>
    <w:rsid w:val="002C402A"/>
    <w:rsid w:val="002E5CA3"/>
    <w:rsid w:val="002E7F18"/>
    <w:rsid w:val="002F03E6"/>
    <w:rsid w:val="002F1E44"/>
    <w:rsid w:val="00304AFD"/>
    <w:rsid w:val="00323CC1"/>
    <w:rsid w:val="0033300C"/>
    <w:rsid w:val="00333F0D"/>
    <w:rsid w:val="00346B7F"/>
    <w:rsid w:val="00347D61"/>
    <w:rsid w:val="003C1FD8"/>
    <w:rsid w:val="003C378F"/>
    <w:rsid w:val="003E0031"/>
    <w:rsid w:val="003E3CC3"/>
    <w:rsid w:val="004031B4"/>
    <w:rsid w:val="00412C75"/>
    <w:rsid w:val="00440CD1"/>
    <w:rsid w:val="00455070"/>
    <w:rsid w:val="00463ED4"/>
    <w:rsid w:val="00497B05"/>
    <w:rsid w:val="004A6FEC"/>
    <w:rsid w:val="004E08FC"/>
    <w:rsid w:val="004E5684"/>
    <w:rsid w:val="004E7835"/>
    <w:rsid w:val="004F0413"/>
    <w:rsid w:val="004F3CBC"/>
    <w:rsid w:val="0051553D"/>
    <w:rsid w:val="0052019E"/>
    <w:rsid w:val="0053129C"/>
    <w:rsid w:val="00537FA4"/>
    <w:rsid w:val="0055447E"/>
    <w:rsid w:val="00555A60"/>
    <w:rsid w:val="00577F54"/>
    <w:rsid w:val="005B0A30"/>
    <w:rsid w:val="005C0A08"/>
    <w:rsid w:val="005E0424"/>
    <w:rsid w:val="005F0EEE"/>
    <w:rsid w:val="005F755A"/>
    <w:rsid w:val="00600A91"/>
    <w:rsid w:val="0061031C"/>
    <w:rsid w:val="00633074"/>
    <w:rsid w:val="006402F8"/>
    <w:rsid w:val="006411EB"/>
    <w:rsid w:val="00650D87"/>
    <w:rsid w:val="006640C8"/>
    <w:rsid w:val="00670F12"/>
    <w:rsid w:val="00686CB5"/>
    <w:rsid w:val="00687E75"/>
    <w:rsid w:val="0069204C"/>
    <w:rsid w:val="006D1E21"/>
    <w:rsid w:val="00717CC8"/>
    <w:rsid w:val="007273F6"/>
    <w:rsid w:val="00727FB0"/>
    <w:rsid w:val="00744A74"/>
    <w:rsid w:val="00747809"/>
    <w:rsid w:val="00761456"/>
    <w:rsid w:val="007618A8"/>
    <w:rsid w:val="00780B30"/>
    <w:rsid w:val="007A1054"/>
    <w:rsid w:val="007C4744"/>
    <w:rsid w:val="008118F7"/>
    <w:rsid w:val="008164CF"/>
    <w:rsid w:val="00835463"/>
    <w:rsid w:val="00886A5E"/>
    <w:rsid w:val="008A4EE8"/>
    <w:rsid w:val="008C6810"/>
    <w:rsid w:val="008E0AEE"/>
    <w:rsid w:val="008E4B64"/>
    <w:rsid w:val="00912E23"/>
    <w:rsid w:val="009357A5"/>
    <w:rsid w:val="00941408"/>
    <w:rsid w:val="00955AE9"/>
    <w:rsid w:val="009738B7"/>
    <w:rsid w:val="00994F80"/>
    <w:rsid w:val="009B4503"/>
    <w:rsid w:val="009C278A"/>
    <w:rsid w:val="009D0538"/>
    <w:rsid w:val="009D1EB1"/>
    <w:rsid w:val="009E1707"/>
    <w:rsid w:val="009F789D"/>
    <w:rsid w:val="00A43336"/>
    <w:rsid w:val="00A454CD"/>
    <w:rsid w:val="00A461C0"/>
    <w:rsid w:val="00A62A3D"/>
    <w:rsid w:val="00A7304E"/>
    <w:rsid w:val="00A82CFB"/>
    <w:rsid w:val="00A858DD"/>
    <w:rsid w:val="00AB7E86"/>
    <w:rsid w:val="00AD4BB1"/>
    <w:rsid w:val="00AE7DEC"/>
    <w:rsid w:val="00B03072"/>
    <w:rsid w:val="00B201A0"/>
    <w:rsid w:val="00B24A2C"/>
    <w:rsid w:val="00B32CED"/>
    <w:rsid w:val="00B608ED"/>
    <w:rsid w:val="00B97AF8"/>
    <w:rsid w:val="00BA1A8A"/>
    <w:rsid w:val="00BA1B3F"/>
    <w:rsid w:val="00BA5813"/>
    <w:rsid w:val="00BC1DFC"/>
    <w:rsid w:val="00BF29ED"/>
    <w:rsid w:val="00C104BA"/>
    <w:rsid w:val="00C20093"/>
    <w:rsid w:val="00C32A5C"/>
    <w:rsid w:val="00C33636"/>
    <w:rsid w:val="00C54378"/>
    <w:rsid w:val="00C57476"/>
    <w:rsid w:val="00C6053B"/>
    <w:rsid w:val="00C631BD"/>
    <w:rsid w:val="00C7284F"/>
    <w:rsid w:val="00C743A7"/>
    <w:rsid w:val="00C85DF4"/>
    <w:rsid w:val="00C9241F"/>
    <w:rsid w:val="00CC5740"/>
    <w:rsid w:val="00CD2BB6"/>
    <w:rsid w:val="00CD67EA"/>
    <w:rsid w:val="00CF4C6F"/>
    <w:rsid w:val="00D03644"/>
    <w:rsid w:val="00D164C5"/>
    <w:rsid w:val="00D22158"/>
    <w:rsid w:val="00D509C5"/>
    <w:rsid w:val="00D62F56"/>
    <w:rsid w:val="00D8129C"/>
    <w:rsid w:val="00D966D7"/>
    <w:rsid w:val="00DC1520"/>
    <w:rsid w:val="00DE1888"/>
    <w:rsid w:val="00DF4EDB"/>
    <w:rsid w:val="00E01664"/>
    <w:rsid w:val="00E0172E"/>
    <w:rsid w:val="00E315FA"/>
    <w:rsid w:val="00E33F28"/>
    <w:rsid w:val="00E371C7"/>
    <w:rsid w:val="00E3763F"/>
    <w:rsid w:val="00E71524"/>
    <w:rsid w:val="00E72D8B"/>
    <w:rsid w:val="00E73923"/>
    <w:rsid w:val="00E82202"/>
    <w:rsid w:val="00E864A4"/>
    <w:rsid w:val="00E90FD1"/>
    <w:rsid w:val="00F067ED"/>
    <w:rsid w:val="00F226DE"/>
    <w:rsid w:val="00F33E8E"/>
    <w:rsid w:val="00F62CE0"/>
    <w:rsid w:val="00F75852"/>
    <w:rsid w:val="00F90D34"/>
    <w:rsid w:val="00F951EC"/>
    <w:rsid w:val="00FA3E61"/>
    <w:rsid w:val="00FB3CC1"/>
    <w:rsid w:val="00FC0E20"/>
    <w:rsid w:val="00FD0C31"/>
    <w:rsid w:val="00FD2562"/>
    <w:rsid w:val="00FD408B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B7E8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10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5</Pages>
  <Words>1381</Words>
  <Characters>7877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КІЦМАНСЬКА МІСЬКА РАДА</dc:title>
  <dc:subject/>
  <dc:creator>TETYANA</dc:creator>
  <cp:keywords/>
  <dc:description/>
  <cp:lastModifiedBy>пк</cp:lastModifiedBy>
  <cp:revision>7</cp:revision>
  <cp:lastPrinted>2025-08-25T11:47:00Z</cp:lastPrinted>
  <dcterms:created xsi:type="dcterms:W3CDTF">2025-08-14T08:15:00Z</dcterms:created>
  <dcterms:modified xsi:type="dcterms:W3CDTF">2025-08-25T12:06:00Z</dcterms:modified>
</cp:coreProperties>
</file>