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4F9" w:rsidRDefault="002244F9" w:rsidP="00105ED5">
      <w:pPr>
        <w:ind w:right="-2"/>
        <w:jc w:val="center"/>
        <w:rPr>
          <w:color w:val="000000"/>
          <w:lang w:val="uk-UA"/>
        </w:rPr>
      </w:pPr>
      <w:r w:rsidRPr="002C362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8661396" r:id="rId6"/>
        </w:object>
      </w:r>
    </w:p>
    <w:p w:rsidR="002244F9" w:rsidRPr="00D25561" w:rsidRDefault="002244F9" w:rsidP="00105ED5">
      <w:pPr>
        <w:ind w:right="-2"/>
        <w:jc w:val="center"/>
        <w:rPr>
          <w:color w:val="000000"/>
          <w:lang w:val="uk-UA"/>
        </w:rPr>
      </w:pPr>
    </w:p>
    <w:p w:rsidR="002244F9" w:rsidRDefault="002244F9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244F9" w:rsidRDefault="002244F9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244F9" w:rsidRDefault="002244F9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244F9" w:rsidRDefault="002244F9" w:rsidP="00105ED5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2244F9" w:rsidRPr="00BF00EC" w:rsidRDefault="002244F9" w:rsidP="00105ED5">
      <w:pPr>
        <w:jc w:val="center"/>
        <w:rPr>
          <w:b/>
          <w:color w:val="000000"/>
          <w:sz w:val="24"/>
          <w:szCs w:val="24"/>
        </w:rPr>
      </w:pPr>
      <w:r w:rsidRPr="00BF00EC">
        <w:rPr>
          <w:b/>
          <w:color w:val="000000"/>
          <w:sz w:val="24"/>
          <w:szCs w:val="24"/>
        </w:rPr>
        <w:t xml:space="preserve">Р І Ш Е Н Н Я </w:t>
      </w:r>
    </w:p>
    <w:p w:rsidR="002244F9" w:rsidRDefault="002244F9" w:rsidP="00105ED5">
      <w:pPr>
        <w:jc w:val="center"/>
        <w:rPr>
          <w:color w:val="000000"/>
        </w:rPr>
      </w:pPr>
    </w:p>
    <w:p w:rsidR="002244F9" w:rsidRPr="00BF00EC" w:rsidRDefault="002244F9" w:rsidP="00BF00EC">
      <w:pPr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</w:rPr>
        <w:t xml:space="preserve"> </w:t>
      </w:r>
      <w:r w:rsidRPr="00BF00EC">
        <w:rPr>
          <w:color w:val="000000"/>
          <w:sz w:val="24"/>
          <w:szCs w:val="24"/>
          <w:lang w:val="uk-UA"/>
        </w:rPr>
        <w:t xml:space="preserve">07 травня </w:t>
      </w:r>
      <w:r w:rsidRPr="00BF00EC">
        <w:rPr>
          <w:color w:val="000000"/>
          <w:sz w:val="24"/>
          <w:szCs w:val="24"/>
        </w:rPr>
        <w:t>202</w:t>
      </w:r>
      <w:r w:rsidRPr="00BF00EC">
        <w:rPr>
          <w:color w:val="000000"/>
          <w:sz w:val="24"/>
          <w:szCs w:val="24"/>
          <w:lang w:val="uk-UA"/>
        </w:rPr>
        <w:t>5</w:t>
      </w:r>
      <w:r w:rsidRPr="00BF00EC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BF00EC">
        <w:rPr>
          <w:color w:val="000000"/>
          <w:sz w:val="24"/>
          <w:szCs w:val="24"/>
        </w:rPr>
        <w:t xml:space="preserve">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BF00EC">
        <w:rPr>
          <w:b/>
          <w:color w:val="000000"/>
          <w:sz w:val="24"/>
          <w:szCs w:val="24"/>
        </w:rPr>
        <w:t>№</w:t>
      </w:r>
      <w:r w:rsidRPr="00BF00EC">
        <w:rPr>
          <w:b/>
          <w:color w:val="000000"/>
          <w:sz w:val="24"/>
          <w:szCs w:val="24"/>
          <w:lang w:val="uk-UA"/>
        </w:rPr>
        <w:t xml:space="preserve"> 179/5</w:t>
      </w:r>
    </w:p>
    <w:p w:rsidR="002244F9" w:rsidRPr="00105ED5" w:rsidRDefault="002244F9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2244F9" w:rsidRPr="00EC46FB" w:rsidRDefault="002244F9" w:rsidP="00EC46FB">
      <w:pPr>
        <w:ind w:right="4437"/>
        <w:jc w:val="both"/>
        <w:rPr>
          <w:b/>
          <w:sz w:val="24"/>
          <w:lang w:val="uk-UA"/>
        </w:rPr>
      </w:pPr>
      <w:r w:rsidRPr="00EC46FB">
        <w:rPr>
          <w:b/>
          <w:sz w:val="24"/>
        </w:rPr>
        <w:t>Про встановлення поточних індивідуальних технологічних нормативів використання води в Кіцманському ВУЖКГ</w:t>
      </w:r>
    </w:p>
    <w:p w:rsidR="002244F9" w:rsidRPr="00DE2C1F" w:rsidRDefault="002244F9" w:rsidP="006F2A3A">
      <w:pPr>
        <w:rPr>
          <w:b/>
          <w:sz w:val="24"/>
          <w:lang w:val="uk-UA"/>
        </w:rPr>
      </w:pPr>
    </w:p>
    <w:p w:rsidR="002244F9" w:rsidRPr="0099080B" w:rsidRDefault="002244F9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D66889">
        <w:rPr>
          <w:sz w:val="24"/>
          <w:szCs w:val="24"/>
          <w:lang w:val="uk-UA"/>
        </w:rPr>
        <w:t>Розглянувши клопотання Кіцманського ВУЖКГ від 16.04.2025 року №164 щодо встановлення поточних індивідуальних технологічних нормативів використання питної води в Кіцманському ВУЖКГ</w:t>
      </w:r>
      <w:r>
        <w:rPr>
          <w:sz w:val="24"/>
          <w:szCs w:val="24"/>
          <w:lang w:val="uk-UA"/>
        </w:rPr>
        <w:t>,</w:t>
      </w:r>
      <w:r w:rsidRPr="00D66889">
        <w:rPr>
          <w:sz w:val="24"/>
          <w:szCs w:val="24"/>
          <w:lang w:val="uk-UA"/>
        </w:rPr>
        <w:t xml:space="preserve"> керуючись статтями 28, 30 Закону України «Про місцеве самоврядування в Україні», статтею 29 Закону України «Про питну воду та питне водопостачання», 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Порядком розроблення та затвердження технологічних нормативів використання питної води підприємствами, які надають послуги з централізованого водопостачання та/або водовідведення, затвердженим наказом Мінрегіону України від 25.06.2014 №</w:t>
      </w:r>
      <w:r w:rsidRPr="00D66889">
        <w:rPr>
          <w:color w:val="1D1D1B"/>
          <w:sz w:val="24"/>
          <w:szCs w:val="24"/>
          <w:shd w:val="clear" w:color="auto" w:fill="FFFFFF"/>
        </w:rPr>
        <w:t> 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179 та зареєстрованим у Міністерстві юстиції України 03.09.2014 №</w:t>
      </w:r>
      <w:r w:rsidRPr="00D66889">
        <w:rPr>
          <w:color w:val="1D1D1B"/>
          <w:sz w:val="24"/>
          <w:szCs w:val="24"/>
          <w:shd w:val="clear" w:color="auto" w:fill="FFFFFF"/>
        </w:rPr>
        <w:t> 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1062/25839 та Методиками розрахунку втрат та технологічних витрат питної води підприємствами, які надають послуги з централізованого водопостачання та/або водовідведення, затвердженими наказами Мінрегіону України від 25.06.2014 №</w:t>
      </w:r>
      <w:r w:rsidRPr="00D66889">
        <w:rPr>
          <w:color w:val="1D1D1B"/>
          <w:sz w:val="24"/>
          <w:szCs w:val="24"/>
          <w:shd w:val="clear" w:color="auto" w:fill="FFFFFF"/>
        </w:rPr>
        <w:t> 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180 і №</w:t>
      </w:r>
      <w:r w:rsidRPr="00D66889">
        <w:rPr>
          <w:color w:val="1D1D1B"/>
          <w:sz w:val="24"/>
          <w:szCs w:val="24"/>
          <w:shd w:val="clear" w:color="auto" w:fill="FFFFFF"/>
        </w:rPr>
        <w:t> 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181, зареєстрованими у Міністерстві юстиції України 03.09.2014 №</w:t>
      </w:r>
      <w:r w:rsidRPr="00D66889">
        <w:rPr>
          <w:color w:val="1D1D1B"/>
          <w:sz w:val="24"/>
          <w:szCs w:val="24"/>
          <w:shd w:val="clear" w:color="auto" w:fill="FFFFFF"/>
        </w:rPr>
        <w:t> 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1063/25840 і №</w:t>
      </w:r>
      <w:r w:rsidRPr="00D66889">
        <w:rPr>
          <w:color w:val="1D1D1B"/>
          <w:sz w:val="24"/>
          <w:szCs w:val="24"/>
          <w:shd w:val="clear" w:color="auto" w:fill="FFFFFF"/>
        </w:rPr>
        <w:t> </w:t>
      </w:r>
      <w:r w:rsidRPr="00D66889">
        <w:rPr>
          <w:color w:val="1D1D1B"/>
          <w:sz w:val="24"/>
          <w:szCs w:val="24"/>
          <w:shd w:val="clear" w:color="auto" w:fill="FFFFFF"/>
          <w:lang w:val="uk-UA"/>
        </w:rPr>
        <w:t>1064/25841</w:t>
      </w:r>
      <w:r>
        <w:rPr>
          <w:color w:val="1D1D1B"/>
          <w:sz w:val="24"/>
          <w:szCs w:val="24"/>
          <w:shd w:val="clear" w:color="auto" w:fill="FFFFFF"/>
          <w:lang w:val="uk-UA"/>
        </w:rPr>
        <w:t xml:space="preserve">, </w:t>
      </w:r>
      <w:r w:rsidRPr="0099080B">
        <w:rPr>
          <w:sz w:val="24"/>
          <w:lang w:val="uk-UA"/>
        </w:rPr>
        <w:t>виконавчий комітет міської ради</w:t>
      </w:r>
      <w:r>
        <w:rPr>
          <w:sz w:val="24"/>
          <w:lang w:val="uk-UA"/>
        </w:rPr>
        <w:t xml:space="preserve"> </w:t>
      </w:r>
    </w:p>
    <w:p w:rsidR="002244F9" w:rsidRPr="00587554" w:rsidRDefault="002244F9" w:rsidP="006F2A3A">
      <w:pPr>
        <w:jc w:val="both"/>
        <w:rPr>
          <w:sz w:val="24"/>
          <w:lang w:val="uk-UA"/>
        </w:rPr>
      </w:pPr>
    </w:p>
    <w:p w:rsidR="002244F9" w:rsidRPr="00587554" w:rsidRDefault="002244F9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2244F9" w:rsidRPr="001147F0" w:rsidRDefault="002244F9" w:rsidP="006F2A3A">
      <w:pPr>
        <w:jc w:val="center"/>
        <w:rPr>
          <w:sz w:val="24"/>
          <w:highlight w:val="yellow"/>
          <w:lang w:val="uk-UA"/>
        </w:rPr>
      </w:pPr>
    </w:p>
    <w:p w:rsidR="002244F9" w:rsidRDefault="002244F9" w:rsidP="005D0925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Встановити поточні індивідуальні технологічні нормативи використання води в Кіцманському ВУЖКГ на рівні 350,0 куб.м на 1000,0 куб.м піднятої води із Кіцманського родовища питних підземних вод в тому числі: поточний індивідуальний технологічний норматив втрат питної води на рівні 300,0 куб.м на 1000 куб. м піднятої води та поточний індивідуальний технологічний норматив витрат питної води на рівні 50,0 куб.м на 1000 куб. м піднятої води. </w:t>
      </w:r>
    </w:p>
    <w:p w:rsidR="002244F9" w:rsidRDefault="002244F9" w:rsidP="005D0925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Встановлені нормативи ввести в дію з 01.05.2025 року терміном на 5 років до 30.04.2030 року. </w:t>
      </w:r>
      <w:bookmarkStart w:id="0" w:name="_GoBack"/>
      <w:bookmarkEnd w:id="0"/>
    </w:p>
    <w:p w:rsidR="002244F9" w:rsidRDefault="002244F9" w:rsidP="005D0925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Кіцманському ВУЖКГ (Ярослав ЯРЕМІЙ) встановлені нормативи використовувати при формуванні тарифів на послугу із централізованого водопостачання. </w:t>
      </w:r>
    </w:p>
    <w:p w:rsidR="002244F9" w:rsidRPr="005D0925" w:rsidRDefault="002244F9" w:rsidP="005D0925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Визнати таким, що втратило чинність рішення виконавчого комітету Кіцманської міської ради від 28.02.2020 року №59/2 </w:t>
      </w:r>
      <w:r w:rsidRPr="005D0925">
        <w:rPr>
          <w:sz w:val="24"/>
          <w:szCs w:val="24"/>
        </w:rPr>
        <w:t>«</w:t>
      </w:r>
      <w:r w:rsidRPr="005D0925">
        <w:rPr>
          <w:sz w:val="24"/>
        </w:rPr>
        <w:t>Про встановлення поточних індивідуальних технологічних нормативів використання води в Кіцманському ВУЖКГ»</w:t>
      </w:r>
      <w:r>
        <w:rPr>
          <w:sz w:val="24"/>
        </w:rPr>
        <w:t xml:space="preserve">. </w:t>
      </w:r>
    </w:p>
    <w:p w:rsidR="002244F9" w:rsidRPr="00F12A95" w:rsidRDefault="002244F9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2244F9" w:rsidRPr="00296733" w:rsidRDefault="002244F9" w:rsidP="00F12A95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2244F9" w:rsidRPr="00F12A95" w:rsidRDefault="002244F9" w:rsidP="00063240">
      <w:pPr>
        <w:jc w:val="both"/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  </w:t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>Іван СЕМЕНЮК</w:t>
      </w:r>
    </w:p>
    <w:sectPr w:rsidR="002244F9" w:rsidRPr="00F12A95" w:rsidSect="00BF00EC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3240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23B76"/>
    <w:rsid w:val="001342DF"/>
    <w:rsid w:val="001349E2"/>
    <w:rsid w:val="00160E8E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244F9"/>
    <w:rsid w:val="00251A7E"/>
    <w:rsid w:val="002634A4"/>
    <w:rsid w:val="00266153"/>
    <w:rsid w:val="00270253"/>
    <w:rsid w:val="00281682"/>
    <w:rsid w:val="00296733"/>
    <w:rsid w:val="002C2139"/>
    <w:rsid w:val="002C362B"/>
    <w:rsid w:val="002E0A8C"/>
    <w:rsid w:val="002E2AB8"/>
    <w:rsid w:val="002E4F1B"/>
    <w:rsid w:val="00332764"/>
    <w:rsid w:val="00343E3C"/>
    <w:rsid w:val="003452AD"/>
    <w:rsid w:val="0035115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5CF8"/>
    <w:rsid w:val="004365BD"/>
    <w:rsid w:val="0044592A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1474"/>
    <w:rsid w:val="00566F10"/>
    <w:rsid w:val="00582586"/>
    <w:rsid w:val="0058294A"/>
    <w:rsid w:val="00587554"/>
    <w:rsid w:val="005A140A"/>
    <w:rsid w:val="005B1D7B"/>
    <w:rsid w:val="005D0925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95DF5"/>
    <w:rsid w:val="006C304A"/>
    <w:rsid w:val="006E4D4B"/>
    <w:rsid w:val="006F2A3A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64B7E"/>
    <w:rsid w:val="00872B3C"/>
    <w:rsid w:val="00874BAC"/>
    <w:rsid w:val="00876024"/>
    <w:rsid w:val="00885874"/>
    <w:rsid w:val="00895942"/>
    <w:rsid w:val="008959A5"/>
    <w:rsid w:val="00897073"/>
    <w:rsid w:val="008B49F3"/>
    <w:rsid w:val="008B58E2"/>
    <w:rsid w:val="008B6599"/>
    <w:rsid w:val="008E41B1"/>
    <w:rsid w:val="008F0F25"/>
    <w:rsid w:val="008F3E27"/>
    <w:rsid w:val="0090474F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4536B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AC78A8"/>
    <w:rsid w:val="00B01166"/>
    <w:rsid w:val="00B17451"/>
    <w:rsid w:val="00B3011A"/>
    <w:rsid w:val="00B41139"/>
    <w:rsid w:val="00B43A3F"/>
    <w:rsid w:val="00B82840"/>
    <w:rsid w:val="00BA1BD3"/>
    <w:rsid w:val="00BC40F0"/>
    <w:rsid w:val="00BF00EC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A47B3"/>
    <w:rsid w:val="00CB7D2F"/>
    <w:rsid w:val="00CD20E9"/>
    <w:rsid w:val="00CF3926"/>
    <w:rsid w:val="00CF5C04"/>
    <w:rsid w:val="00D164C9"/>
    <w:rsid w:val="00D25561"/>
    <w:rsid w:val="00D36EEC"/>
    <w:rsid w:val="00D41066"/>
    <w:rsid w:val="00D4223B"/>
    <w:rsid w:val="00D50ADA"/>
    <w:rsid w:val="00D532BB"/>
    <w:rsid w:val="00D6553C"/>
    <w:rsid w:val="00D66889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6FB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77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390</Words>
  <Characters>2229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2025-05-13T14:10:00Z</cp:lastPrinted>
  <dcterms:created xsi:type="dcterms:W3CDTF">2025-05-06T14:40:00Z</dcterms:created>
  <dcterms:modified xsi:type="dcterms:W3CDTF">2025-05-13T14:10:00Z</dcterms:modified>
</cp:coreProperties>
</file>