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8B" w:rsidRDefault="00754D8B" w:rsidP="00082C7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8293491" r:id="rId6"/>
        </w:object>
      </w:r>
    </w:p>
    <w:p w:rsidR="00754D8B" w:rsidRDefault="00754D8B" w:rsidP="00082C7C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754D8B" w:rsidRPr="00BA6CD4" w:rsidRDefault="00754D8B" w:rsidP="00082C7C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BA6CD4">
        <w:rPr>
          <w:sz w:val="28"/>
          <w:szCs w:val="28"/>
        </w:rPr>
        <w:t xml:space="preserve">   </w:t>
      </w:r>
      <w:r w:rsidRPr="00BA6CD4">
        <w:rPr>
          <w:rFonts w:ascii="Times New Roman" w:hAnsi="Times New Roman"/>
          <w:sz w:val="28"/>
          <w:szCs w:val="28"/>
        </w:rPr>
        <w:t>КІЦМАНСЬКА МІСЬКА РАДА</w:t>
      </w:r>
    </w:p>
    <w:p w:rsidR="00754D8B" w:rsidRPr="00BA6CD4" w:rsidRDefault="00754D8B" w:rsidP="00082C7C">
      <w:pPr>
        <w:pStyle w:val="11"/>
        <w:ind w:right="-2"/>
        <w:rPr>
          <w:rFonts w:ascii="Times New Roman" w:hAnsi="Times New Roman"/>
          <w:szCs w:val="28"/>
        </w:rPr>
      </w:pPr>
      <w:r w:rsidRPr="00BA6CD4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54D8B" w:rsidRDefault="00754D8B" w:rsidP="00082C7C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A6CD4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54D8B" w:rsidRPr="002B05D2" w:rsidRDefault="00754D8B" w:rsidP="00082C7C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754D8B" w:rsidRDefault="00754D8B" w:rsidP="003A3D94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754D8B" w:rsidRDefault="00754D8B" w:rsidP="00896E50">
      <w:pPr>
        <w:pStyle w:val="Normal2"/>
        <w:rPr>
          <w:rFonts w:ascii="Times New Roman" w:hAnsi="Times New Roman"/>
          <w:b/>
          <w:szCs w:val="24"/>
        </w:rPr>
      </w:pPr>
    </w:p>
    <w:p w:rsidR="00754D8B" w:rsidRDefault="00754D8B" w:rsidP="00082C7C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754D8B" w:rsidRDefault="00754D8B" w:rsidP="00082C7C">
      <w:pPr>
        <w:pStyle w:val="Normal2"/>
        <w:rPr>
          <w:rFonts w:ascii="Times New Roman" w:hAnsi="Times New Roman"/>
          <w:szCs w:val="24"/>
        </w:rPr>
      </w:pPr>
    </w:p>
    <w:p w:rsidR="00754D8B" w:rsidRPr="009417EA" w:rsidRDefault="00754D8B" w:rsidP="00082C7C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07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9417EA">
        <w:rPr>
          <w:rFonts w:ascii="Times New Roman" w:hAnsi="Times New Roman"/>
          <w:b/>
          <w:szCs w:val="24"/>
        </w:rPr>
        <w:t>№ 158/5</w:t>
      </w:r>
    </w:p>
    <w:p w:rsidR="00754D8B" w:rsidRPr="009417EA" w:rsidRDefault="00754D8B" w:rsidP="00C5729B">
      <w:pPr>
        <w:spacing w:after="0" w:line="240" w:lineRule="auto"/>
        <w:rPr>
          <w:rFonts w:ascii="Arial" w:hAnsi="Arial"/>
          <w:b/>
          <w:szCs w:val="20"/>
          <w:lang w:eastAsia="ru-RU"/>
        </w:rPr>
      </w:pPr>
    </w:p>
    <w:p w:rsidR="00754D8B" w:rsidRPr="00D55101" w:rsidRDefault="00754D8B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</w:t>
      </w:r>
    </w:p>
    <w:p w:rsidR="00754D8B" w:rsidRPr="00C5729B" w:rsidRDefault="00754D8B" w:rsidP="00613F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 w:eastAsia="ru-RU"/>
        </w:rPr>
        <w:t>Про роботу</w:t>
      </w:r>
      <w:r w:rsidRPr="00613F3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>інклюзивно-</w:t>
      </w:r>
    </w:p>
    <w:p w:rsidR="00754D8B" w:rsidRDefault="00754D8B" w:rsidP="00613F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sz w:val="24"/>
          <w:szCs w:val="24"/>
          <w:lang w:val="uk-UA"/>
        </w:rPr>
        <w:t>ресурсн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 xml:space="preserve"> центр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у та організацію </w:t>
      </w:r>
    </w:p>
    <w:p w:rsidR="00754D8B" w:rsidRDefault="00754D8B" w:rsidP="00613F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реабілітаційних, корекційно-</w:t>
      </w:r>
    </w:p>
    <w:p w:rsidR="00754D8B" w:rsidRPr="003A3D94" w:rsidRDefault="00754D8B" w:rsidP="003A3D9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розвиткових послуг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55101">
        <w:rPr>
          <w:rFonts w:ascii="Times New Roman" w:hAnsi="Times New Roman"/>
          <w:b/>
          <w:sz w:val="24"/>
          <w:szCs w:val="28"/>
          <w:lang w:val="uk-UA" w:eastAsia="ru-RU"/>
        </w:rPr>
        <w:t xml:space="preserve">             </w:t>
      </w:r>
    </w:p>
    <w:p w:rsidR="00754D8B" w:rsidRPr="00D55101" w:rsidRDefault="00754D8B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754D8B" w:rsidRPr="00291FA1" w:rsidRDefault="00754D8B" w:rsidP="00291F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      Заслухавши інформацію директора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комунального 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</w:t>
      </w:r>
      <w:r>
        <w:rPr>
          <w:rFonts w:ascii="Times New Roman" w:hAnsi="Times New Roman"/>
          <w:sz w:val="24"/>
          <w:szCs w:val="20"/>
          <w:lang w:val="uk-UA" w:eastAsia="ru-RU"/>
        </w:rPr>
        <w:t>и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</w:t>
      </w:r>
      <w:r w:rsidRPr="00FD1EBB">
        <w:rPr>
          <w:rFonts w:ascii="Times New Roman" w:hAnsi="Times New Roman"/>
          <w:bCs/>
          <w:sz w:val="24"/>
          <w:szCs w:val="24"/>
          <w:lang w:val="uk-UA" w:eastAsia="ru-RU"/>
        </w:rPr>
        <w:t>Про роботу</w:t>
      </w:r>
      <w:r w:rsidRPr="00FD1EBB">
        <w:rPr>
          <w:rFonts w:ascii="Times New Roman" w:hAnsi="Times New Roman"/>
          <w:sz w:val="24"/>
          <w:szCs w:val="24"/>
          <w:lang w:val="uk-UA"/>
        </w:rPr>
        <w:t xml:space="preserve"> інклюзивно-ресурсного центру та організацію реабілітаційних, корекційно-розвиткових послуг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, керуючись ст. 29,  ст.32 Закону України «Про місцеве самоврядування  в  Україні», виконавчий  комітет  міської  ради</w:t>
      </w:r>
    </w:p>
    <w:p w:rsidR="00754D8B" w:rsidRPr="00D55101" w:rsidRDefault="00754D8B" w:rsidP="00C5729B">
      <w:pPr>
        <w:spacing w:after="0" w:line="240" w:lineRule="auto"/>
        <w:ind w:right="21"/>
        <w:rPr>
          <w:rFonts w:ascii="Arial" w:hAnsi="Arial" w:cs="Arial"/>
          <w:sz w:val="18"/>
          <w:szCs w:val="18"/>
          <w:shd w:val="clear" w:color="auto" w:fill="FFFFFF"/>
          <w:lang w:val="uk-UA" w:eastAsia="ru-RU"/>
        </w:rPr>
      </w:pPr>
    </w:p>
    <w:p w:rsidR="00754D8B" w:rsidRPr="00D55101" w:rsidRDefault="00754D8B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D55101">
        <w:rPr>
          <w:rFonts w:ascii="Times New Roman" w:hAnsi="Times New Roman"/>
          <w:b/>
          <w:sz w:val="24"/>
          <w:szCs w:val="20"/>
          <w:lang w:val="uk-UA" w:eastAsia="ru-RU"/>
        </w:rPr>
        <w:t>В И Р І Ш И В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:</w:t>
      </w:r>
    </w:p>
    <w:p w:rsidR="00754D8B" w:rsidRPr="00D55101" w:rsidRDefault="00754D8B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754D8B" w:rsidRPr="00D55101" w:rsidRDefault="00754D8B" w:rsidP="00C5729B">
      <w:pPr>
        <w:spacing w:line="240" w:lineRule="auto"/>
        <w:ind w:right="-22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1. І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нформацію директора комунально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го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Оксани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</w:t>
      </w:r>
      <w:r w:rsidRPr="00FD1EBB">
        <w:rPr>
          <w:rFonts w:ascii="Times New Roman" w:hAnsi="Times New Roman"/>
          <w:bCs/>
          <w:sz w:val="24"/>
          <w:szCs w:val="24"/>
          <w:lang w:val="uk-UA" w:eastAsia="ru-RU"/>
        </w:rPr>
        <w:t>Про роботу</w:t>
      </w:r>
      <w:r w:rsidRPr="00FD1EBB">
        <w:rPr>
          <w:rFonts w:ascii="Times New Roman" w:hAnsi="Times New Roman"/>
          <w:sz w:val="24"/>
          <w:szCs w:val="24"/>
          <w:lang w:val="uk-UA"/>
        </w:rPr>
        <w:t xml:space="preserve"> інклюзивно-ресурсного центру та організацію реабілітаційних, корекційно-розвиткових послуг»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,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прийняти до відома (додається).</w:t>
      </w:r>
    </w:p>
    <w:p w:rsidR="00754D8B" w:rsidRPr="00C5729B" w:rsidRDefault="00754D8B" w:rsidP="009B1565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2. </w:t>
      </w:r>
      <w:r w:rsidRPr="00C5729B">
        <w:rPr>
          <w:rFonts w:ascii="Times New Roman" w:hAnsi="Times New Roman"/>
          <w:sz w:val="24"/>
          <w:szCs w:val="24"/>
          <w:lang w:val="uk-UA"/>
        </w:rPr>
        <w:t>Продовжувати зміцнювати та вдосконалювати навчально-методичну базу ІРЦ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C5729B">
        <w:rPr>
          <w:rFonts w:ascii="Times New Roman" w:hAnsi="Times New Roman"/>
          <w:sz w:val="24"/>
          <w:szCs w:val="24"/>
          <w:lang w:val="uk-UA"/>
        </w:rPr>
        <w:t xml:space="preserve"> залучаючи для цього як бю</w:t>
      </w:r>
      <w:r>
        <w:rPr>
          <w:rFonts w:ascii="Times New Roman" w:hAnsi="Times New Roman"/>
          <w:sz w:val="24"/>
          <w:szCs w:val="24"/>
          <w:lang w:val="uk-UA"/>
        </w:rPr>
        <w:t>джетні так і позабюджетні кошти.</w:t>
      </w:r>
    </w:p>
    <w:p w:rsidR="00754D8B" w:rsidRDefault="00754D8B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3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Сприяти проведенню комплексу заходів, спрямованих на створення умов для всебічного розвитку дітей з інвалідністю щодо отримання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ними реабілітаційних послуг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та послуги денного догляду дітей з інвалідністю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754D8B" w:rsidRPr="00D55101" w:rsidRDefault="00754D8B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</w:p>
    <w:p w:rsidR="00754D8B" w:rsidRPr="00D55101" w:rsidRDefault="00754D8B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4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0"/>
          <w:lang w:val="uk-UA" w:eastAsia="ru-RU"/>
        </w:rPr>
        <w:t>керуючу справами (секретара) виконавчого  комітету міської ради Ярославу  РАКОВІЦУ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</w:t>
      </w:r>
    </w:p>
    <w:p w:rsidR="00754D8B" w:rsidRPr="00D55101" w:rsidRDefault="00754D8B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754D8B" w:rsidRDefault="00754D8B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754D8B" w:rsidRPr="00D55101" w:rsidRDefault="00754D8B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754D8B" w:rsidRPr="00F44BB9" w:rsidRDefault="00754D8B" w:rsidP="00FD1EBB">
      <w:pPr>
        <w:pStyle w:val="NoSpacing"/>
        <w:jc w:val="both"/>
        <w:rPr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           Іван  СЕМЕНЮК</w:t>
      </w: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54D8B" w:rsidRPr="00CE6C45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754D8B" w:rsidRDefault="00754D8B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54D8B" w:rsidRPr="009B52E3" w:rsidRDefault="00754D8B" w:rsidP="0088028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B52E3">
        <w:rPr>
          <w:rFonts w:ascii="Times New Roman" w:hAnsi="Times New Roman"/>
          <w:sz w:val="24"/>
          <w:szCs w:val="24"/>
        </w:rPr>
        <w:t xml:space="preserve">На слухання  засідання </w:t>
      </w:r>
    </w:p>
    <w:p w:rsidR="00754D8B" w:rsidRPr="009B52E3" w:rsidRDefault="00754D8B" w:rsidP="00880281">
      <w:pPr>
        <w:shd w:val="clear" w:color="auto" w:fill="FFFFFF"/>
        <w:spacing w:after="0"/>
        <w:jc w:val="right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uk-UA"/>
        </w:rPr>
      </w:pPr>
      <w:r w:rsidRPr="009B52E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uk-UA"/>
        </w:rPr>
        <w:t xml:space="preserve">                                                                                        виконавчого комітету</w:t>
      </w:r>
    </w:p>
    <w:p w:rsidR="00754D8B" w:rsidRPr="009B52E3" w:rsidRDefault="00754D8B" w:rsidP="000354A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 w:eastAsia="ru-RU"/>
        </w:rPr>
      </w:pPr>
    </w:p>
    <w:p w:rsidR="00754D8B" w:rsidRPr="009B52E3" w:rsidRDefault="00754D8B" w:rsidP="000354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B52E3">
        <w:rPr>
          <w:rFonts w:ascii="Times New Roman" w:hAnsi="Times New Roman"/>
          <w:b/>
          <w:bCs/>
          <w:sz w:val="24"/>
          <w:szCs w:val="24"/>
          <w:lang w:val="uk-UA" w:eastAsia="ru-RU"/>
        </w:rPr>
        <w:t>Про роботу</w:t>
      </w:r>
      <w:r w:rsidRPr="009B52E3">
        <w:rPr>
          <w:rFonts w:ascii="Times New Roman" w:hAnsi="Times New Roman"/>
          <w:b/>
          <w:sz w:val="24"/>
          <w:szCs w:val="24"/>
          <w:lang w:val="uk-UA"/>
        </w:rPr>
        <w:t xml:space="preserve"> інклюзивно-ресурсного центру</w:t>
      </w:r>
    </w:p>
    <w:p w:rsidR="00754D8B" w:rsidRPr="009B52E3" w:rsidRDefault="00754D8B" w:rsidP="000354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B52E3">
        <w:rPr>
          <w:rFonts w:ascii="Times New Roman" w:hAnsi="Times New Roman"/>
          <w:b/>
          <w:sz w:val="24"/>
          <w:szCs w:val="24"/>
          <w:lang w:val="uk-UA"/>
        </w:rPr>
        <w:t>та організацію реабілітаційних, корекційно розвиткових послуг</w:t>
      </w:r>
    </w:p>
    <w:p w:rsidR="00754D8B" w:rsidRDefault="00754D8B" w:rsidP="000354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54D8B" w:rsidRPr="00777E40" w:rsidRDefault="00754D8B" w:rsidP="00322D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 xml:space="preserve">Комунальний заклад «Кіцманський інклюзивно-ресурсний центр» створений рішенням сесії Кіцманської районної ради від 09.08.2018 № 401-15/18.  </w:t>
      </w:r>
    </w:p>
    <w:p w:rsidR="00754D8B" w:rsidRPr="00777E40" w:rsidRDefault="00754D8B" w:rsidP="00322D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01 січня 2021 року КЗ «Кіцманський ІРЦ» прийнято у комунальну власність Кіцманської міської територіальної громади (у особі Кіцманської міської ради як Засновника) 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рішення </w:t>
      </w:r>
      <w:r w:rsidRPr="00777E40">
        <w:rPr>
          <w:rFonts w:ascii="Times New Roman" w:hAnsi="Times New Roman"/>
          <w:sz w:val="24"/>
          <w:szCs w:val="24"/>
        </w:rPr>
        <w:t>III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 (позачергової) сесії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Кіцманської міської ради </w:t>
      </w:r>
      <w:r w:rsidRPr="00777E40">
        <w:rPr>
          <w:rFonts w:ascii="Times New Roman" w:hAnsi="Times New Roman"/>
          <w:color w:val="000000"/>
          <w:sz w:val="24"/>
          <w:szCs w:val="24"/>
          <w:lang w:eastAsia="ru-RU"/>
        </w:rPr>
        <w:t>VII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скликання від 24.12.2020 року № 109/12. Також даним рішенням в оперативне  управління  ІРЦ  передано  будівлю  по 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 вул. Шевченка,7, м. Кіцмань, якій на першому поверсі розміщується КЗ «Кіцманський ІРЦ». Другий поверх будівлі орендує Трудовий архів Кіцманської ТГ.</w:t>
      </w:r>
    </w:p>
    <w:p w:rsidR="00754D8B" w:rsidRPr="00777E40" w:rsidRDefault="00754D8B" w:rsidP="00322D39">
      <w:pPr>
        <w:spacing w:after="0" w:line="240" w:lineRule="auto"/>
        <w:ind w:right="-13"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Рішенням ХХ  (позачергової) сесії Кіцманської міської ради  </w:t>
      </w:r>
      <w:r w:rsidRPr="00777E40">
        <w:rPr>
          <w:rFonts w:ascii="Times New Roman" w:hAnsi="Times New Roman"/>
          <w:sz w:val="24"/>
          <w:szCs w:val="24"/>
          <w:lang w:val="en-US" w:eastAsia="ru-RU"/>
        </w:rPr>
        <w:t>VIII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скликання від 29.10.2022 року № 305/7 до Кіцманського ІРЦ приєднано Центр комплексної реабілітації дітей з інвалідністю.</w:t>
      </w:r>
    </w:p>
    <w:p w:rsidR="00754D8B" w:rsidRPr="00777E40" w:rsidRDefault="00754D8B" w:rsidP="00322D39">
      <w:pPr>
        <w:spacing w:after="0" w:line="240" w:lineRule="auto"/>
        <w:ind w:right="-13"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 Рішенням ХХ</w:t>
      </w:r>
      <w:r w:rsidRPr="00777E40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сесії Кіцманської міської ради </w:t>
      </w:r>
      <w:r w:rsidRPr="00777E40">
        <w:rPr>
          <w:rFonts w:ascii="Times New Roman" w:hAnsi="Times New Roman"/>
          <w:sz w:val="24"/>
          <w:szCs w:val="24"/>
          <w:lang w:val="en-US" w:eastAsia="ru-RU"/>
        </w:rPr>
        <w:t>VIII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скликання від 30.09.2022 року № 359/9  затверджено оновлений Статут Кіцманського ІРЦ, в якому вказано, що у структурі ІРЦ функціонує Відділення комплексної реабілітації дітей з інвалідністю (від 0 до 18 років).</w:t>
      </w:r>
    </w:p>
    <w:p w:rsidR="00754D8B" w:rsidRPr="00777E40" w:rsidRDefault="00754D8B" w:rsidP="00322D3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754D8B" w:rsidRPr="00777E40" w:rsidRDefault="00754D8B" w:rsidP="00322D39">
      <w:pPr>
        <w:shd w:val="clear" w:color="auto" w:fill="FFFFFF"/>
        <w:tabs>
          <w:tab w:val="left" w:pos="284"/>
        </w:tabs>
        <w:spacing w:before="240" w:after="0" w:line="240" w:lineRule="auto"/>
        <w:contextualSpacing/>
        <w:rPr>
          <w:rFonts w:ascii="Times New Roman" w:hAnsi="Times New Roman"/>
          <w:b/>
          <w:sz w:val="24"/>
          <w:szCs w:val="24"/>
          <w:lang w:val="uk-UA"/>
        </w:rPr>
      </w:pPr>
      <w:r w:rsidRPr="00777E40">
        <w:rPr>
          <w:rFonts w:ascii="Times New Roman" w:hAnsi="Times New Roman"/>
          <w:b/>
          <w:sz w:val="24"/>
          <w:szCs w:val="24"/>
          <w:lang w:val="uk-UA"/>
        </w:rPr>
        <w:t>П</w:t>
      </w:r>
      <w:r w:rsidRPr="00777E40">
        <w:rPr>
          <w:rFonts w:ascii="Times New Roman" w:hAnsi="Times New Roman"/>
          <w:b/>
          <w:sz w:val="24"/>
          <w:szCs w:val="24"/>
        </w:rPr>
        <w:t>риміщення</w:t>
      </w:r>
      <w:r w:rsidRPr="00777E40">
        <w:rPr>
          <w:rFonts w:ascii="Times New Roman" w:hAnsi="Times New Roman"/>
          <w:b/>
          <w:sz w:val="24"/>
          <w:szCs w:val="24"/>
          <w:lang w:val="uk-UA"/>
        </w:rPr>
        <w:t xml:space="preserve"> ІРЦ </w:t>
      </w:r>
    </w:p>
    <w:p w:rsidR="00754D8B" w:rsidRPr="00777E40" w:rsidRDefault="00754D8B" w:rsidP="00322D39">
      <w:pPr>
        <w:shd w:val="clear" w:color="auto" w:fill="FFFFFF"/>
        <w:tabs>
          <w:tab w:val="left" w:pos="284"/>
        </w:tabs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77E40">
        <w:rPr>
          <w:rFonts w:ascii="Times New Roman" w:hAnsi="Times New Roman"/>
          <w:sz w:val="24"/>
          <w:szCs w:val="24"/>
          <w:lang w:val="uk-UA"/>
        </w:rPr>
        <w:t>ІРЦ розташований у світлому затишному приміщення загальною площею 434м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 кв. Забезпечено безперешкодний доступ до будівлі відповідно до вимог ДБН.</w:t>
      </w:r>
    </w:p>
    <w:p w:rsidR="00754D8B" w:rsidRPr="00777E40" w:rsidRDefault="00754D8B" w:rsidP="00322D39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>Наявні 11 кабінетів для роботи з дітьми, обладнаних необхідним обладнанням, відповідно до вимог наказу Міністерства освіти і науки України від 03 травня 2018 р. №</w:t>
      </w:r>
      <w:r w:rsidRPr="00777E40">
        <w:rPr>
          <w:rFonts w:ascii="Times New Roman" w:hAnsi="Times New Roman"/>
          <w:sz w:val="24"/>
          <w:szCs w:val="24"/>
        </w:rPr>
        <w:t> </w:t>
      </w:r>
      <w:r w:rsidRPr="00777E40">
        <w:rPr>
          <w:rFonts w:ascii="Times New Roman" w:hAnsi="Times New Roman"/>
          <w:sz w:val="24"/>
          <w:szCs w:val="24"/>
          <w:lang w:val="uk-UA"/>
        </w:rPr>
        <w:t>447 «Про затвердження Примірного переліку обладнання для оснащення кабінетів інклюзивно-ресурсних центрів». У ІРЦ також є спеціально обладнана (відповідно до вимог ДБН) туалетна кімната для осіб з ОП.</w:t>
      </w:r>
    </w:p>
    <w:p w:rsidR="00754D8B" w:rsidRDefault="00754D8B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Кадрове забезпечення ІРЦ.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</w:p>
    <w:p w:rsidR="00754D8B" w:rsidRPr="00777E40" w:rsidRDefault="00754D8B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Default="00754D8B" w:rsidP="00322D39">
      <w:pPr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Станом на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01.05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.2025 року у ІРЦ працюють 5 фахівців (консультантів) ІРЦ, 4 штатні одиниці обслуговуючого персоналу.  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>Забезпеченість фахівцями ІРЦ становить 60 %.</w:t>
      </w:r>
    </w:p>
    <w:p w:rsidR="00754D8B" w:rsidRPr="00777E40" w:rsidRDefault="00754D8B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Pr="00777E40" w:rsidRDefault="00754D8B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>У Відділенн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і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комплексної реабілітації дітей з інвалідністю працюють 2 вихователі соціальні по роботі з дітьми з інвалідністю та помічник вихователя.</w:t>
      </w:r>
    </w:p>
    <w:p w:rsidR="00754D8B" w:rsidRPr="00777E40" w:rsidRDefault="00754D8B" w:rsidP="00AC6CF2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>Вакантна посада сестри медичної з масажу, фахівця з фізичної реабілітації. Забезпеченість працівниками становить 50 %.</w:t>
      </w:r>
    </w:p>
    <w:p w:rsidR="00754D8B" w:rsidRPr="00777E40" w:rsidRDefault="00754D8B" w:rsidP="00322D39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754D8B" w:rsidRPr="00777E40" w:rsidRDefault="00754D8B" w:rsidP="00322D39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Матеріально-технічне забезпечення ІРЦ:</w:t>
      </w:r>
    </w:p>
    <w:p w:rsidR="00754D8B" w:rsidRPr="00777E40" w:rsidRDefault="00754D8B" w:rsidP="00322D39">
      <w:pPr>
        <w:keepNext/>
        <w:keepLines/>
        <w:spacing w:before="40" w:after="0" w:line="249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77E40">
        <w:rPr>
          <w:rFonts w:ascii="Times New Roman" w:hAnsi="Times New Roman"/>
          <w:sz w:val="24"/>
          <w:szCs w:val="24"/>
        </w:rPr>
        <w:t>Відомості про використання інформаційних технологій та мультимедійного обладнання (одиниць) ІРЦ:</w:t>
      </w:r>
    </w:p>
    <w:tbl>
      <w:tblPr>
        <w:tblW w:w="96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7654"/>
        <w:gridCol w:w="1134"/>
      </w:tblGrid>
      <w:tr w:rsidR="00754D8B" w:rsidRPr="009A6ECC" w:rsidTr="003B0C83">
        <w:trPr>
          <w:trHeight w:val="311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2278" w:right="2262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Назва показника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8" w:right="-15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spacing w:val="-1"/>
                <w:lang w:val="uk-UA"/>
              </w:rPr>
              <w:t>Усього</w:t>
            </w:r>
          </w:p>
        </w:tc>
      </w:tr>
      <w:tr w:rsidR="00754D8B" w:rsidRPr="009A6ECC" w:rsidTr="003B0C83">
        <w:trPr>
          <w:trHeight w:val="208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комп’ютерів у закладі (усього)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12</w:t>
            </w:r>
          </w:p>
        </w:tc>
      </w:tr>
      <w:tr w:rsidR="00754D8B" w:rsidRPr="009A6ECC" w:rsidTr="003B0C83">
        <w:trPr>
          <w:trHeight w:val="208"/>
        </w:trPr>
        <w:tc>
          <w:tcPr>
            <w:tcW w:w="851" w:type="dxa"/>
            <w:vMerge w:val="restart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З них:</w:t>
            </w:r>
          </w:p>
        </w:tc>
        <w:tc>
          <w:tcPr>
            <w:tcW w:w="765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комп’ютерів стаціонарних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4</w:t>
            </w:r>
          </w:p>
        </w:tc>
      </w:tr>
      <w:tr w:rsidR="00754D8B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портативних комп’ютерів, ноутбуків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6</w:t>
            </w:r>
          </w:p>
        </w:tc>
      </w:tr>
      <w:tr w:rsidR="00754D8B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планшетів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2</w:t>
            </w:r>
          </w:p>
        </w:tc>
      </w:tr>
      <w:tr w:rsidR="00754D8B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підключено до мережі Інтернет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12</w:t>
            </w:r>
          </w:p>
        </w:tc>
      </w:tr>
      <w:tr w:rsidR="00754D8B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придбано за кошти бюджету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8</w:t>
            </w:r>
          </w:p>
        </w:tc>
      </w:tr>
      <w:tr w:rsidR="00754D8B" w:rsidRPr="009A6ECC" w:rsidTr="003B0C83">
        <w:trPr>
          <w:trHeight w:val="208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багатофункціональних пристроїв (принтер-сканер-копір)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8</w:t>
            </w:r>
          </w:p>
        </w:tc>
      </w:tr>
      <w:tr w:rsidR="00754D8B" w:rsidRPr="009A6ECC" w:rsidTr="003B0C83">
        <w:trPr>
          <w:trHeight w:val="208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ламінаторів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754D8B" w:rsidRPr="009A6ECC" w:rsidTr="003B0C83">
        <w:trPr>
          <w:trHeight w:val="208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проекторів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754D8B" w:rsidRPr="009A6ECC" w:rsidTr="003B0C83">
        <w:trPr>
          <w:trHeight w:val="208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інтерактивних сенсорних модулів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2</w:t>
            </w:r>
          </w:p>
        </w:tc>
      </w:tr>
      <w:tr w:rsidR="00754D8B" w:rsidRPr="009A6ECC" w:rsidTr="003B0C83">
        <w:trPr>
          <w:trHeight w:val="208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дошок-екранів жорстких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754D8B" w:rsidRPr="009A6ECC" w:rsidTr="003B0C83">
        <w:trPr>
          <w:trHeight w:val="86"/>
        </w:trPr>
        <w:tc>
          <w:tcPr>
            <w:tcW w:w="8505" w:type="dxa"/>
            <w:gridSpan w:val="2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Наявність в ІРЦ системи відеоспостереження:</w:t>
            </w:r>
          </w:p>
        </w:tc>
        <w:tc>
          <w:tcPr>
            <w:tcW w:w="1134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відсутня</w:t>
            </w:r>
          </w:p>
        </w:tc>
      </w:tr>
    </w:tbl>
    <w:p w:rsidR="00754D8B" w:rsidRPr="006139B0" w:rsidRDefault="00754D8B" w:rsidP="00322D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754D8B" w:rsidRPr="00777E40" w:rsidRDefault="00754D8B" w:rsidP="00322D3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77E40">
        <w:rPr>
          <w:rFonts w:ascii="Times New Roman" w:hAnsi="Times New Roman"/>
          <w:sz w:val="24"/>
          <w:szCs w:val="24"/>
        </w:rPr>
        <w:t xml:space="preserve">Відомості про використання ІРЦ корекційних засобів </w:t>
      </w:r>
    </w:p>
    <w:p w:rsidR="00754D8B" w:rsidRPr="00777E40" w:rsidRDefault="00754D8B" w:rsidP="00322D3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77E40">
        <w:rPr>
          <w:rFonts w:ascii="Times New Roman" w:hAnsi="Times New Roman"/>
          <w:sz w:val="24"/>
          <w:szCs w:val="24"/>
        </w:rPr>
        <w:t>та дидактичних матеріалів:</w:t>
      </w:r>
    </w:p>
    <w:tbl>
      <w:tblPr>
        <w:tblW w:w="0" w:type="auto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490"/>
        <w:gridCol w:w="993"/>
      </w:tblGrid>
      <w:tr w:rsidR="00754D8B" w:rsidRPr="009A6ECC" w:rsidTr="003B0C83">
        <w:trPr>
          <w:trHeight w:val="417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977" w:right="1962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Назва показника</w:t>
            </w:r>
          </w:p>
        </w:tc>
        <w:tc>
          <w:tcPr>
            <w:tcW w:w="993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61" w:right="145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Наявність</w:t>
            </w:r>
          </w:p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" w:right="-15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754D8B" w:rsidRPr="009A6ECC" w:rsidTr="003B0C83">
        <w:trPr>
          <w:trHeight w:val="258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Комп’ютерні програми для корекційно-розвиткової роботи</w:t>
            </w:r>
          </w:p>
        </w:tc>
        <w:tc>
          <w:tcPr>
            <w:tcW w:w="993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16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+</w:t>
            </w:r>
          </w:p>
        </w:tc>
      </w:tr>
      <w:tr w:rsidR="00754D8B" w:rsidRPr="009A6ECC" w:rsidTr="003B0C83">
        <w:trPr>
          <w:trHeight w:val="417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Наочні матеріали (картки, таблички, моделі площинні друковані, об’ємні, сюжетні малюнки тощо)</w:t>
            </w:r>
          </w:p>
        </w:tc>
        <w:tc>
          <w:tcPr>
            <w:tcW w:w="993" w:type="dxa"/>
            <w:vAlign w:val="center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754D8B" w:rsidRPr="009A6ECC" w:rsidTr="003B0C83">
        <w:trPr>
          <w:trHeight w:val="312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Моделі звукові та інтерактивні</w:t>
            </w:r>
          </w:p>
        </w:tc>
        <w:tc>
          <w:tcPr>
            <w:tcW w:w="993" w:type="dxa"/>
            <w:vAlign w:val="center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754D8B" w:rsidRPr="009A6ECC" w:rsidTr="003B0C83">
        <w:trPr>
          <w:trHeight w:val="841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Дидактичні розвивальні ігри (лото, конструктори, пірамідки, мозаїки, пазли тощо), іграшкові набори (ляльки, м’які іграшки, посуд, медичні</w:t>
            </w:r>
            <w:r w:rsidRPr="009A6ECC">
              <w:rPr>
                <w:rFonts w:ascii="Times New Roman" w:hAnsi="Times New Roman"/>
                <w:spacing w:val="3"/>
                <w:lang w:val="uk-UA"/>
              </w:rPr>
              <w:t xml:space="preserve"> </w:t>
            </w:r>
            <w:r w:rsidRPr="009A6ECC">
              <w:rPr>
                <w:rFonts w:ascii="Times New Roman" w:hAnsi="Times New Roman"/>
                <w:lang w:val="uk-UA"/>
              </w:rPr>
              <w:t>інструменти, господарські інструменти, моделі транспортних засобів тощо)</w:t>
            </w:r>
          </w:p>
        </w:tc>
        <w:tc>
          <w:tcPr>
            <w:tcW w:w="993" w:type="dxa"/>
            <w:vAlign w:val="center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754D8B" w:rsidRPr="009A6ECC" w:rsidTr="003B0C83">
        <w:trPr>
          <w:trHeight w:val="272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Пісочниця з підсвіткою для пісочної терапії</w:t>
            </w:r>
          </w:p>
        </w:tc>
        <w:tc>
          <w:tcPr>
            <w:tcW w:w="993" w:type="dxa"/>
            <w:vAlign w:val="center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754D8B" w:rsidRPr="009A6ECC" w:rsidTr="003B0C83">
        <w:trPr>
          <w:trHeight w:val="404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Комплекти логопедичних інструментів для постановки звуків</w:t>
            </w:r>
          </w:p>
        </w:tc>
        <w:tc>
          <w:tcPr>
            <w:tcW w:w="993" w:type="dxa"/>
            <w:vAlign w:val="center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754D8B" w:rsidRPr="009A6ECC" w:rsidTr="003B0C83">
        <w:trPr>
          <w:trHeight w:val="282"/>
        </w:trPr>
        <w:tc>
          <w:tcPr>
            <w:tcW w:w="8490" w:type="dxa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Навчально-методичні посібники</w:t>
            </w:r>
          </w:p>
        </w:tc>
        <w:tc>
          <w:tcPr>
            <w:tcW w:w="993" w:type="dxa"/>
            <w:vAlign w:val="center"/>
          </w:tcPr>
          <w:p w:rsidR="00754D8B" w:rsidRPr="009A6ECC" w:rsidRDefault="00754D8B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</w:tbl>
    <w:p w:rsidR="00754D8B" w:rsidRPr="006139B0" w:rsidRDefault="00754D8B" w:rsidP="00322D3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754D8B" w:rsidRPr="00777E40" w:rsidRDefault="00754D8B" w:rsidP="00777E40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Територія обслуговування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>ІРЦ включає Кіцманську, Брусницьку, Ставчанську та Неполоковецьку територіальні громади відповідно до фінансових угод, які уклав фінансовий відділ Кіцманської т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риторіальної громади. </w:t>
      </w:r>
    </w:p>
    <w:p w:rsidR="00754D8B" w:rsidRPr="00777E40" w:rsidRDefault="00754D8B" w:rsidP="009720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>До інклюзивно-ресурсного центру можуть звернутись виключно батьки, які відчувають занепокоєння щодо розвитку дитини віком від 2 до 18 років, незалежно від наявності в дитини інвалідності чи встановленого діагнозу.</w:t>
      </w:r>
    </w:p>
    <w:p w:rsidR="00754D8B" w:rsidRPr="00777E40" w:rsidRDefault="00754D8B" w:rsidP="0097201F">
      <w:pPr>
        <w:shd w:val="clear" w:color="auto" w:fill="FFFFFF"/>
        <w:tabs>
          <w:tab w:val="num" w:pos="142"/>
        </w:tabs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Подати заявку на відвідування інклюзивно-ресурсного центру та отримати запрошення на консультацію можна </w:t>
      </w: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безпосередньо в ІРЦ або </w:t>
      </w: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онлайн за допомогою </w:t>
      </w:r>
      <w:hyperlink r:id="rId7" w:tgtFrame="_blank" w:history="1">
        <w:r w:rsidRPr="00777E40">
          <w:rPr>
            <w:rFonts w:ascii="Times New Roman" w:hAnsi="Times New Roman"/>
            <w:sz w:val="24"/>
            <w:szCs w:val="24"/>
            <w:u w:val="single"/>
            <w:bdr w:val="none" w:sz="0" w:space="0" w:color="auto" w:frame="1"/>
            <w:lang w:eastAsia="ru-RU"/>
          </w:rPr>
          <w:t>порталу</w:t>
        </w:r>
      </w:hyperlink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«Україна. Інклюзія»</w:t>
      </w: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. На цьому порталі можна обрати найближчий ІРЦ, зареєструватись і прийти на прийом у призначений час без черг та очікування.</w:t>
      </w:r>
    </w:p>
    <w:p w:rsidR="00754D8B" w:rsidRPr="00777E40" w:rsidRDefault="00754D8B" w:rsidP="0097201F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Комплексна  психолого-педагогічна оцінка та інші послуги ІРЦ можуть надаватись тільки на підставі заяви батьків. Жодна послуга інклюзивно-ресурсного центру не може бути надана у примусовому порядку чи за зверненням третіх осіб (учителів, вихователів тощо).</w:t>
      </w:r>
    </w:p>
    <w:p w:rsidR="00754D8B" w:rsidRPr="00777E40" w:rsidRDefault="00754D8B" w:rsidP="00322D39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Pr="00777E40" w:rsidRDefault="00754D8B" w:rsidP="00777E40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Основна діяльність.</w:t>
      </w:r>
    </w:p>
    <w:p w:rsidR="00754D8B" w:rsidRPr="00777E40" w:rsidRDefault="00754D8B" w:rsidP="00322D39">
      <w:pPr>
        <w:shd w:val="clear" w:color="auto" w:fill="FFFFFF"/>
        <w:tabs>
          <w:tab w:val="left" w:pos="993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За час діяльності  Кіцманського ІРЦ проведено комплексну оцінку розвитку 1207 особі. </w:t>
      </w:r>
    </w:p>
    <w:p w:rsidR="00754D8B" w:rsidRPr="00777E40" w:rsidRDefault="00754D8B" w:rsidP="00777E40">
      <w:pPr>
        <w:shd w:val="clear" w:color="auto" w:fill="FFFFFF"/>
        <w:tabs>
          <w:tab w:val="left" w:pos="993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>На даний час на обліку ІРЦ перебуває 333 осіб з особливими освітніми потребами, з них 91 особа здобуває освіту в інклюзивних класах/групах, 49 осіб навчаються за індивідуальною формою навчання (педагогічний патронаж та сімейна форма навчання), 51 особа в спеціальних закладах загальної середньої освіти, 126 у спеціальних (логопедичних) групах ЗДО, 16 не навчаються.</w:t>
      </w:r>
    </w:p>
    <w:p w:rsidR="00754D8B" w:rsidRPr="00F44BB9" w:rsidRDefault="00754D8B" w:rsidP="0097201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У </w:t>
      </w:r>
      <w:r w:rsidRPr="00F44BB9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2024/2025 навчальному році, 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відповідно до Статуту та річного плану роботи ІРЦ, ми продовжили роботу над </w:t>
      </w:r>
      <w:r w:rsidRPr="00F44BB9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основними завданнями діяльності</w:t>
      </w:r>
      <w:r w:rsidRPr="00F44BB9">
        <w:rPr>
          <w:rFonts w:ascii="Times New Roman" w:hAnsi="Times New Roman"/>
          <w:color w:val="000000"/>
          <w:sz w:val="24"/>
          <w:szCs w:val="24"/>
        </w:rPr>
        <w:t>:</w:t>
      </w:r>
    </w:p>
    <w:p w:rsidR="00754D8B" w:rsidRPr="00F44BB9" w:rsidRDefault="00754D8B" w:rsidP="009720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1) удосконалення професійної майстерності та матеріального забезпечення для проведення комплексної оцінки розвитку дитини з метою визначення її особливих освітніх потреб, розроблення рекомендацій щодо освітньої програми, надання психолого-педагогічних та корекційно-розвиткових послуг відповідно до потенційних можливостей дитини;</w:t>
      </w:r>
    </w:p>
    <w:p w:rsidR="00754D8B" w:rsidRPr="00F44BB9" w:rsidRDefault="00754D8B" w:rsidP="009720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bookmarkStart w:id="0" w:name="n239"/>
      <w:bookmarkEnd w:id="0"/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2) підвищення якості надання психолого-педагогічних та корекційно-розвиткових послуг дітям з особливими освітніми потребами, які відвідують ІРЦ;</w:t>
      </w:r>
    </w:p>
    <w:p w:rsidR="00754D8B" w:rsidRPr="00F44BB9" w:rsidRDefault="00754D8B" w:rsidP="009720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3) 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організація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консультативної та психологічної допомоги, проведення бесід з батьками (законними представниками) дітей з особливими освітніми потребами, формуванн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я 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позитивної мотивації щодо розвитку таких дітей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;</w:t>
      </w:r>
    </w:p>
    <w:p w:rsidR="00754D8B" w:rsidRPr="000F6CED" w:rsidRDefault="00754D8B" w:rsidP="000F6CE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4) 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адання послуги денного догляду дітям з інвалідністю.</w:t>
      </w:r>
    </w:p>
    <w:p w:rsidR="00754D8B" w:rsidRPr="00F44BB9" w:rsidRDefault="00754D8B" w:rsidP="00F44BB9">
      <w:pPr>
        <w:spacing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754D8B" w:rsidRPr="00F44BB9" w:rsidRDefault="00754D8B" w:rsidP="00F44BB9">
      <w:pPr>
        <w:spacing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Проведення комплексної оцінки розвитку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Відповідно до поставлених завдань, в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продовж</w:t>
      </w:r>
      <w:r w:rsidRPr="00F44BB9">
        <w:rPr>
          <w:rFonts w:ascii="Times New Roman" w:hAnsi="Times New Roman"/>
          <w:color w:val="000000"/>
          <w:sz w:val="24"/>
          <w:szCs w:val="24"/>
          <w:lang w:val="en-US"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навчального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року комплексну оцінку розвитку пройшли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167 осіб ,   з них первинно обстежених – 128 осіб, повторно обстежених – 39.</w:t>
      </w:r>
    </w:p>
    <w:p w:rsidR="00754D8B" w:rsidRPr="00F44BB9" w:rsidRDefault="00754D8B" w:rsidP="00F44BB9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>З них: - внутрішньо переміщених осіб – 4;</w:t>
      </w:r>
    </w:p>
    <w:p w:rsidR="00754D8B" w:rsidRPr="00F44BB9" w:rsidRDefault="00754D8B" w:rsidP="00F44BB9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 - осіб з інвалідністю – 23 ;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 - на виїзних засіданнях ІРЦ </w:t>
      </w:r>
      <w:r>
        <w:rPr>
          <w:rFonts w:ascii="Times New Roman" w:hAnsi="Times New Roman"/>
          <w:sz w:val="24"/>
          <w:szCs w:val="24"/>
          <w:lang w:val="uk-UA" w:eastAsia="ru-RU"/>
        </w:rPr>
        <w:t>проведено КО розвитку 58 дітей.</w:t>
      </w:r>
    </w:p>
    <w:p w:rsidR="00754D8B" w:rsidRPr="00F44BB9" w:rsidRDefault="00754D8B" w:rsidP="00F44BB9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>Впродовж звітного періоду проведено діагностику 8 батьків 8 дітей використовуючи</w:t>
      </w:r>
      <w:r w:rsidRPr="00F44BB9">
        <w:rPr>
          <w:rFonts w:ascii="Times New Roman" w:hAnsi="Times New Roman"/>
          <w:sz w:val="24"/>
          <w:szCs w:val="24"/>
          <w:lang w:val="uk-UA" w:eastAsia="uk-UA"/>
        </w:rPr>
        <w:t xml:space="preserve"> скринінгову шкалу розладів аутичного спектра</w:t>
      </w:r>
      <w:r w:rsidRPr="00F44BB9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  <w:r w:rsidRPr="00F44BB9">
        <w:rPr>
          <w:rFonts w:ascii="Times New Roman" w:hAnsi="Times New Roman"/>
          <w:bCs/>
          <w:sz w:val="24"/>
          <w:szCs w:val="24"/>
          <w:lang w:val="en-US" w:eastAsia="uk-UA"/>
        </w:rPr>
        <w:t>CASD</w:t>
      </w:r>
      <w:r w:rsidRPr="00F44BB9">
        <w:rPr>
          <w:rFonts w:ascii="Times New Roman" w:hAnsi="Times New Roman"/>
          <w:bCs/>
          <w:sz w:val="24"/>
          <w:szCs w:val="24"/>
          <w:lang w:val="uk-UA" w:eastAsia="uk-UA"/>
        </w:rPr>
        <w:t>.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Cs/>
          <w:sz w:val="24"/>
          <w:szCs w:val="24"/>
          <w:lang w:val="uk-UA" w:eastAsia="uk-UA"/>
        </w:rPr>
        <w:t xml:space="preserve">Якщо порівняти за календарними роками, то бачимо, що кількість дітей, які звертається до ІРЦ для проведення комплексної оцінки розвитку щороку збільшується хоча, загальна кількість дітей від 0-18 років, які перебувають у зоні обслуговування ІРЦ з 2023 року зменшилася на 2400 дітей і у 2024 році становить: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(0-18 років)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7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337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, з них віком 0-5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964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, віком 6-18 років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6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373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.</w:t>
      </w:r>
    </w:p>
    <w:p w:rsidR="00754D8B" w:rsidRPr="00F44BB9" w:rsidRDefault="00754D8B" w:rsidP="00F44B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0A25E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754D8B" w:rsidRPr="00F44BB9" w:rsidRDefault="00754D8B" w:rsidP="00F44B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 xml:space="preserve">Важливим 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 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 xml:space="preserve">завданням ІРЦ є </w:t>
      </w:r>
      <w:r w:rsidRPr="00F44BB9">
        <w:rPr>
          <w:rFonts w:ascii="Times New Roman" w:hAnsi="Times New Roman"/>
          <w:b/>
          <w:iCs/>
          <w:sz w:val="24"/>
          <w:szCs w:val="24"/>
          <w:shd w:val="clear" w:color="auto" w:fill="FFFFFF"/>
          <w:lang w:val="uk-UA" w:eastAsia="ru-RU"/>
        </w:rPr>
        <w:t>надання</w:t>
      </w:r>
      <w:r w:rsidRPr="00F44BB9">
        <w:rPr>
          <w:rFonts w:ascii="Times New Roman" w:hAnsi="Times New Roman"/>
          <w:b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F44BB9">
        <w:rPr>
          <w:rFonts w:ascii="Times New Roman" w:hAnsi="Times New Roman"/>
          <w:b/>
          <w:sz w:val="24"/>
          <w:szCs w:val="24"/>
          <w:lang w:val="uk-UA" w:eastAsia="ru-RU"/>
        </w:rPr>
        <w:t>психолого-педагогічних, корекційно-розвиткових послуг</w:t>
      </w: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 дітям з особливими освітніми потребами</w:t>
      </w:r>
      <w:r w:rsidRPr="00F44BB9">
        <w:rPr>
          <w:rFonts w:ascii="Times New Roman" w:hAnsi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. </w:t>
      </w:r>
    </w:p>
    <w:p w:rsidR="00754D8B" w:rsidRPr="00F44BB9" w:rsidRDefault="00754D8B" w:rsidP="00F44BB9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54D8B" w:rsidRPr="00722176" w:rsidRDefault="00754D8B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Надання корекційно-розвиткових послу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г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фахівц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ями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ІРЦ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:</w:t>
      </w:r>
    </w:p>
    <w:p w:rsidR="00754D8B" w:rsidRPr="00722176" w:rsidRDefault="00754D8B" w:rsidP="00F44BB9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7"/>
        <w:gridCol w:w="159"/>
        <w:gridCol w:w="2551"/>
        <w:gridCol w:w="2835"/>
        <w:gridCol w:w="3106"/>
      </w:tblGrid>
      <w:tr w:rsidR="00754D8B" w:rsidRPr="00722176" w:rsidTr="00D21B3F">
        <w:trPr>
          <w:trHeight w:val="675"/>
          <w:jc w:val="center"/>
        </w:trPr>
        <w:tc>
          <w:tcPr>
            <w:tcW w:w="846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551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Територіальна громада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</w:rPr>
              <w:t>Корекційно-розвиткові пос</w:t>
            </w: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луги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Відділення комплексної реабілітації</w:t>
            </w:r>
          </w:p>
        </w:tc>
      </w:tr>
      <w:tr w:rsidR="00754D8B" w:rsidRPr="00722176" w:rsidTr="00D21B3F">
        <w:trPr>
          <w:trHeight w:val="491"/>
          <w:jc w:val="center"/>
        </w:trPr>
        <w:tc>
          <w:tcPr>
            <w:tcW w:w="9338" w:type="dxa"/>
            <w:gridSpan w:val="5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IV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квартал 2024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551" w:type="dxa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551" w:type="dxa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551" w:type="dxa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</w:rPr>
              <w:t xml:space="preserve">Брусницька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3397" w:type="dxa"/>
            <w:gridSpan w:val="3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9338" w:type="dxa"/>
            <w:gridSpan w:val="5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квартал 202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687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710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687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710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687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710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687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710" w:type="dxa"/>
            <w:gridSpan w:val="2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Брусницька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754D8B" w:rsidRPr="00722176" w:rsidTr="00D21B3F">
        <w:trPr>
          <w:trHeight w:val="276"/>
          <w:jc w:val="center"/>
        </w:trPr>
        <w:tc>
          <w:tcPr>
            <w:tcW w:w="3397" w:type="dxa"/>
            <w:gridSpan w:val="3"/>
          </w:tcPr>
          <w:p w:rsidR="00754D8B" w:rsidRPr="00722176" w:rsidRDefault="00754D8B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106" w:type="dxa"/>
          </w:tcPr>
          <w:p w:rsidR="00754D8B" w:rsidRPr="00722176" w:rsidRDefault="00754D8B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</w:tbl>
    <w:p w:rsidR="00754D8B" w:rsidRPr="00F44BB9" w:rsidRDefault="00754D8B" w:rsidP="00F44BB9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Із них: 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- із статусом внутрішньо переміщених - 5 дітей;</w:t>
      </w:r>
      <w:r w:rsidRPr="00F44BB9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- дітей, які отримують послуги соціальної реабілітації у Відділенні комплексної реабілітації дітей з інвалідністю – 9;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/>
        </w:rPr>
        <w:t>- дітей дошкільного віку – 8, шкільного віку – 21.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Загальна кількість проведених корекційних занять – 2 284.               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З них: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групових – 32, 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індивідуальних – 2252. </w:t>
      </w:r>
    </w:p>
    <w:p w:rsidR="00754D8B" w:rsidRPr="00F44BB9" w:rsidRDefault="00754D8B" w:rsidP="00F44BB9">
      <w:pPr>
        <w:tabs>
          <w:tab w:val="left" w:pos="993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54D8B" w:rsidRPr="00F44BB9" w:rsidRDefault="00754D8B" w:rsidP="00777E40">
      <w:pPr>
        <w:tabs>
          <w:tab w:val="left" w:pos="993"/>
        </w:tabs>
        <w:spacing w:after="0" w:line="240" w:lineRule="auto"/>
        <w:ind w:firstLine="709"/>
        <w:contextualSpacing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Взаємодія з командами психолого-педагогічного супроводу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З метою надання консультативної допомоги у розробленні Індивідуальної програми розвитку, фахівці ІРЦ приймають участь  в роботі  Команд психолого-педагогічного супроводу дитини з особливими освітніми потребами у закладах загальної середньої та дошкільної освіти. Так, фахівці ІРЦ є учасниками  КППС у 24 закладах освіти в яких організоване інклюзивне навчання: у 18 – ЗЗСО, та 6 ЗДО.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Участь у роботі 85 КППС ( 72 школярів та 13 дошкільників) приймали на першому або другому засіданні (вересень – жовтень) . У 5 закладах фахівці ІРЦ є постійними учасниками засідань.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val="uk-UA" w:eastAsia="ru-RU"/>
        </w:rPr>
        <w:t>Важливою є методична підтримка інклюзивного навчання та інформаційно-просвітницька діяльність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педагогічних працівників закладів дошкільної, загальної середньої, щодо особливостей організації надання психолого-педагогічних, корекційно-розвиткових послуг таким дітям. 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Впродовж навчального року ІРЦ проведено 12 інформаційно-просвітницька заходів для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педагогів: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- д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ля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команд психолого-педагогічного супроводу – 8;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54D8B" w:rsidRPr="00F44BB9" w:rsidRDefault="00754D8B" w:rsidP="00F44BB9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для асистентів вихователів/вчителів –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4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754D8B" w:rsidRPr="00F44BB9" w:rsidRDefault="00754D8B" w:rsidP="00F44BB9">
      <w:pPr>
        <w:shd w:val="clear" w:color="auto" w:fill="FFFFFF"/>
        <w:spacing w:after="0" w:line="240" w:lineRule="auto"/>
        <w:ind w:right="-10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>Варті уваги:</w:t>
      </w:r>
    </w:p>
    <w:p w:rsidR="00754D8B" w:rsidRPr="00F44BB9" w:rsidRDefault="00754D8B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Круглий стіл «Опрацювання методичних рекомендаційї щ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одо організації навчання осіб з ООП у ЗЗСО та ЗДО  у 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вересні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 202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4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 р.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;</w:t>
      </w:r>
    </w:p>
    <w:p w:rsidR="00754D8B" w:rsidRPr="00F44BB9" w:rsidRDefault="00754D8B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Методичний лекторій для учасників 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команд психолого-педагогічного супроводу ЗЗСО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 ЗДО </w:t>
      </w:r>
      <w:r w:rsidRPr="00F44BB9">
        <w:rPr>
          <w:rFonts w:ascii="Times New Roman" w:hAnsi="Times New Roman"/>
          <w:iCs/>
          <w:sz w:val="24"/>
          <w:szCs w:val="24"/>
          <w:lang w:eastAsia="ru-RU"/>
        </w:rPr>
        <w:t>«Розроблення ІПР особи та особливості діяльності КППС. Адаптація, модифікація освітніх програм». Моніторинг розроблених ІПР командами супроводу</w:t>
      </w: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> (вересень 2024 року);</w:t>
      </w:r>
    </w:p>
    <w:p w:rsidR="00754D8B" w:rsidRPr="00F44BB9" w:rsidRDefault="00754D8B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sz w:val="24"/>
          <w:szCs w:val="24"/>
        </w:rPr>
        <w:t>«</w:t>
      </w:r>
      <w:r w:rsidRPr="00F44BB9">
        <w:rPr>
          <w:rFonts w:ascii="Times New Roman" w:hAnsi="Times New Roman"/>
          <w:sz w:val="24"/>
          <w:szCs w:val="24"/>
          <w:lang w:val="uk-UA"/>
        </w:rPr>
        <w:t>Соціальні історії, як засіб соціалізації осіб з ООП</w:t>
      </w:r>
      <w:r w:rsidRPr="00F44BB9">
        <w:rPr>
          <w:rFonts w:ascii="Times New Roman" w:hAnsi="Times New Roman"/>
          <w:sz w:val="24"/>
          <w:szCs w:val="24"/>
        </w:rPr>
        <w:t>»</w:t>
      </w: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 xml:space="preserve"> (січень 2025 року);</w:t>
      </w:r>
    </w:p>
    <w:p w:rsidR="00754D8B" w:rsidRPr="00F44BB9" w:rsidRDefault="00754D8B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«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Співпраця асистента вчителя/вихователя інклюзивного класу/групи з педагогами закладу освіти, членами команди психолого-педагогічного супроводу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» (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березень 2025 року);</w:t>
      </w:r>
    </w:p>
    <w:p w:rsidR="00754D8B" w:rsidRPr="00F44BB9" w:rsidRDefault="00754D8B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 xml:space="preserve"> «Арт-терапія, як засіб відновлення психоемоційного стану» (березень 2025 року).</w:t>
      </w:r>
      <w:r w:rsidRPr="00F44BB9">
        <w:rPr>
          <w:rFonts w:ascii="Times New Roman" w:hAnsi="Times New Roman"/>
          <w:iCs/>
          <w:color w:val="333333"/>
          <w:sz w:val="24"/>
          <w:szCs w:val="24"/>
          <w:lang w:val="uk-UA" w:eastAsia="ru-RU"/>
        </w:rPr>
        <w:t xml:space="preserve">      </w:t>
      </w:r>
    </w:p>
    <w:p w:rsidR="00754D8B" w:rsidRPr="00F44BB9" w:rsidRDefault="00754D8B" w:rsidP="00F44BB9">
      <w:pPr>
        <w:shd w:val="clear" w:color="auto" w:fill="FFFFFF"/>
        <w:tabs>
          <w:tab w:val="left" w:pos="993"/>
        </w:tabs>
        <w:spacing w:after="0" w:line="240" w:lineRule="auto"/>
        <w:ind w:right="-108"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iCs/>
          <w:color w:val="333333"/>
          <w:sz w:val="24"/>
          <w:szCs w:val="24"/>
          <w:lang w:val="uk-UA" w:eastAsia="ru-RU"/>
        </w:rPr>
        <w:t>Корективи, внесені запровадженням воєнного стану у державі змусили нас змінити організацію та форми методичної та консультативної роботи. Надаємо інформацію, використовуючи інтернет сервіси, електронні скриньки, створюючи групи у </w:t>
      </w:r>
      <w:r w:rsidRPr="00F44BB9">
        <w:rPr>
          <w:rFonts w:ascii="Times New Roman" w:hAnsi="Times New Roman"/>
          <w:iCs/>
          <w:color w:val="333333"/>
          <w:sz w:val="24"/>
          <w:szCs w:val="24"/>
          <w:lang w:val="en-US" w:eastAsia="ru-RU"/>
        </w:rPr>
        <w:t>Viber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>, на сторінці Кіцманський інклюзивно-ресурсний центр у 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en-US" w:eastAsia="ru-RU"/>
        </w:rPr>
        <w:t>Facebook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 xml:space="preserve">. Значно розширили інформаційний матеріал на сторінці з розділами за хештегами </w:t>
      </w:r>
      <w:r w:rsidRPr="00F44BB9">
        <w:rPr>
          <w:rFonts w:ascii="Times New Roman" w:hAnsi="Times New Roman"/>
          <w:iCs/>
          <w:color w:val="000000"/>
          <w:sz w:val="24"/>
          <w:szCs w:val="24"/>
          <w:lang w:eastAsia="ru-RU"/>
        </w:rPr>
        <w:t>#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 xml:space="preserve">педагогам_у_нотатник та </w:t>
      </w:r>
      <w:r w:rsidRPr="00F44BB9">
        <w:rPr>
          <w:rFonts w:ascii="Times New Roman" w:hAnsi="Times New Roman"/>
          <w:iCs/>
          <w:color w:val="000000"/>
          <w:sz w:val="24"/>
          <w:szCs w:val="24"/>
          <w:lang w:eastAsia="ru-RU"/>
        </w:rPr>
        <w:t>#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>батькам_на_допомогу. Постійно інформуємо педагогів про зміни у законодавстві з питань організації навчання та виховання осіб з ООП, ділимося посиланнями на сайти МОН України та Інституту інноваційних освітніх технологій на яких розміщено спеціальні навчальні та корекційні програмами, надаємо психологічну підтримку педагогам.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Одним із основних напрямів нашої діяльності є консульт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ативна робота. </w:t>
      </w:r>
    </w:p>
    <w:p w:rsidR="00754D8B" w:rsidRPr="00F44BB9" w:rsidRDefault="00754D8B" w:rsidP="00F44BB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Впродовж навчального року н</w:t>
      </w:r>
      <w:r w:rsidRPr="00F44BB9">
        <w:rPr>
          <w:rFonts w:ascii="Times New Roman" w:hAnsi="Times New Roman"/>
          <w:sz w:val="24"/>
          <w:szCs w:val="24"/>
          <w:lang w:val="uk-UA"/>
        </w:rPr>
        <w:t>адано 465 консультації усім учасникам освітнього процесу, з них: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Батькам – 220;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Педагогам – 179;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Директорам (заступникам) ЗЗСО – 17;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Директорам ЗДО – 23;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Спеціалістам відділу освіти – 5;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Працівникам охорони здоров’я – 6; </w:t>
      </w:r>
    </w:p>
    <w:p w:rsidR="00754D8B" w:rsidRPr="00F44BB9" w:rsidRDefault="00754D8B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Громадським організаціям – 3; </w:t>
      </w:r>
    </w:p>
    <w:p w:rsidR="00754D8B" w:rsidRPr="00F44BB9" w:rsidRDefault="00754D8B" w:rsidP="00F44BB9">
      <w:pPr>
        <w:numPr>
          <w:ilvl w:val="0"/>
          <w:numId w:val="4"/>
        </w:numPr>
        <w:spacing w:after="24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Іншим – 12.</w:t>
      </w:r>
    </w:p>
    <w:p w:rsidR="00754D8B" w:rsidRPr="00F44BB9" w:rsidRDefault="00754D8B" w:rsidP="00F44BB9">
      <w:pPr>
        <w:shd w:val="clear" w:color="auto" w:fill="FFFFFF"/>
        <w:spacing w:before="240" w:after="15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44BB9">
        <w:rPr>
          <w:rFonts w:ascii="Times New Roman" w:hAnsi="Times New Roman"/>
          <w:b/>
          <w:iCs/>
          <w:sz w:val="24"/>
          <w:szCs w:val="24"/>
          <w:shd w:val="clear" w:color="auto" w:fill="FFFFFF"/>
          <w:lang w:eastAsia="ru-RU"/>
        </w:rPr>
        <w:t>Особливу увагу ми приділяємо налагодженню співпраці з батьками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 дітей з ООП. Б</w:t>
      </w:r>
      <w:r w:rsidRPr="00F44BB9">
        <w:rPr>
          <w:rFonts w:ascii="Times New Roman" w:hAnsi="Times New Roman"/>
          <w:sz w:val="24"/>
          <w:szCs w:val="24"/>
        </w:rPr>
        <w:t xml:space="preserve">атьки є головними партнерами у реалізації завдань інклюзивно-ресурсного центру, адже якісна освіта та соціалізація дитини з особливими освітніми потребами, в перш чергу залежить від готовності її батьків (чи законних представників) включити дитину в освітній процес, бути поруч у важливі та важкі моменти, направляти дитину і заохочувати до навчання і здобуття найважливіших соціальних навичок. Тому серед батьківської громадськості ведемо системну просвітницьку та інформаційну роботу, 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залучаємо до корекційного процесу, майстер-класів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.</w:t>
      </w:r>
      <w:r w:rsidRPr="00F44BB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54D8B" w:rsidRPr="00F44BB9" w:rsidRDefault="00754D8B" w:rsidP="00F44BB9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 </w:t>
      </w: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Фахівці ІРЦ значної уваги приділяють підвищенню своєї професійної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майстерності та самоосвіті. </w:t>
      </w: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За 2024 рік  взяли участь та пройшли навчання, про що отримали сертифікати та свідоцтва: 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- фахові курси підвищення кваліфікації у </w:t>
      </w:r>
      <w:r w:rsidRPr="00F44BB9">
        <w:rPr>
          <w:rFonts w:ascii="Times New Roman" w:hAnsi="Times New Roman"/>
          <w:bCs/>
          <w:sz w:val="24"/>
          <w:szCs w:val="24"/>
          <w:lang w:val="uk-UA"/>
        </w:rPr>
        <w:t>«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Інституті післядипломної педагогічної освіти Чернівецької області»  за програмою підвищення кваліфікації фахівців ІРЦ, вчителів-логопедів, практичних психологів і соціальних педагогів (за різними модулями навчання); 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F44BB9">
        <w:rPr>
          <w:rFonts w:ascii="Times New Roman" w:hAnsi="Times New Roman"/>
          <w:bCs/>
          <w:sz w:val="24"/>
          <w:szCs w:val="24"/>
          <w:lang w:val="uk-UA"/>
        </w:rPr>
        <w:t>конференція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44BB9">
        <w:rPr>
          <w:rFonts w:ascii="Times New Roman" w:hAnsi="Times New Roman"/>
          <w:bCs/>
          <w:iCs/>
          <w:sz w:val="24"/>
          <w:szCs w:val="24"/>
          <w:lang w:val="uk-UA"/>
        </w:rPr>
        <w:t xml:space="preserve">«Твій безмежний світ: 5 років підтримки дітей з РАС» </w:t>
      </w:r>
      <w:r w:rsidRPr="00F44BB9">
        <w:rPr>
          <w:rFonts w:ascii="Times New Roman" w:hAnsi="Times New Roman"/>
          <w:sz w:val="24"/>
          <w:szCs w:val="24"/>
          <w:lang w:val="uk-UA"/>
        </w:rPr>
        <w:t>(Фармацевтична компанія АСІНО в Україні,  ГО «Твій безмежний світ»);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науково-практична </w:t>
      </w:r>
      <w:r w:rsidRPr="00F44BB9">
        <w:rPr>
          <w:rFonts w:ascii="Times New Roman" w:hAnsi="Times New Roman"/>
          <w:bCs/>
          <w:sz w:val="24"/>
          <w:szCs w:val="24"/>
          <w:lang w:val="uk-UA"/>
        </w:rPr>
        <w:t>конференція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44BB9">
        <w:rPr>
          <w:rFonts w:ascii="Times New Roman" w:hAnsi="Times New Roman"/>
          <w:bCs/>
          <w:iCs/>
          <w:sz w:val="24"/>
          <w:szCs w:val="24"/>
          <w:lang w:val="uk-UA"/>
        </w:rPr>
        <w:t>«Медичні та соціальні проблеми людей з РАС»;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uk-UA"/>
        </w:rPr>
      </w:pPr>
      <w:r w:rsidRPr="00F44BB9">
        <w:rPr>
          <w:rFonts w:ascii="Times New Roman" w:hAnsi="Times New Roman"/>
          <w:bCs/>
          <w:iCs/>
          <w:sz w:val="24"/>
          <w:szCs w:val="24"/>
          <w:lang w:val="uk-UA"/>
        </w:rPr>
        <w:t>- курс «Зміцнення потенціалу практичних психологів закладів освіти»;</w:t>
      </w:r>
    </w:p>
    <w:p w:rsidR="00754D8B" w:rsidRPr="00F44BB9" w:rsidRDefault="00754D8B" w:rsidP="00F44B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-</w:t>
      </w:r>
      <w:r w:rsidRPr="00F44BB9">
        <w:rPr>
          <w:rFonts w:ascii="Times New Roman" w:hAnsi="Times New Roman"/>
          <w:sz w:val="24"/>
          <w:szCs w:val="24"/>
        </w:rPr>
        <w:t xml:space="preserve"> онлайн-курс «Дивись, слухай, спрямовуй»</w:t>
      </w:r>
      <w:r w:rsidRPr="00F44BB9">
        <w:rPr>
          <w:rFonts w:ascii="Times New Roman" w:hAnsi="Times New Roman"/>
          <w:sz w:val="24"/>
          <w:szCs w:val="24"/>
          <w:lang w:val="uk-UA"/>
        </w:rPr>
        <w:t>;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конференцію тема: 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>«Твій безмежний світ: 5 років підтримки дітей з РАС»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- курс тема: 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>«Створюємо простір дитинства разом»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(ТОВ «Едюкейшнал ЕРА»);</w:t>
      </w:r>
    </w:p>
    <w:p w:rsidR="00754D8B" w:rsidRPr="00F44BB9" w:rsidRDefault="00754D8B" w:rsidP="00F44BB9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онлайн-курс тема 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 xml:space="preserve">«Перша психологічна допомога» (ГО </w:t>
      </w:r>
      <w:r w:rsidRPr="00F44BB9">
        <w:rPr>
          <w:rFonts w:ascii="Times New Roman" w:hAnsi="Times New Roman"/>
          <w:iCs/>
          <w:sz w:val="24"/>
          <w:szCs w:val="24"/>
          <w:lang w:val="en-US"/>
        </w:rPr>
        <w:t>Prometheus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>) та інше.</w:t>
      </w:r>
    </w:p>
    <w:p w:rsidR="00754D8B" w:rsidRPr="00F44BB9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Одним із напрямів нашої роботи є </w:t>
      </w:r>
      <w:r w:rsidRPr="00722176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взаємодія з відділами освіти ТГ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 питань організації навчання дітям з особливими освітніми потребами та просвітницької роботи з педагогами закладів освіти.</w:t>
      </w:r>
      <w:r w:rsidRPr="00722176">
        <w:rPr>
          <w:rFonts w:ascii="Times New Roman" w:hAnsi="Times New Roman"/>
          <w:color w:val="000000"/>
          <w:sz w:val="24"/>
          <w:szCs w:val="24"/>
          <w:lang w:val="en-US" w:eastAsia="ru-RU"/>
        </w:rPr>
        <w:t>  </w:t>
      </w: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Налагоджена співпраця із Центром первинної медико-санітарної допомоги з питань узгодження кількість дітей з порушеннями психофізичного розвитку, які проживають на території району. </w:t>
      </w: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>Налагоджена співпраця із службами у справ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і</w:t>
      </w: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дітей з питань консультування батьків. </w:t>
      </w: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54D8B" w:rsidRPr="00722176" w:rsidRDefault="00754D8B" w:rsidP="00F44BB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Відділення комплексної реабілітації дітей з інвалідністю</w:t>
      </w:r>
    </w:p>
    <w:p w:rsidR="00754D8B" w:rsidRPr="00722176" w:rsidRDefault="00754D8B" w:rsidP="00F44BB9">
      <w:pPr>
        <w:tabs>
          <w:tab w:val="left" w:pos="993"/>
          <w:tab w:val="left" w:pos="1560"/>
        </w:tabs>
        <w:spacing w:line="240" w:lineRule="auto"/>
        <w:ind w:firstLine="851"/>
        <w:contextualSpacing/>
        <w:jc w:val="both"/>
        <w:rPr>
          <w:rFonts w:ascii="Times New Roman" w:hAnsi="Times New Roman"/>
          <w:color w:val="333333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 xml:space="preserve">Відділення комплексної реабілітації дітей з інвалідністю забезпечує здійснення комплексу реабілітаційних заходів, спрямованих на створення умов </w:t>
      </w:r>
      <w:r w:rsidRPr="00F44BB9">
        <w:rPr>
          <w:rFonts w:ascii="Times New Roman" w:hAnsi="Times New Roman"/>
          <w:sz w:val="24"/>
          <w:szCs w:val="24"/>
          <w:lang w:val="uk-UA"/>
        </w:rPr>
        <w:t>соціалізації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осіб з інвалідністю віком до 18 років, засвоєння ними </w:t>
      </w:r>
      <w:r w:rsidRPr="00F44BB9">
        <w:rPr>
          <w:rFonts w:ascii="Times New Roman" w:hAnsi="Times New Roman"/>
          <w:sz w:val="24"/>
          <w:szCs w:val="24"/>
          <w:lang w:val="uk-UA"/>
        </w:rPr>
        <w:t>соціально-побутових навичок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, формування та розвиток фізичних, розумових, </w:t>
      </w:r>
      <w:r w:rsidRPr="00F44BB9">
        <w:rPr>
          <w:rFonts w:ascii="Times New Roman" w:hAnsi="Times New Roman"/>
          <w:sz w:val="24"/>
          <w:szCs w:val="24"/>
          <w:lang w:val="uk-UA"/>
        </w:rPr>
        <w:t>трудових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здібностей з метою максимальної реалізації особистісного потенціалу.</w:t>
      </w:r>
    </w:p>
    <w:p w:rsidR="00754D8B" w:rsidRPr="003A3D94" w:rsidRDefault="00754D8B" w:rsidP="003A3D9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333333"/>
          <w:sz w:val="24"/>
          <w:szCs w:val="24"/>
          <w:lang w:val="uk-UA"/>
        </w:rPr>
      </w:pPr>
      <w:r w:rsidRPr="00722176">
        <w:rPr>
          <w:rFonts w:ascii="Times New Roman" w:hAnsi="Times New Roman"/>
          <w:color w:val="333333"/>
          <w:sz w:val="24"/>
          <w:szCs w:val="24"/>
          <w:lang w:val="uk-UA"/>
        </w:rPr>
        <w:t>Зарахування осіб до Відділення ІРЦ проводиться відповід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 xml:space="preserve">но до законодавства на підставі </w:t>
      </w:r>
      <w:r w:rsidRPr="00722176">
        <w:rPr>
          <w:rFonts w:ascii="Times New Roman" w:hAnsi="Times New Roman"/>
          <w:color w:val="333333"/>
          <w:sz w:val="24"/>
          <w:szCs w:val="24"/>
          <w:lang w:val="uk-UA"/>
        </w:rPr>
        <w:t xml:space="preserve">заяви батьків (або законного представника особи з інвалідністю) </w:t>
      </w:r>
      <w:r w:rsidRPr="00722176">
        <w:rPr>
          <w:rFonts w:ascii="Times New Roman" w:hAnsi="Times New Roman"/>
          <w:sz w:val="24"/>
          <w:szCs w:val="24"/>
          <w:lang w:val="uk-UA"/>
        </w:rPr>
        <w:t>про отримання комплексних реабілітаційних (абілітаційних) послуг та додатків до неї і погоджується із Засновником ІРЦ або уповноваженим ним органом</w:t>
      </w:r>
      <w:r w:rsidRPr="00722176">
        <w:rPr>
          <w:rFonts w:ascii="Times New Roman" w:hAnsi="Times New Roman"/>
          <w:color w:val="C00000"/>
          <w:sz w:val="24"/>
          <w:szCs w:val="24"/>
          <w:lang w:val="uk-UA"/>
        </w:rPr>
        <w:t>.</w:t>
      </w: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 xml:space="preserve">Строк реабілітаційного процесу визначається реабілітаційною комісією після проведення відповідного обстеження Особи. </w:t>
      </w: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За бажанням батьків, які викладені у заяві, особи з інвалідністю зараховуються або до групи денного перебування та отримання реабілітаційних послуг або тільки на отримання реабілітаційних послуг: корекційних занять та масажу.</w:t>
      </w: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Станом на 01.0</w:t>
      </w:r>
      <w:r w:rsidRPr="00F44BB9">
        <w:rPr>
          <w:rFonts w:ascii="Times New Roman" w:hAnsi="Times New Roman"/>
          <w:sz w:val="24"/>
          <w:szCs w:val="24"/>
          <w:lang w:val="uk-UA"/>
        </w:rPr>
        <w:t>5</w:t>
      </w:r>
      <w:r w:rsidRPr="00722176">
        <w:rPr>
          <w:rFonts w:ascii="Times New Roman" w:hAnsi="Times New Roman"/>
          <w:sz w:val="24"/>
          <w:szCs w:val="24"/>
          <w:lang w:val="uk-UA"/>
        </w:rPr>
        <w:t>.202</w:t>
      </w:r>
      <w:r w:rsidRPr="00F44BB9">
        <w:rPr>
          <w:rFonts w:ascii="Times New Roman" w:hAnsi="Times New Roman"/>
          <w:sz w:val="24"/>
          <w:szCs w:val="24"/>
          <w:lang w:val="uk-UA"/>
        </w:rPr>
        <w:t>5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року до відділення зараховані </w:t>
      </w:r>
      <w:r w:rsidRPr="00F44BB9">
        <w:rPr>
          <w:rFonts w:ascii="Times New Roman" w:hAnsi="Times New Roman"/>
          <w:sz w:val="24"/>
          <w:szCs w:val="24"/>
          <w:lang w:val="uk-UA"/>
        </w:rPr>
        <w:t>9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осіб з інвалідністю: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9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– у групу денного перебування (які ще і забезпечені безопл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атним 3-х разовим  харчуванням) та </w:t>
      </w:r>
      <w:r w:rsidRPr="00722176">
        <w:rPr>
          <w:rFonts w:ascii="Times New Roman" w:hAnsi="Times New Roman"/>
          <w:sz w:val="24"/>
          <w:szCs w:val="24"/>
          <w:lang w:val="uk-UA"/>
        </w:rPr>
        <w:t>на отримання реабілітаційних послуг.</w:t>
      </w:r>
    </w:p>
    <w:p w:rsidR="00754D8B" w:rsidRPr="00F44BB9" w:rsidRDefault="00754D8B" w:rsidP="00F44BB9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754D8B" w:rsidRPr="00722176" w:rsidRDefault="00754D8B" w:rsidP="00F44BB9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Фінансово-господарська діяльність</w:t>
      </w:r>
    </w:p>
    <w:p w:rsidR="00754D8B" w:rsidRPr="00722176" w:rsidRDefault="00754D8B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Відповідно до фінансових угод, які уклав фінансовий відділ Кіцманської тариторіальної громади, Брусницька та Неполоковецьку територіальні громади здійснюють фінансування витрат на оплату комунальних послуг, електроносіїв та частково плату праці працівників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відділекння комплексної рабілітації та 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господарської групи ІРЦ.</w:t>
      </w:r>
    </w:p>
    <w:p w:rsidR="00754D8B" w:rsidRPr="00722176" w:rsidRDefault="00754D8B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Pr="00722176" w:rsidRDefault="00754D8B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Щодо розміру витрат на утримання дитини в ІРЦ:</w:t>
      </w:r>
    </w:p>
    <w:p w:rsidR="00754D8B" w:rsidRPr="00722176" w:rsidRDefault="00754D8B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96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2"/>
        <w:gridCol w:w="3331"/>
        <w:gridCol w:w="3331"/>
      </w:tblGrid>
      <w:tr w:rsidR="00754D8B" w:rsidRPr="00722176" w:rsidTr="00D21B3F">
        <w:tc>
          <w:tcPr>
            <w:tcW w:w="2972" w:type="dxa"/>
            <w:vMerge w:val="restart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62" w:type="dxa"/>
            <w:gridSpan w:val="2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 утримання 1 дитини в ІРЦ, грн.</w:t>
            </w:r>
          </w:p>
        </w:tc>
      </w:tr>
      <w:tr w:rsidR="00754D8B" w:rsidRPr="00722176" w:rsidTr="00D21B3F">
        <w:tc>
          <w:tcPr>
            <w:tcW w:w="2972" w:type="dxa"/>
            <w:vMerge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3331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IV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квартал 2024</w:t>
            </w:r>
          </w:p>
        </w:tc>
        <w:tc>
          <w:tcPr>
            <w:tcW w:w="3331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квартал 202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:rsidR="00754D8B" w:rsidRPr="00722176" w:rsidTr="00D21B3F">
        <w:tc>
          <w:tcPr>
            <w:tcW w:w="2972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722176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Корекційно-розвиткові послуги фахівців ІРЦ</w:t>
            </w:r>
          </w:p>
        </w:tc>
        <w:tc>
          <w:tcPr>
            <w:tcW w:w="3331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1598,00</w:t>
            </w:r>
          </w:p>
        </w:tc>
        <w:tc>
          <w:tcPr>
            <w:tcW w:w="3331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1160,00</w:t>
            </w:r>
          </w:p>
        </w:tc>
      </w:tr>
      <w:tr w:rsidR="00754D8B" w:rsidRPr="00722176" w:rsidTr="00D21B3F">
        <w:tc>
          <w:tcPr>
            <w:tcW w:w="2972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722176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Відділення комплексної реабілітації</w:t>
            </w:r>
          </w:p>
        </w:tc>
        <w:tc>
          <w:tcPr>
            <w:tcW w:w="3331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28288,00</w:t>
            </w:r>
          </w:p>
        </w:tc>
        <w:tc>
          <w:tcPr>
            <w:tcW w:w="3331" w:type="dxa"/>
          </w:tcPr>
          <w:p w:rsidR="00754D8B" w:rsidRPr="00722176" w:rsidRDefault="00754D8B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21534,00</w:t>
            </w:r>
          </w:p>
        </w:tc>
      </w:tr>
    </w:tbl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Pr="00722176" w:rsidRDefault="00754D8B" w:rsidP="00F44BB9">
      <w:pPr>
        <w:spacing w:after="0" w:line="240" w:lineRule="auto"/>
        <w:ind w:left="142" w:firstLine="709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У 202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4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та 202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5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роках значно покращилася матеріальна база ІРЦ:</w:t>
      </w:r>
    </w:p>
    <w:p w:rsidR="00754D8B" w:rsidRPr="00F44BB9" w:rsidRDefault="00754D8B" w:rsidP="00F44BB9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Проведено косметичний ремонт найпростішого укриття ІРЦ;</w:t>
      </w:r>
    </w:p>
    <w:p w:rsidR="00754D8B" w:rsidRPr="00F44BB9" w:rsidRDefault="00754D8B" w:rsidP="00F44BB9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Встановлено новий газовий котел у котельні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;</w:t>
      </w:r>
    </w:p>
    <w:p w:rsidR="00754D8B" w:rsidRPr="00722176" w:rsidRDefault="00754D8B" w:rsidP="00F44BB9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Проведено косметичний ремонт стін вхідного коридору ІРЦ (1 поверх).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754D8B" w:rsidRPr="00722176" w:rsidRDefault="00754D8B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Аналізуючи роботу ІРЦ за звітний період, підвищеної уваги і надалі потребують: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- забезпечення повноц</w:t>
      </w:r>
      <w:r w:rsidRPr="00722176">
        <w:rPr>
          <w:rFonts w:ascii="Times New Roman" w:hAnsi="Times New Roman"/>
          <w:sz w:val="24"/>
          <w:szCs w:val="24"/>
        </w:rPr>
        <w:t>i</w:t>
      </w:r>
      <w:r w:rsidRPr="00722176">
        <w:rPr>
          <w:rFonts w:ascii="Times New Roman" w:hAnsi="Times New Roman"/>
          <w:sz w:val="24"/>
          <w:szCs w:val="24"/>
          <w:lang w:val="uk-UA"/>
        </w:rPr>
        <w:t>нного належного функціонування комунального закладу з урахуванням безпекової ситуації в місті, країні;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- зміцнення та вдосконалення навчально-методичної бази ІРЦ, залучаючи для цього як бюджетні так і позабюджетні кошти;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>- збагачення матеріальної бази ІРЦ дидактичними посібниками та матеріалами;</w:t>
      </w:r>
    </w:p>
    <w:p w:rsidR="00754D8B" w:rsidRPr="00722176" w:rsidRDefault="00754D8B" w:rsidP="00F44BB9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-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заміни димохідної труби у котельні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;</w:t>
      </w:r>
    </w:p>
    <w:p w:rsidR="00754D8B" w:rsidRPr="00722176" w:rsidRDefault="00754D8B" w:rsidP="00F44BB9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- </w:t>
      </w:r>
      <w:r w:rsidRPr="00722176">
        <w:rPr>
          <w:rFonts w:ascii="Times New Roman" w:hAnsi="Times New Roman"/>
          <w:sz w:val="24"/>
          <w:szCs w:val="24"/>
          <w:lang w:val="uk-UA" w:eastAsia="ru-RU"/>
        </w:rPr>
        <w:t>заміни підлогового покриття коридору керамічною плиткою при вході у приміщення ІРЦ для зручного пересування крісел колісних;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- ремонт санвузла на 1 поверсі приміщення;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- ремонт  даху та систем водовідведення, бо мокріють стіни приміщення.</w:t>
      </w: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</w:t>
      </w:r>
    </w:p>
    <w:p w:rsidR="00754D8B" w:rsidRPr="00722176" w:rsidRDefault="00754D8B" w:rsidP="00F44BB9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754D8B" w:rsidRPr="00722176" w:rsidRDefault="00754D8B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54D8B" w:rsidRPr="00EF492F" w:rsidRDefault="00754D8B" w:rsidP="00F44B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EF492F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Директор </w:t>
      </w:r>
      <w:r w:rsidRPr="00EF492F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ІРЦ                                                                                                Оксана ОЛЕКСЮК </w:t>
      </w:r>
    </w:p>
    <w:p w:rsidR="00754D8B" w:rsidRDefault="00754D8B" w:rsidP="00FF6AAF">
      <w:pPr>
        <w:tabs>
          <w:tab w:val="left" w:pos="0"/>
          <w:tab w:val="left" w:pos="1134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754D8B" w:rsidRDefault="00754D8B" w:rsidP="00FF6AAF">
      <w:pPr>
        <w:tabs>
          <w:tab w:val="left" w:pos="0"/>
          <w:tab w:val="left" w:pos="1134"/>
        </w:tabs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754D8B" w:rsidRPr="00F44BB9" w:rsidRDefault="00754D8B" w:rsidP="00F44BB9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54D8B" w:rsidRDefault="00754D8B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54D8B" w:rsidSect="00BA6CD4">
      <w:pgSz w:w="11906" w:h="16838"/>
      <w:pgMar w:top="709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647C5"/>
    <w:multiLevelType w:val="hybridMultilevel"/>
    <w:tmpl w:val="A6242A9A"/>
    <w:lvl w:ilvl="0" w:tplc="6E2035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C2F2AD3"/>
    <w:multiLevelType w:val="multilevel"/>
    <w:tmpl w:val="200A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5C7F7D"/>
    <w:multiLevelType w:val="multilevel"/>
    <w:tmpl w:val="4FDC1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115E05"/>
    <w:multiLevelType w:val="hybridMultilevel"/>
    <w:tmpl w:val="AF664EF2"/>
    <w:lvl w:ilvl="0" w:tplc="6FA22B20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E0061EA"/>
    <w:multiLevelType w:val="multilevel"/>
    <w:tmpl w:val="1D523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0E03227"/>
    <w:multiLevelType w:val="hybridMultilevel"/>
    <w:tmpl w:val="86562036"/>
    <w:lvl w:ilvl="0" w:tplc="4EA207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41703539"/>
    <w:multiLevelType w:val="hybridMultilevel"/>
    <w:tmpl w:val="1004C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0B615B"/>
    <w:multiLevelType w:val="multilevel"/>
    <w:tmpl w:val="45AEB8CA"/>
    <w:lvl w:ilvl="0">
      <w:start w:val="10"/>
      <w:numFmt w:val="decimal"/>
      <w:lvlText w:val="%1."/>
      <w:lvlJc w:val="left"/>
      <w:pPr>
        <w:ind w:left="825" w:hanging="825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533" w:hanging="825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1887" w:hanging="825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8">
    <w:nsid w:val="47177315"/>
    <w:multiLevelType w:val="multilevel"/>
    <w:tmpl w:val="3E4C75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9">
    <w:nsid w:val="586B4C49"/>
    <w:multiLevelType w:val="multilevel"/>
    <w:tmpl w:val="A04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925CB8"/>
    <w:multiLevelType w:val="hybridMultilevel"/>
    <w:tmpl w:val="3FD4FE8E"/>
    <w:lvl w:ilvl="0" w:tplc="318049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CAF4508"/>
    <w:multiLevelType w:val="hybridMultilevel"/>
    <w:tmpl w:val="FD10E3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185A8F"/>
    <w:multiLevelType w:val="hybridMultilevel"/>
    <w:tmpl w:val="BAB2F428"/>
    <w:lvl w:ilvl="0" w:tplc="64A8E7B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43F5E5A"/>
    <w:multiLevelType w:val="multilevel"/>
    <w:tmpl w:val="B46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6"/>
  </w:num>
  <w:num w:numId="5">
    <w:abstractNumId w:val="8"/>
  </w:num>
  <w:num w:numId="6">
    <w:abstractNumId w:val="11"/>
  </w:num>
  <w:num w:numId="7">
    <w:abstractNumId w:val="1"/>
  </w:num>
  <w:num w:numId="8">
    <w:abstractNumId w:val="4"/>
  </w:num>
  <w:num w:numId="9">
    <w:abstractNumId w:val="2"/>
  </w:num>
  <w:num w:numId="10">
    <w:abstractNumId w:val="13"/>
  </w:num>
  <w:num w:numId="11">
    <w:abstractNumId w:val="9"/>
  </w:num>
  <w:num w:numId="12">
    <w:abstractNumId w:val="7"/>
  </w:num>
  <w:num w:numId="13">
    <w:abstractNumId w:val="5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FD5"/>
    <w:rsid w:val="00026421"/>
    <w:rsid w:val="00027614"/>
    <w:rsid w:val="000354AD"/>
    <w:rsid w:val="00040542"/>
    <w:rsid w:val="000538B1"/>
    <w:rsid w:val="0006333E"/>
    <w:rsid w:val="00071FCF"/>
    <w:rsid w:val="00073F5C"/>
    <w:rsid w:val="000741E6"/>
    <w:rsid w:val="00082C7C"/>
    <w:rsid w:val="000A25E8"/>
    <w:rsid w:val="000A26E4"/>
    <w:rsid w:val="000A2F40"/>
    <w:rsid w:val="000B7F1E"/>
    <w:rsid w:val="000C3910"/>
    <w:rsid w:val="000F6CED"/>
    <w:rsid w:val="001072D5"/>
    <w:rsid w:val="00120FD5"/>
    <w:rsid w:val="00125CEA"/>
    <w:rsid w:val="00157C02"/>
    <w:rsid w:val="00180050"/>
    <w:rsid w:val="001A3267"/>
    <w:rsid w:val="001B67DE"/>
    <w:rsid w:val="001D5671"/>
    <w:rsid w:val="00235FD0"/>
    <w:rsid w:val="0025297F"/>
    <w:rsid w:val="0027399E"/>
    <w:rsid w:val="002804F6"/>
    <w:rsid w:val="00291FA1"/>
    <w:rsid w:val="00295BC4"/>
    <w:rsid w:val="002B05D2"/>
    <w:rsid w:val="002D3714"/>
    <w:rsid w:val="002D7618"/>
    <w:rsid w:val="00301FBB"/>
    <w:rsid w:val="003213C5"/>
    <w:rsid w:val="00322D39"/>
    <w:rsid w:val="00325FB6"/>
    <w:rsid w:val="00363DA6"/>
    <w:rsid w:val="00386C86"/>
    <w:rsid w:val="003952DE"/>
    <w:rsid w:val="003A111F"/>
    <w:rsid w:val="003A3D94"/>
    <w:rsid w:val="003B0C83"/>
    <w:rsid w:val="003C4F6E"/>
    <w:rsid w:val="003C5C64"/>
    <w:rsid w:val="003F278E"/>
    <w:rsid w:val="0041245A"/>
    <w:rsid w:val="00426FCC"/>
    <w:rsid w:val="00431A20"/>
    <w:rsid w:val="00441225"/>
    <w:rsid w:val="004418A0"/>
    <w:rsid w:val="00461958"/>
    <w:rsid w:val="004634D4"/>
    <w:rsid w:val="004923C6"/>
    <w:rsid w:val="00494ED5"/>
    <w:rsid w:val="004C0673"/>
    <w:rsid w:val="004D1592"/>
    <w:rsid w:val="004E214E"/>
    <w:rsid w:val="00507333"/>
    <w:rsid w:val="00527EC2"/>
    <w:rsid w:val="00561298"/>
    <w:rsid w:val="00564CAC"/>
    <w:rsid w:val="005737B7"/>
    <w:rsid w:val="00593C15"/>
    <w:rsid w:val="005B2322"/>
    <w:rsid w:val="005B2D64"/>
    <w:rsid w:val="005B503A"/>
    <w:rsid w:val="005C673F"/>
    <w:rsid w:val="005D482E"/>
    <w:rsid w:val="005E5880"/>
    <w:rsid w:val="005E71BC"/>
    <w:rsid w:val="006139B0"/>
    <w:rsid w:val="00613F3A"/>
    <w:rsid w:val="00616626"/>
    <w:rsid w:val="0064152F"/>
    <w:rsid w:val="006434E1"/>
    <w:rsid w:val="006479E8"/>
    <w:rsid w:val="00650AA7"/>
    <w:rsid w:val="00651A53"/>
    <w:rsid w:val="00664746"/>
    <w:rsid w:val="00665FB7"/>
    <w:rsid w:val="006670DE"/>
    <w:rsid w:val="00670FFF"/>
    <w:rsid w:val="006B386C"/>
    <w:rsid w:val="006B5CDF"/>
    <w:rsid w:val="006C06B9"/>
    <w:rsid w:val="006C0CF4"/>
    <w:rsid w:val="006C464B"/>
    <w:rsid w:val="006E0086"/>
    <w:rsid w:val="00701B28"/>
    <w:rsid w:val="00710696"/>
    <w:rsid w:val="00722176"/>
    <w:rsid w:val="007300EA"/>
    <w:rsid w:val="00754D8B"/>
    <w:rsid w:val="00756C0D"/>
    <w:rsid w:val="0076101E"/>
    <w:rsid w:val="007620BE"/>
    <w:rsid w:val="00763D6E"/>
    <w:rsid w:val="007655CD"/>
    <w:rsid w:val="00772EA8"/>
    <w:rsid w:val="00777E40"/>
    <w:rsid w:val="00782177"/>
    <w:rsid w:val="007962C4"/>
    <w:rsid w:val="007A656F"/>
    <w:rsid w:val="007B2CE7"/>
    <w:rsid w:val="007B5450"/>
    <w:rsid w:val="007C08D9"/>
    <w:rsid w:val="007E6FD9"/>
    <w:rsid w:val="00801A6E"/>
    <w:rsid w:val="00805294"/>
    <w:rsid w:val="00824C92"/>
    <w:rsid w:val="00824EFD"/>
    <w:rsid w:val="00835463"/>
    <w:rsid w:val="008420BE"/>
    <w:rsid w:val="00843147"/>
    <w:rsid w:val="008432CC"/>
    <w:rsid w:val="00860978"/>
    <w:rsid w:val="00867104"/>
    <w:rsid w:val="00880281"/>
    <w:rsid w:val="00896E50"/>
    <w:rsid w:val="008B3694"/>
    <w:rsid w:val="008B7C85"/>
    <w:rsid w:val="008E6758"/>
    <w:rsid w:val="008F3D77"/>
    <w:rsid w:val="00910334"/>
    <w:rsid w:val="009243B5"/>
    <w:rsid w:val="009417EA"/>
    <w:rsid w:val="0097201F"/>
    <w:rsid w:val="0097213D"/>
    <w:rsid w:val="0097217B"/>
    <w:rsid w:val="00977FDB"/>
    <w:rsid w:val="00981B85"/>
    <w:rsid w:val="0099235F"/>
    <w:rsid w:val="00997435"/>
    <w:rsid w:val="009A6ECC"/>
    <w:rsid w:val="009B1565"/>
    <w:rsid w:val="009B3282"/>
    <w:rsid w:val="009B398B"/>
    <w:rsid w:val="009B52E3"/>
    <w:rsid w:val="009D12FE"/>
    <w:rsid w:val="009F3BAF"/>
    <w:rsid w:val="009F5BA1"/>
    <w:rsid w:val="009F7C41"/>
    <w:rsid w:val="00A10A65"/>
    <w:rsid w:val="00A377F1"/>
    <w:rsid w:val="00A37CA6"/>
    <w:rsid w:val="00A41545"/>
    <w:rsid w:val="00A44D28"/>
    <w:rsid w:val="00A461C0"/>
    <w:rsid w:val="00A549A2"/>
    <w:rsid w:val="00A558F6"/>
    <w:rsid w:val="00A63559"/>
    <w:rsid w:val="00A65A30"/>
    <w:rsid w:val="00A668F5"/>
    <w:rsid w:val="00A708A5"/>
    <w:rsid w:val="00A81504"/>
    <w:rsid w:val="00A91CC6"/>
    <w:rsid w:val="00AA3D37"/>
    <w:rsid w:val="00AB2EDC"/>
    <w:rsid w:val="00AC3473"/>
    <w:rsid w:val="00AC6CF2"/>
    <w:rsid w:val="00AF4718"/>
    <w:rsid w:val="00B05312"/>
    <w:rsid w:val="00B1094A"/>
    <w:rsid w:val="00B5706F"/>
    <w:rsid w:val="00B76753"/>
    <w:rsid w:val="00B76C2D"/>
    <w:rsid w:val="00B84B02"/>
    <w:rsid w:val="00B84EAF"/>
    <w:rsid w:val="00BA6CD4"/>
    <w:rsid w:val="00BB2CF0"/>
    <w:rsid w:val="00BB377C"/>
    <w:rsid w:val="00BD6EF3"/>
    <w:rsid w:val="00C115AB"/>
    <w:rsid w:val="00C17306"/>
    <w:rsid w:val="00C57059"/>
    <w:rsid w:val="00C5729B"/>
    <w:rsid w:val="00C64A89"/>
    <w:rsid w:val="00C727FF"/>
    <w:rsid w:val="00C8087D"/>
    <w:rsid w:val="00C87A72"/>
    <w:rsid w:val="00C913FD"/>
    <w:rsid w:val="00CA10DF"/>
    <w:rsid w:val="00CB01B1"/>
    <w:rsid w:val="00CB6C7D"/>
    <w:rsid w:val="00CD22C3"/>
    <w:rsid w:val="00CE3C8E"/>
    <w:rsid w:val="00CE6C45"/>
    <w:rsid w:val="00D0532E"/>
    <w:rsid w:val="00D21B3F"/>
    <w:rsid w:val="00D34E71"/>
    <w:rsid w:val="00D42B5F"/>
    <w:rsid w:val="00D55101"/>
    <w:rsid w:val="00D62F3D"/>
    <w:rsid w:val="00DA0E09"/>
    <w:rsid w:val="00DA2076"/>
    <w:rsid w:val="00E017B8"/>
    <w:rsid w:val="00E03885"/>
    <w:rsid w:val="00E06182"/>
    <w:rsid w:val="00E166DE"/>
    <w:rsid w:val="00E24A3D"/>
    <w:rsid w:val="00E27515"/>
    <w:rsid w:val="00E34B50"/>
    <w:rsid w:val="00E412CD"/>
    <w:rsid w:val="00E61C1A"/>
    <w:rsid w:val="00E87E17"/>
    <w:rsid w:val="00EA496F"/>
    <w:rsid w:val="00EB1538"/>
    <w:rsid w:val="00EB22B3"/>
    <w:rsid w:val="00EC4038"/>
    <w:rsid w:val="00EF492F"/>
    <w:rsid w:val="00F2232F"/>
    <w:rsid w:val="00F421E0"/>
    <w:rsid w:val="00F42D9B"/>
    <w:rsid w:val="00F44BB9"/>
    <w:rsid w:val="00F6387D"/>
    <w:rsid w:val="00F76761"/>
    <w:rsid w:val="00FA078D"/>
    <w:rsid w:val="00FB56A1"/>
    <w:rsid w:val="00FD1EBB"/>
    <w:rsid w:val="00FE5D37"/>
    <w:rsid w:val="00FF6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B5F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673F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C673F"/>
    <w:rPr>
      <w:rFonts w:ascii="Calibri Light" w:hAnsi="Calibri Light" w:cs="Times New Roman"/>
      <w:color w:val="2E74B5"/>
      <w:sz w:val="32"/>
    </w:rPr>
  </w:style>
  <w:style w:type="table" w:styleId="TableGrid">
    <w:name w:val="Table Grid"/>
    <w:basedOn w:val="TableNormal"/>
    <w:uiPriority w:val="99"/>
    <w:rsid w:val="006139B0"/>
    <w:rPr>
      <w:sz w:val="20"/>
      <w:szCs w:val="20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6139B0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913FD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13FD"/>
    <w:rPr>
      <w:rFonts w:ascii="Tahoma" w:hAnsi="Tahoma" w:cs="Times New Roman"/>
      <w:sz w:val="16"/>
    </w:rPr>
  </w:style>
  <w:style w:type="paragraph" w:styleId="Caption">
    <w:name w:val="caption"/>
    <w:basedOn w:val="Normal"/>
    <w:next w:val="Normal"/>
    <w:uiPriority w:val="99"/>
    <w:qFormat/>
    <w:rsid w:val="00073F5C"/>
    <w:pPr>
      <w:spacing w:after="200" w:line="240" w:lineRule="auto"/>
    </w:pPr>
    <w:rPr>
      <w:b/>
      <w:bCs/>
      <w:color w:val="5B9BD5"/>
      <w:sz w:val="18"/>
      <w:szCs w:val="18"/>
    </w:rPr>
  </w:style>
  <w:style w:type="paragraph" w:styleId="ListParagraph">
    <w:name w:val="List Paragraph"/>
    <w:basedOn w:val="Normal"/>
    <w:uiPriority w:val="99"/>
    <w:qFormat/>
    <w:rsid w:val="002804F6"/>
    <w:pPr>
      <w:ind w:left="720"/>
      <w:contextualSpacing/>
    </w:pPr>
  </w:style>
  <w:style w:type="character" w:customStyle="1" w:styleId="st42">
    <w:name w:val="st42"/>
    <w:uiPriority w:val="99"/>
    <w:rsid w:val="009B3282"/>
    <w:rPr>
      <w:color w:val="000000"/>
    </w:rPr>
  </w:style>
  <w:style w:type="character" w:styleId="Hyperlink">
    <w:name w:val="Hyperlink"/>
    <w:basedOn w:val="DefaultParagraphFont"/>
    <w:uiPriority w:val="99"/>
    <w:rsid w:val="00F76761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rsid w:val="00F76761"/>
    <w:rPr>
      <w:rFonts w:cs="Times New Roman"/>
      <w:color w:val="954F72"/>
      <w:u w:val="single"/>
    </w:rPr>
  </w:style>
  <w:style w:type="paragraph" w:styleId="Title">
    <w:name w:val="Title"/>
    <w:basedOn w:val="Normal"/>
    <w:link w:val="TitleChar"/>
    <w:uiPriority w:val="99"/>
    <w:qFormat/>
    <w:locked/>
    <w:rsid w:val="00082C7C"/>
    <w:pPr>
      <w:spacing w:after="0" w:line="240" w:lineRule="auto"/>
      <w:jc w:val="center"/>
    </w:pPr>
    <w:rPr>
      <w:rFonts w:ascii="Arial Black" w:eastAsia="Times New Roman" w:hAnsi="Arial Black"/>
      <w:sz w:val="24"/>
      <w:szCs w:val="20"/>
      <w:lang w:val="uk-UA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82C7C"/>
    <w:rPr>
      <w:rFonts w:ascii="Arial Black" w:hAnsi="Arial Black" w:cs="Times New Roman"/>
      <w:sz w:val="20"/>
      <w:lang w:val="uk-UA"/>
    </w:rPr>
  </w:style>
  <w:style w:type="paragraph" w:customStyle="1" w:styleId="Normal1">
    <w:name w:val="Normal1"/>
    <w:uiPriority w:val="99"/>
    <w:rsid w:val="00082C7C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082C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 w:eastAsia="ru-RU"/>
    </w:rPr>
  </w:style>
  <w:style w:type="paragraph" w:customStyle="1" w:styleId="1">
    <w:name w:val="Название объекта1"/>
    <w:basedOn w:val="Normal"/>
    <w:next w:val="Normal"/>
    <w:uiPriority w:val="99"/>
    <w:rsid w:val="00082C7C"/>
    <w:pPr>
      <w:spacing w:after="0" w:line="240" w:lineRule="auto"/>
      <w:jc w:val="center"/>
    </w:pPr>
    <w:rPr>
      <w:rFonts w:ascii="Arial" w:hAnsi="Arial"/>
      <w:b/>
      <w:sz w:val="26"/>
      <w:szCs w:val="20"/>
      <w:lang w:val="uk-UA" w:eastAsia="ru-RU"/>
    </w:rPr>
  </w:style>
  <w:style w:type="paragraph" w:customStyle="1" w:styleId="Normal2">
    <w:name w:val="Normal2"/>
    <w:uiPriority w:val="99"/>
    <w:rsid w:val="00082C7C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7399E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rsid w:val="00301FB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301F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01FBB"/>
    <w:rPr>
      <w:rFonts w:cs="Times New Roman"/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01F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01FBB"/>
    <w:rPr>
      <w:b/>
    </w:rPr>
  </w:style>
  <w:style w:type="paragraph" w:customStyle="1" w:styleId="10">
    <w:name w:val="Без интервала1"/>
    <w:uiPriority w:val="99"/>
    <w:rsid w:val="001D5671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1D567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</w:divsChild>
    </w:div>
    <w:div w:id="24989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rcenter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7</Pages>
  <Words>2583</Words>
  <Characters>14726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пк</cp:lastModifiedBy>
  <cp:revision>8</cp:revision>
  <cp:lastPrinted>2025-05-09T07:55:00Z</cp:lastPrinted>
  <dcterms:created xsi:type="dcterms:W3CDTF">2025-05-02T06:40:00Z</dcterms:created>
  <dcterms:modified xsi:type="dcterms:W3CDTF">2025-05-09T07:58:00Z</dcterms:modified>
</cp:coreProperties>
</file>