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4B923" w14:textId="7F6840DD" w:rsidR="00102C36" w:rsidRDefault="00F55E46" w:rsidP="00F55E46">
      <w:pPr>
        <w:pStyle w:val="2"/>
        <w:ind w:right="-2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t xml:space="preserve">                                                                        </w:t>
      </w:r>
      <w:r w:rsidR="00102C36">
        <w:rPr>
          <w:rFonts w:ascii="Times New Roman" w:eastAsia="Calibri" w:hAnsi="Times New Roman"/>
          <w:color w:val="000000"/>
          <w:szCs w:val="24"/>
        </w:rPr>
        <w:object w:dxaOrig="585" w:dyaOrig="752" w14:anchorId="0B84B3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9785934" r:id="rId6"/>
        </w:object>
      </w:r>
    </w:p>
    <w:p w14:paraId="536F7916" w14:textId="77777777" w:rsidR="00102C36" w:rsidRDefault="00102C36" w:rsidP="00102C3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7685271E" w14:textId="77777777" w:rsidR="00102C36" w:rsidRDefault="00102C36" w:rsidP="00102C3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6D3A99D7" w14:textId="77777777" w:rsidR="00102C36" w:rsidRDefault="00102C36" w:rsidP="00102C36">
      <w:pPr>
        <w:pStyle w:val="2"/>
        <w:rPr>
          <w:rFonts w:ascii="Times New Roman" w:hAnsi="Times New Roman"/>
          <w:color w:val="000000"/>
          <w:szCs w:val="24"/>
        </w:rPr>
      </w:pPr>
    </w:p>
    <w:p w14:paraId="091653B4" w14:textId="77777777" w:rsidR="0020347D" w:rsidRDefault="0020347D" w:rsidP="0020347D">
      <w:pPr>
        <w:pStyle w:val="a4"/>
        <w:widowControl w:val="0"/>
        <w:spacing w:before="0" w:beforeAutospacing="0" w:after="0" w:afterAutospacing="0"/>
      </w:pPr>
      <w:r>
        <w:t> </w:t>
      </w:r>
    </w:p>
    <w:p w14:paraId="1BA41FF9" w14:textId="77777777" w:rsidR="0020347D" w:rsidRDefault="0020347D" w:rsidP="0020347D">
      <w:pPr>
        <w:pStyle w:val="a4"/>
        <w:widowControl w:val="0"/>
        <w:spacing w:before="0" w:beforeAutospacing="0" w:after="0" w:afterAutospacing="0"/>
        <w:jc w:val="center"/>
      </w:pPr>
      <w:r>
        <w:t> </w:t>
      </w:r>
    </w:p>
    <w:p w14:paraId="026B43F1" w14:textId="77777777" w:rsidR="0020347D" w:rsidRDefault="0020347D" w:rsidP="0020347D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</w:rPr>
        <w:t xml:space="preserve">Р І Ш Е Н </w:t>
      </w:r>
      <w:proofErr w:type="spellStart"/>
      <w:r>
        <w:rPr>
          <w:b/>
          <w:bCs/>
          <w:color w:val="000000"/>
        </w:rPr>
        <w:t>Н</w:t>
      </w:r>
      <w:proofErr w:type="spellEnd"/>
      <w:r>
        <w:rPr>
          <w:b/>
          <w:bCs/>
          <w:color w:val="000000"/>
        </w:rPr>
        <w:t xml:space="preserve"> Я</w:t>
      </w:r>
    </w:p>
    <w:p w14:paraId="681A15AB" w14:textId="77777777" w:rsidR="0020347D" w:rsidRDefault="0020347D" w:rsidP="0020347D">
      <w:pPr>
        <w:pStyle w:val="a4"/>
        <w:widowControl w:val="0"/>
        <w:spacing w:before="0" w:beforeAutospacing="0" w:after="0" w:afterAutospacing="0"/>
        <w:jc w:val="center"/>
      </w:pPr>
      <w:r>
        <w:t> </w:t>
      </w:r>
    </w:p>
    <w:p w14:paraId="77567A4D" w14:textId="77777777" w:rsidR="00705CFA" w:rsidRDefault="00705CFA" w:rsidP="00705CFA">
      <w:pPr>
        <w:pStyle w:val="Normal2"/>
        <w:ind w:right="14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XLIII</w:t>
      </w:r>
      <w:r w:rsidRPr="00705CFA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14:paraId="4B9EE47E" w14:textId="77777777" w:rsidR="00705CFA" w:rsidRDefault="00705CFA" w:rsidP="00705CFA">
      <w:pPr>
        <w:pStyle w:val="Normal2"/>
        <w:widowControl w:val="0"/>
        <w:rPr>
          <w:rFonts w:ascii="Times New Roman" w:hAnsi="Times New Roman"/>
          <w:sz w:val="16"/>
          <w:szCs w:val="16"/>
        </w:rPr>
      </w:pPr>
    </w:p>
    <w:p w14:paraId="29B08DD1" w14:textId="77777777" w:rsidR="00705CFA" w:rsidRDefault="00705CFA" w:rsidP="00705CFA">
      <w:pPr>
        <w:pStyle w:val="Normal2"/>
        <w:widowControl w:val="0"/>
        <w:rPr>
          <w:rFonts w:ascii="Times New Roman" w:hAnsi="Times New Roman"/>
        </w:rPr>
      </w:pPr>
    </w:p>
    <w:p w14:paraId="753D4ECF" w14:textId="5E49AF0A" w:rsidR="00705CFA" w:rsidRDefault="00705CFA" w:rsidP="00705CFA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06.05.2025                                                 м. Кіцмань                                                         №209/5</w:t>
      </w:r>
    </w:p>
    <w:p w14:paraId="4C054AC4" w14:textId="77777777" w:rsidR="00705CFA" w:rsidRDefault="00705CFA" w:rsidP="00705CFA">
      <w:pPr>
        <w:ind w:right="141"/>
        <w:jc w:val="both"/>
        <w:rPr>
          <w:rFonts w:ascii="Times New Roman" w:hAnsi="Times New Roman"/>
          <w:sz w:val="16"/>
          <w:szCs w:val="16"/>
          <w:lang w:val="uk-UA"/>
        </w:rPr>
      </w:pPr>
    </w:p>
    <w:p w14:paraId="1E92E13E" w14:textId="4BCCF191" w:rsidR="0020347D" w:rsidRPr="00705CFA" w:rsidRDefault="0020347D" w:rsidP="00705CFA">
      <w:pPr>
        <w:pStyle w:val="a4"/>
        <w:widowControl w:val="0"/>
        <w:spacing w:before="0" w:beforeAutospacing="0" w:after="0" w:afterAutospacing="0"/>
      </w:pPr>
      <w:r>
        <w:t> </w:t>
      </w:r>
    </w:p>
    <w:p w14:paraId="03D7C6FE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надання повноважень </w:t>
      </w: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 </w:t>
      </w:r>
    </w:p>
    <w:p w14:paraId="07F9ABFC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>державної реєстрації речових прав на нерухоме майно</w:t>
      </w:r>
    </w:p>
    <w:p w14:paraId="10478E62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>та їх обтяжень, а також державної реєстрації юридичних осіб</w:t>
      </w:r>
    </w:p>
    <w:p w14:paraId="242E030B" w14:textId="77777777" w:rsidR="00A41103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>та фізичних осіб-підприємців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виконавчий комітет</w:t>
      </w:r>
    </w:p>
    <w:p w14:paraId="143794BD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міської ради</w:t>
      </w:r>
    </w:p>
    <w:p w14:paraId="3351E509" w14:textId="77777777" w:rsidR="00A41103" w:rsidRPr="001453AC" w:rsidRDefault="00A41103" w:rsidP="00A41103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7CC63F5" w14:textId="77777777" w:rsidR="00A41103" w:rsidRPr="001453AC" w:rsidRDefault="00A41103" w:rsidP="00A41103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723981B" w14:textId="77777777" w:rsidR="00A41103" w:rsidRPr="001453AC" w:rsidRDefault="00A41103" w:rsidP="00A41103">
      <w:pPr>
        <w:jc w:val="both"/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Заслухавши інформацію керуючої справами </w:t>
      </w:r>
      <w:proofErr w:type="spellStart"/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Раковіци</w:t>
      </w:r>
      <w:proofErr w:type="spellEnd"/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Ярослави Петрівни, з метою підвищення ефективності роботи виконавчих органів ради, в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ідповідно до статей 25, 26 Закону України «Про місцеве сам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оврядування в Україні», статті 3, 6, 9, 10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Закону України «Про державну реєстрацію речових прав на нерухоме майно та їх обтяжень», статті 4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, 5, 6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Закону України «Про державну реєстрацію юридичних осіб, фізичних осіб-підприємців та громадських формувань», з метою забезпечення здійснення функцій державного реєстратора Виконавчого комітету Кіцманської міської ради, сесія Кіцманської міської ради</w:t>
      </w:r>
    </w:p>
    <w:p w14:paraId="1B8EFF14" w14:textId="77777777" w:rsidR="00A41103" w:rsidRPr="001453AC" w:rsidRDefault="00A41103" w:rsidP="00A41103">
      <w:pPr>
        <w:jc w:val="both"/>
        <w:rPr>
          <w:rFonts w:ascii="Times New Roman" w:hAnsi="Times New Roman" w:cs="Times New Roman"/>
          <w:b/>
          <w:color w:val="2D2C37"/>
          <w:sz w:val="24"/>
          <w:szCs w:val="24"/>
          <w:shd w:val="clear" w:color="auto" w:fill="FFFFFF"/>
          <w:lang w:val="uk-UA"/>
        </w:rPr>
      </w:pPr>
      <w:r w:rsidRPr="001453AC">
        <w:rPr>
          <w:rFonts w:ascii="Times New Roman" w:hAnsi="Times New Roman" w:cs="Times New Roman"/>
          <w:b/>
          <w:color w:val="2D2C37"/>
          <w:sz w:val="24"/>
          <w:szCs w:val="24"/>
          <w:shd w:val="clear" w:color="auto" w:fill="FFFFFF"/>
          <w:lang w:val="uk-UA"/>
        </w:rPr>
        <w:t>ВИРІШИЛА:</w:t>
      </w:r>
    </w:p>
    <w:p w14:paraId="57DC6FBE" w14:textId="13811EFA" w:rsidR="00A41103" w:rsidRPr="001453AC" w:rsidRDefault="00A41103" w:rsidP="00A411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Надати Виконавчому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комітет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у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повноваження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з державної реєстрації речових прав на нерухоме майно та їх обтяжень, а також державної реєстрації юридичних осіб, фізичних осіб-підприємців</w:t>
      </w:r>
      <w:r w:rsidR="00BA36E5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,</w:t>
      </w:r>
      <w:r w:rsidR="00B85E0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</w:t>
      </w:r>
      <w:r w:rsidR="00BA36E5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виконавчому комітету Кіцманської міської ради.</w:t>
      </w:r>
    </w:p>
    <w:p w14:paraId="3EB79ED2" w14:textId="77777777" w:rsidR="00A41103" w:rsidRDefault="00A41103" w:rsidP="00A41103">
      <w:pPr>
        <w:numPr>
          <w:ilvl w:val="0"/>
          <w:numId w:val="1"/>
        </w:num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</w:pPr>
      <w:r w:rsidRPr="001453AC"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  <w:t xml:space="preserve">Контроль за виконанням цього рішення покласти на 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  <w:t>постійну комісію з питань прав людини, законності, депутатської діяльності, етики та регламенту (Галина ЗАДУБРІВСЬКА).</w:t>
      </w:r>
    </w:p>
    <w:p w14:paraId="2554AD1E" w14:textId="77777777" w:rsidR="00A41103" w:rsidRDefault="00A41103" w:rsidP="00A41103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</w:pPr>
    </w:p>
    <w:p w14:paraId="3C820EAC" w14:textId="77777777" w:rsidR="00A41103" w:rsidRDefault="00A41103" w:rsidP="00A41103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</w:pPr>
    </w:p>
    <w:p w14:paraId="6EEE7CC3" w14:textId="41A5E341" w:rsidR="00944E22" w:rsidRPr="00705CFA" w:rsidRDefault="00A41103" w:rsidP="00495C18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color w:val="2D2C37"/>
          <w:sz w:val="24"/>
          <w:szCs w:val="24"/>
          <w:lang w:val="uk-UA" w:eastAsia="ru-RU"/>
        </w:rPr>
      </w:pPr>
      <w:r w:rsidRPr="00705CFA">
        <w:rPr>
          <w:rFonts w:ascii="Times New Roman" w:eastAsia="Times New Roman" w:hAnsi="Times New Roman" w:cs="Times New Roman"/>
          <w:b/>
          <w:bCs/>
          <w:color w:val="2D2C37"/>
          <w:sz w:val="24"/>
          <w:szCs w:val="24"/>
          <w:lang w:val="uk-UA" w:eastAsia="ru-RU"/>
        </w:rPr>
        <w:t>Секретар міської ради                                                                                      Іван СЕМЕНЮК</w:t>
      </w:r>
    </w:p>
    <w:sectPr w:rsidR="00944E22" w:rsidRPr="00705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AD4901"/>
    <w:multiLevelType w:val="hybridMultilevel"/>
    <w:tmpl w:val="4C283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61D"/>
    <w:rsid w:val="00102C36"/>
    <w:rsid w:val="00171F39"/>
    <w:rsid w:val="0020347D"/>
    <w:rsid w:val="00495C18"/>
    <w:rsid w:val="00705CFA"/>
    <w:rsid w:val="0088061D"/>
    <w:rsid w:val="00944E22"/>
    <w:rsid w:val="00A41103"/>
    <w:rsid w:val="00B85E0C"/>
    <w:rsid w:val="00BA36E5"/>
    <w:rsid w:val="00F5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74F8"/>
  <w15:chartTrackingRefBased/>
  <w15:docId w15:val="{77A1AC76-82FA-4BCF-AD1B-CF16FD1A1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103"/>
    <w:pPr>
      <w:ind w:left="720"/>
      <w:contextualSpacing/>
    </w:pPr>
  </w:style>
  <w:style w:type="paragraph" w:customStyle="1" w:styleId="docdata">
    <w:name w:val="docdata"/>
    <w:aliases w:val="docy,v5,14831,baiaagaaboqcaaadodgaaavgoaaaaaaaaaaaaaaaaaaaaaaaaaaaaaaaaaaaaaaaaaaaaaaaaaaaaaaaaaaaaaaaaaaaaaaaaaaaaaaaaaaaaaaaaaaaaaaaaaaaaaaaaaaaaaaaaaaaaaaaaaaaaaaaaaaaaaaaaaaaaaaaaaaaaaaaaaaaaaaaaaaaaaaaaaaaaaaaaaaaaaaaaaaaaaaaaaaaaaaaaaaaaaa"/>
    <w:basedOn w:val="a"/>
    <w:rsid w:val="0020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20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бычный2"/>
    <w:rsid w:val="00102C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705CF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8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15</cp:revision>
  <cp:lastPrinted>2025-05-26T12:41:00Z</cp:lastPrinted>
  <dcterms:created xsi:type="dcterms:W3CDTF">2025-05-05T06:14:00Z</dcterms:created>
  <dcterms:modified xsi:type="dcterms:W3CDTF">2025-05-26T14:31:00Z</dcterms:modified>
</cp:coreProperties>
</file>