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8030775" r:id="rId6"/>
        </w:object>
      </w:r>
    </w:p>
    <w:p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352145" w:rsidRPr="00352145" w:rsidRDefault="00352145" w:rsidP="00352145">
      <w:pPr>
        <w:pStyle w:val="10"/>
        <w:widowControl w:val="0"/>
        <w:rPr>
          <w:rFonts w:ascii="Times New Roman" w:hAnsi="Times New Roman"/>
          <w:szCs w:val="24"/>
        </w:rPr>
      </w:pPr>
    </w:p>
    <w:p w:rsidR="00352145" w:rsidRPr="00352145" w:rsidRDefault="00352145" w:rsidP="00352145">
      <w:pPr>
        <w:pStyle w:val="10"/>
        <w:widowControl w:val="0"/>
        <w:jc w:val="center"/>
        <w:rPr>
          <w:rFonts w:ascii="Times New Roman" w:hAnsi="Times New Roman"/>
          <w:szCs w:val="24"/>
        </w:rPr>
      </w:pPr>
      <w:r w:rsidRPr="00352145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352145">
        <w:rPr>
          <w:rFonts w:ascii="Times New Roman" w:hAnsi="Times New Roman"/>
          <w:b/>
          <w:szCs w:val="24"/>
        </w:rPr>
        <w:t>Н</w:t>
      </w:r>
      <w:proofErr w:type="spellEnd"/>
      <w:r w:rsidRPr="00352145">
        <w:rPr>
          <w:rFonts w:ascii="Times New Roman" w:hAnsi="Times New Roman"/>
          <w:b/>
          <w:szCs w:val="24"/>
        </w:rPr>
        <w:t xml:space="preserve"> Я</w:t>
      </w:r>
    </w:p>
    <w:p w:rsidR="00352145" w:rsidRPr="00EF1667" w:rsidRDefault="00352145" w:rsidP="0035214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352145" w:rsidRDefault="00352145" w:rsidP="00352145">
      <w:pPr>
        <w:pStyle w:val="Normal2"/>
        <w:widowControl w:val="0"/>
        <w:rPr>
          <w:rFonts w:ascii="Times New Roman" w:hAnsi="Times New Roman"/>
        </w:rPr>
      </w:pPr>
    </w:p>
    <w:p w:rsidR="00352145" w:rsidRDefault="00352145" w:rsidP="00352145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07.01.2025                                                     м. Кіцмань                                                           №</w:t>
      </w:r>
      <w:r w:rsidR="003C0FEA">
        <w:rPr>
          <w:rFonts w:ascii="Times New Roman" w:hAnsi="Times New Roman"/>
        </w:rPr>
        <w:t>7/1</w:t>
      </w:r>
    </w:p>
    <w:p w:rsidR="003E49B4" w:rsidRPr="003B65F4" w:rsidRDefault="003E49B4" w:rsidP="003B65F4">
      <w:pPr>
        <w:pStyle w:val="Normal2"/>
        <w:widowControl w:val="0"/>
        <w:rPr>
          <w:rFonts w:ascii="Times New Roman" w:hAnsi="Times New Roman"/>
        </w:rPr>
      </w:pPr>
    </w:p>
    <w:p w:rsidR="003B65F4" w:rsidRPr="003B65F4" w:rsidRDefault="003B65F4" w:rsidP="00766BD5">
      <w:pPr>
        <w:spacing w:after="0"/>
        <w:ind w:right="566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B65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плану роботи Кіцманської міської 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>ради на 202</w:t>
      </w:r>
      <w:r w:rsidR="007D2870">
        <w:rPr>
          <w:rFonts w:ascii="Times New Roman" w:hAnsi="Times New Roman" w:cs="Times New Roman"/>
          <w:b/>
          <w:bCs/>
          <w:sz w:val="24"/>
          <w:szCs w:val="24"/>
          <w:lang w:val="uk-UA"/>
        </w:rPr>
        <w:t>5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рік</w:t>
      </w:r>
    </w:p>
    <w:p w:rsidR="003B65F4" w:rsidRPr="003B65F4" w:rsidRDefault="003B65F4" w:rsidP="003B65F4">
      <w:pPr>
        <w:spacing w:after="0"/>
        <w:rPr>
          <w:rFonts w:ascii="Times New Roman" w:hAnsi="Times New Roman" w:cs="Times New Roman"/>
          <w:b/>
          <w:bCs/>
          <w:lang w:val="uk-UA"/>
        </w:rPr>
      </w:pPr>
    </w:p>
    <w:p w:rsidR="003B65F4" w:rsidRPr="003B65F4" w:rsidRDefault="003B65F4" w:rsidP="003B65F4">
      <w:pPr>
        <w:pStyle w:val="1"/>
        <w:spacing w:after="120"/>
        <w:ind w:firstLine="709"/>
        <w:jc w:val="both"/>
        <w:rPr>
          <w:rFonts w:ascii="Times New Roman" w:hAnsi="Times New Roman"/>
          <w:b/>
        </w:rPr>
      </w:pPr>
      <w:r w:rsidRPr="003B65F4">
        <w:rPr>
          <w:rFonts w:ascii="Times New Roman" w:hAnsi="Times New Roman"/>
        </w:rPr>
        <w:t xml:space="preserve">Заслухавши інформацію міського голови Сергія БУЛЕГИ про план роботи міської ради на 2024 рік, керуючись Законом України «Про місцеве самоврядування в Україні», Кіцманська міська рада </w:t>
      </w:r>
      <w:r w:rsidRPr="003B65F4">
        <w:rPr>
          <w:rFonts w:ascii="Times New Roman" w:hAnsi="Times New Roman"/>
          <w:b/>
        </w:rPr>
        <w:t>ВИРІШИЛА:</w:t>
      </w:r>
    </w:p>
    <w:p w:rsid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>Затвердити план роботи Кіцманської міської ради на 202</w:t>
      </w:r>
      <w:r>
        <w:rPr>
          <w:rFonts w:ascii="Times New Roman" w:hAnsi="Times New Roman"/>
          <w:szCs w:val="24"/>
        </w:rPr>
        <w:t>5</w:t>
      </w:r>
      <w:r w:rsidRPr="003B65F4">
        <w:rPr>
          <w:rFonts w:ascii="Times New Roman" w:hAnsi="Times New Roman"/>
          <w:szCs w:val="24"/>
        </w:rPr>
        <w:t xml:space="preserve"> рік (Додаток 1).</w:t>
      </w:r>
    </w:p>
    <w:p w:rsidR="003B65F4" w:rsidRPr="00311815" w:rsidRDefault="00311815" w:rsidP="00BE62F1">
      <w:pPr>
        <w:pStyle w:val="1"/>
        <w:numPr>
          <w:ilvl w:val="0"/>
          <w:numId w:val="1"/>
        </w:numPr>
        <w:tabs>
          <w:tab w:val="left" w:pos="993"/>
        </w:tabs>
        <w:spacing w:after="120"/>
        <w:jc w:val="both"/>
        <w:rPr>
          <w:rFonts w:ascii="Times New Roman" w:hAnsi="Times New Roman"/>
          <w:szCs w:val="24"/>
        </w:rPr>
      </w:pPr>
      <w:r w:rsidRPr="00311815">
        <w:rPr>
          <w:rFonts w:ascii="Times New Roman" w:hAnsi="Times New Roman"/>
          <w:szCs w:val="24"/>
        </w:rPr>
        <w:t>Затвердити календарний план чер</w:t>
      </w:r>
      <w:r w:rsidR="00766BD5">
        <w:rPr>
          <w:rFonts w:ascii="Times New Roman" w:hAnsi="Times New Roman"/>
          <w:szCs w:val="24"/>
        </w:rPr>
        <w:t>гових сесій міської ради на 2025</w:t>
      </w:r>
      <w:r w:rsidRPr="00311815">
        <w:rPr>
          <w:rFonts w:ascii="Times New Roman" w:hAnsi="Times New Roman"/>
          <w:szCs w:val="24"/>
        </w:rPr>
        <w:t xml:space="preserve"> рік (Додаток 2).</w:t>
      </w:r>
    </w:p>
    <w:p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>Визначити орієнтовні строки проведення звітів депутатів Кіцманської міської ради перед виборцями про свою роботу за 202</w:t>
      </w:r>
      <w:r w:rsidR="006B36F5">
        <w:rPr>
          <w:rFonts w:ascii="Times New Roman" w:hAnsi="Times New Roman"/>
          <w:szCs w:val="24"/>
        </w:rPr>
        <w:t>4</w:t>
      </w:r>
      <w:r w:rsidRPr="003B65F4">
        <w:rPr>
          <w:rFonts w:ascii="Times New Roman" w:hAnsi="Times New Roman"/>
          <w:szCs w:val="24"/>
        </w:rPr>
        <w:t xml:space="preserve"> рік (Додаток </w:t>
      </w:r>
      <w:r w:rsidR="00311815">
        <w:rPr>
          <w:rFonts w:ascii="Times New Roman" w:hAnsi="Times New Roman"/>
          <w:szCs w:val="24"/>
        </w:rPr>
        <w:t>3</w:t>
      </w:r>
      <w:r w:rsidRPr="003B65F4">
        <w:rPr>
          <w:rFonts w:ascii="Times New Roman" w:hAnsi="Times New Roman"/>
          <w:szCs w:val="24"/>
        </w:rPr>
        <w:t xml:space="preserve">). </w:t>
      </w:r>
    </w:p>
    <w:p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 xml:space="preserve">Контроль за виконанням даного рішення покласти на постійну комісію з питань прав людини, законності, депутатської діяльності, етики та регламенту, комісію з питань фінансів, бюджету, планування соціально-економічного розвитку, інвестицій та міжнародного співробітництва (Галина ЗАДУБРІВСЬКА). </w:t>
      </w:r>
    </w:p>
    <w:p w:rsidR="003B65F4" w:rsidRP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311815" w:rsidRPr="003B65F4" w:rsidRDefault="00311815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Інна ВЕДЕНІВСЬКА</w:t>
      </w:r>
    </w:p>
    <w:p w:rsidR="003E49B4" w:rsidRPr="0066333F" w:rsidRDefault="003E49B4" w:rsidP="0011780B">
      <w:pPr>
        <w:spacing w:after="0"/>
        <w:rPr>
          <w:rFonts w:ascii="Times New Roman" w:hAnsi="Times New Roman" w:cs="Times New Roman"/>
          <w:b/>
          <w:sz w:val="24"/>
        </w:rPr>
      </w:pPr>
    </w:p>
    <w:p w:rsidR="003E49B4" w:rsidRDefault="003E49B4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  <w:sectPr w:rsidR="003E49B4" w:rsidSect="003E49B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t>до рішення ХХХІ</w:t>
      </w:r>
      <w:r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49B4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скликання </w:t>
      </w:r>
    </w:p>
    <w:p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66333F">
        <w:rPr>
          <w:rFonts w:ascii="Times New Roman" w:hAnsi="Times New Roman" w:cs="Times New Roman"/>
          <w:sz w:val="24"/>
          <w:szCs w:val="24"/>
          <w:lang w:val="uk-UA"/>
        </w:rPr>
        <w:t>07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6333F"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66333F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 w:rsidR="003C0FEA">
        <w:rPr>
          <w:rFonts w:ascii="Times New Roman" w:hAnsi="Times New Roman" w:cs="Times New Roman"/>
          <w:sz w:val="24"/>
          <w:szCs w:val="24"/>
          <w:lang w:val="uk-UA"/>
        </w:rPr>
        <w:t>7/</w:t>
      </w:r>
      <w:r w:rsidR="0066333F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3E49B4" w:rsidRPr="003E49B4" w:rsidRDefault="003E49B4" w:rsidP="003E49B4">
      <w:pPr>
        <w:pStyle w:val="a6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</w:p>
    <w:p w:rsidR="003E49B4" w:rsidRPr="003E49B4" w:rsidRDefault="003E49B4" w:rsidP="003E49B4">
      <w:pPr>
        <w:pStyle w:val="1"/>
        <w:jc w:val="center"/>
        <w:rPr>
          <w:rFonts w:ascii="Times New Roman" w:hAnsi="Times New Roman"/>
          <w:szCs w:val="24"/>
        </w:rPr>
      </w:pPr>
      <w:r w:rsidRPr="003E49B4">
        <w:rPr>
          <w:rFonts w:ascii="Times New Roman" w:hAnsi="Times New Roman"/>
          <w:b/>
          <w:szCs w:val="24"/>
        </w:rPr>
        <w:t xml:space="preserve">ПЛАН </w:t>
      </w:r>
    </w:p>
    <w:p w:rsidR="003E49B4" w:rsidRPr="003E49B4" w:rsidRDefault="003E49B4" w:rsidP="003E49B4">
      <w:pPr>
        <w:pStyle w:val="1"/>
        <w:jc w:val="center"/>
        <w:rPr>
          <w:rFonts w:ascii="Times New Roman" w:hAnsi="Times New Roman"/>
          <w:b/>
          <w:szCs w:val="24"/>
        </w:rPr>
      </w:pPr>
      <w:r w:rsidRPr="003E49B4">
        <w:rPr>
          <w:rFonts w:ascii="Times New Roman" w:hAnsi="Times New Roman"/>
          <w:b/>
          <w:szCs w:val="24"/>
        </w:rPr>
        <w:t>роботи Кіцманської міської ради на 202</w:t>
      </w:r>
      <w:r>
        <w:rPr>
          <w:rFonts w:ascii="Times New Roman" w:hAnsi="Times New Roman"/>
          <w:b/>
          <w:szCs w:val="24"/>
        </w:rPr>
        <w:t>5</w:t>
      </w:r>
      <w:r w:rsidRPr="003E49B4">
        <w:rPr>
          <w:rFonts w:ascii="Times New Roman" w:hAnsi="Times New Roman"/>
          <w:b/>
          <w:szCs w:val="24"/>
        </w:rPr>
        <w:t xml:space="preserve"> рік</w:t>
      </w:r>
    </w:p>
    <w:p w:rsidR="003E49B4" w:rsidRPr="003E49B4" w:rsidRDefault="003E49B4" w:rsidP="003E49B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8"/>
        <w:tblW w:w="14454" w:type="dxa"/>
        <w:tblLook w:val="04A0" w:firstRow="1" w:lastRow="0" w:firstColumn="1" w:lastColumn="0" w:noHBand="0" w:noVBand="1"/>
      </w:tblPr>
      <w:tblGrid>
        <w:gridCol w:w="704"/>
        <w:gridCol w:w="7938"/>
        <w:gridCol w:w="1843"/>
        <w:gridCol w:w="3969"/>
      </w:tblGrid>
      <w:tr w:rsidR="003E49B4" w:rsidRPr="003E49B4" w:rsidTr="003E49B4">
        <w:tc>
          <w:tcPr>
            <w:tcW w:w="704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№ п/п</w:t>
            </w:r>
          </w:p>
        </w:tc>
        <w:tc>
          <w:tcPr>
            <w:tcW w:w="7938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Назва питання</w:t>
            </w:r>
          </w:p>
        </w:tc>
        <w:tc>
          <w:tcPr>
            <w:tcW w:w="1843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Термін розгляду</w:t>
            </w:r>
          </w:p>
        </w:tc>
        <w:tc>
          <w:tcPr>
            <w:tcW w:w="3969" w:type="dxa"/>
          </w:tcPr>
          <w:p w:rsidR="003E49B4" w:rsidRPr="003E49B4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Виконавець</w:t>
            </w:r>
          </w:p>
        </w:tc>
      </w:tr>
      <w:tr w:rsidR="003E49B4" w:rsidRPr="00D67EA3" w:rsidTr="003E49B4">
        <w:tc>
          <w:tcPr>
            <w:tcW w:w="14454" w:type="dxa"/>
            <w:gridSpan w:val="4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b/>
                <w:sz w:val="24"/>
                <w:lang w:val="uk-UA"/>
              </w:rPr>
              <w:t>І. Питання, що пропонуються для розгляду на сесіях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до бюджету Кіцманської міської територіальної громади на 2024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фінансове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та доповнень до міських цільових програм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D67EA3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Внесення змін та доповнень до Програми соціально-економічного розвитку Кіцманської міської територіальної громади на 2025 рік.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передачу в оренду майна комунальної власності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згоди на безоплатне прийняття об’єктів у комунальну власність територіальної громади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списання комунального майна територіальної громади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підприємствам та організаціям комунальної власності на відчуження основних засобів, що перебувають у них на балансі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Розгляд питань, що регулюють земельні відносини.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затвердження розпоряджень міського голови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розпоряджень</w:t>
            </w:r>
          </w:p>
        </w:tc>
      </w:tr>
      <w:tr w:rsidR="003E49B4" w:rsidRPr="003C0FEA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розгляд електронних петицій, які надходять до міської ради та виконавчих органів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3E49B4" w:rsidRPr="004023AF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4023AF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розроблення, оновлення, внесення змін та затвердження містобудівної документації</w:t>
            </w:r>
          </w:p>
        </w:tc>
        <w:tc>
          <w:tcPr>
            <w:tcW w:w="1843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3E49B4" w:rsidTr="003E49B4">
        <w:tc>
          <w:tcPr>
            <w:tcW w:w="704" w:type="dxa"/>
          </w:tcPr>
          <w:p w:rsidR="003E49B4" w:rsidRPr="004023AF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4023AF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перейменування, присвоєння нових назв топонімам в населених пунктах Кіцманської міської територіальної громади</w:t>
            </w:r>
          </w:p>
        </w:tc>
        <w:tc>
          <w:tcPr>
            <w:tcW w:w="1843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3E49B4" w:rsidRPr="003C0FEA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220972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Внесення змін та доповнень до положень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розроблені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структурними підрозділами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Pr="004023AF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220972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Розробка та затвердження  регуляторних актів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правового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звіту про 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2024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720876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встановлення нормативів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відрахуван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ь 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чистого прибутку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(дивідендів)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для підприємств комунальної власності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виконання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із зверненнями громадян у виконавчих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рганах міської ради у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proofErr w:type="spellStart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старост</w:t>
            </w:r>
            <w:proofErr w:type="spellEnd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у </w:t>
            </w:r>
            <w:proofErr w:type="spellStart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старостинських</w:t>
            </w:r>
            <w:proofErr w:type="spellEnd"/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округах в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старости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uk-UA"/>
              </w:rPr>
              <w:t>старостинських</w:t>
            </w:r>
            <w:proofErr w:type="spellEnd"/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округів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виконавчого комітету Кіцманської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звіти постійних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депутатських 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комісій міської ради про проведену роботу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2024 році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олови постійних комісій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 міського голови про підсумки роботи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та виконавчого комітету за 2024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Звіт міського голови про виконання державної регуляторної політики виконавчими органами ради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роботу адміністративної комісії при виконавчому комітеті міської ради за 2024 рік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3E49B4" w:rsidRPr="003C0FEA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Звіт 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ЦНАП Кіцманської міської ради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відділ ЦНАП 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Кіцманського ВУЖКГ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Кіцманського ВУЖКГ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КЗ «Центр, мистецтва, культури та дозвілля Кіцманської міської ради»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КЗ «Центр, мистецтва, культури та дозвілля Кіцманської міської ради»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«Кіцманська багатопрофільна лікарня інтенсивного лікування»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«Кіцманська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БЛІЛ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BE4D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«Кіцманський центр первинної медичної допомоги»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ий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ЦПМД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цільових (міських) програм Кіцманської міської територіальної громади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програм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квартал 2025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податку на нерухоме майно, відмінне від земельної ділянки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земельного податку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стан здійснення контролю за додержанням земельного та природоохоронного законодавства, використанням і охороною земель, природних ресурсів загальнодержавного та місцевого значення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півріччя 2025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фінансових планів комунальних підприємств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оздоровлення та відпочинку дітей Кіцманської територіальної громади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Pr="00CF2790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нового навчального року та роботи в осінньо-зимовий період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Pr="00CF2790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виконавчого комітету Кіцманської міської ради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І півріччя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ро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ку</w:t>
            </w:r>
          </w:p>
        </w:tc>
        <w:tc>
          <w:tcPr>
            <w:tcW w:w="1843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9 місяців 2025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діяльності з підготовки проектів регуляторних актів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секретар Кіцманської міської ради</w:t>
            </w:r>
          </w:p>
        </w:tc>
      </w:tr>
      <w:tr w:rsidR="003E49B4" w:rsidRPr="003C0FEA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D67EA3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штатного розпису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виконавчого комітету та структурних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підрозділів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3E49B4" w:rsidRPr="003C0FEA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оплату праці міського голови на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2026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з плати за харчування дітей у закладах освіти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освіти, молоді та спорту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D67EA3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штатних розписів закладів культури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культури, національностей та релігій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по платі за навчання дітей в мистецьких школах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культури, національностей та релігій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 рік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цільових (міських) програм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:rsidR="003E49B4" w:rsidRPr="00D67EA3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житлово-комунального господарства та охорони довкілля</w:t>
            </w:r>
          </w:p>
        </w:tc>
      </w:tr>
      <w:tr w:rsidR="003E49B4" w:rsidRPr="00666A5D" w:rsidTr="003E49B4">
        <w:tc>
          <w:tcPr>
            <w:tcW w:w="14454" w:type="dxa"/>
            <w:gridSpan w:val="4"/>
          </w:tcPr>
          <w:p w:rsidR="003E49B4" w:rsidRPr="00666A5D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ІІ. Питання, які будуть розглядатися на засіданнях постійних комісій міської ради.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Проекти міських цільових програм, що віднесені до компетенції постійних комісій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Pr="00666A5D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Інформації про хід виконання  міських цільових програм, контроль за виконанням яких покладено на постійні комісії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Попередній розгляд у комісіях проектів рішень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згідно посадових обов’язків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Листи з питань, що належать до компетенції комісій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Контроль за виконанням рішень сесій, власних висновків і рекомендацій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3E49B4" w:rsidRPr="00666A5D" w:rsidTr="003E49B4">
        <w:tc>
          <w:tcPr>
            <w:tcW w:w="14454" w:type="dxa"/>
            <w:gridSpan w:val="4"/>
          </w:tcPr>
          <w:p w:rsidR="003E49B4" w:rsidRPr="00666A5D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IIІ. Організаційне забезпечення діяльності міської ради.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засідань постійних комісій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пленарних засідань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Здійснення контролю за ходом виконання рішень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секретар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Надання консультативно-методичної допомоги депутатам міської ради з питань здійснення повноважень, підготовки проектів рішень міської ради, тощо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та узагальнення заяв, скарг фізичних та юридичних осіб до депутатів міської ради щодо поліпшення діяльності органів і посадових осіб місцевого самоврядування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участі депутатів міської ради у засіданнях постійних комісій, пленарних засіданнях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Організація навчання депутатів міської ради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Підготовка звітів депутатів міської ради за підсумками роботи у 2024 році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 xml:space="preserve">Звіти депутатів перед виборцями  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Інформаційне забезпечення депутатської діяльності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</w:t>
            </w: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 xml:space="preserve">ровідний спеціаліст з питань </w:t>
            </w:r>
            <w:proofErr w:type="spellStart"/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зв’язків</w:t>
            </w:r>
            <w:proofErr w:type="spellEnd"/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 xml:space="preserve"> з громадськістю та засобами масової інформації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міської ради, робота в робочих групах, комісіях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3E49B4" w:rsidRPr="00666A5D" w:rsidTr="003E49B4">
        <w:tc>
          <w:tcPr>
            <w:tcW w:w="14454" w:type="dxa"/>
            <w:gridSpan w:val="4"/>
          </w:tcPr>
          <w:p w:rsidR="003E49B4" w:rsidRPr="00666A5D" w:rsidRDefault="003E49B4" w:rsidP="0092720E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IV. Взаємодія з територіальною громадою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особистого прийому громадян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зустрічей з мешканцями громади, робота в округах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Участь у громадсько-важливих заходах, семінарах, нарадах, зустрічах з обговоренням питань місцевого значення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3E49B4" w:rsidTr="003E49B4">
        <w:tc>
          <w:tcPr>
            <w:tcW w:w="704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:rsidR="003E49B4" w:rsidRDefault="003E49B4" w:rsidP="0092720E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виборців, вивчення громадської думки</w:t>
            </w:r>
          </w:p>
        </w:tc>
        <w:tc>
          <w:tcPr>
            <w:tcW w:w="1843" w:type="dxa"/>
          </w:tcPr>
          <w:p w:rsidR="003E49B4" w:rsidRDefault="003E49B4" w:rsidP="0092720E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:rsidR="003E49B4" w:rsidRDefault="003E49B4" w:rsidP="0092720E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</w:tbl>
    <w:p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Інна ВЕДЕНІВСЬКА</w:t>
      </w:r>
    </w:p>
    <w:p w:rsidR="003E49B4" w:rsidRDefault="003E49B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  <w:sectPr w:rsidR="00DB6660" w:rsidSect="003B65F4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DB6660" w:rsidRPr="00DB6660" w:rsidRDefault="00DB6660" w:rsidP="00DB6660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Додаток 2</w:t>
      </w:r>
    </w:p>
    <w:p w:rsidR="00DB6660" w:rsidRPr="00DB6660" w:rsidRDefault="00DB6660" w:rsidP="00DB6660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 xml:space="preserve">до рішення ХХХІХ сесії Кіцманської міської ради VIII скликання </w:t>
      </w:r>
    </w:p>
    <w:p w:rsidR="003E49B4" w:rsidRPr="00DB6660" w:rsidRDefault="0066333F" w:rsidP="00DB6660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від 07.01</w:t>
      </w:r>
      <w:r w:rsidR="00DB6660" w:rsidRPr="00DB6660">
        <w:rPr>
          <w:rFonts w:ascii="Times New Roman" w:hAnsi="Times New Roman" w:cs="Times New Roman"/>
          <w:sz w:val="24"/>
          <w:lang w:val="uk-UA"/>
        </w:rPr>
        <w:t>.202</w:t>
      </w:r>
      <w:r>
        <w:rPr>
          <w:rFonts w:ascii="Times New Roman" w:hAnsi="Times New Roman" w:cs="Times New Roman"/>
          <w:sz w:val="24"/>
          <w:lang w:val="uk-UA"/>
        </w:rPr>
        <w:t xml:space="preserve">5 року № </w:t>
      </w:r>
      <w:r w:rsidR="003C0FEA">
        <w:rPr>
          <w:rFonts w:ascii="Times New Roman" w:hAnsi="Times New Roman" w:cs="Times New Roman"/>
          <w:sz w:val="24"/>
          <w:lang w:val="uk-UA"/>
        </w:rPr>
        <w:t>7/</w:t>
      </w:r>
      <w:r>
        <w:rPr>
          <w:rFonts w:ascii="Times New Roman" w:hAnsi="Times New Roman" w:cs="Times New Roman"/>
          <w:sz w:val="24"/>
          <w:lang w:val="uk-UA"/>
        </w:rPr>
        <w:t>1</w:t>
      </w: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Pr="001B1AC2" w:rsidRDefault="00DB6660" w:rsidP="00DB6660">
      <w:pPr>
        <w:pStyle w:val="1"/>
        <w:jc w:val="center"/>
        <w:rPr>
          <w:rFonts w:ascii="Times New Roman" w:hAnsi="Times New Roman"/>
          <w:b/>
          <w:bCs/>
          <w:szCs w:val="24"/>
        </w:rPr>
      </w:pPr>
      <w:r w:rsidRPr="001B1AC2">
        <w:rPr>
          <w:rFonts w:ascii="Times New Roman" w:hAnsi="Times New Roman"/>
          <w:b/>
          <w:bCs/>
          <w:szCs w:val="24"/>
        </w:rPr>
        <w:t>Календарний план чергових сесій міської ради на 202</w:t>
      </w:r>
      <w:r>
        <w:rPr>
          <w:rFonts w:ascii="Times New Roman" w:hAnsi="Times New Roman"/>
          <w:b/>
          <w:bCs/>
          <w:szCs w:val="24"/>
        </w:rPr>
        <w:t>4</w:t>
      </w:r>
      <w:r w:rsidRPr="001B1AC2">
        <w:rPr>
          <w:rFonts w:ascii="Times New Roman" w:hAnsi="Times New Roman"/>
          <w:b/>
          <w:bCs/>
          <w:szCs w:val="24"/>
        </w:rPr>
        <w:t xml:space="preserve"> рік</w:t>
      </w:r>
    </w:p>
    <w:p w:rsidR="00DB6660" w:rsidRPr="001B1AC2" w:rsidRDefault="00DB6660" w:rsidP="00DB6660">
      <w:pPr>
        <w:pStyle w:val="1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670"/>
        <w:gridCol w:w="2693"/>
      </w:tblGrid>
      <w:tr w:rsidR="00DB6660" w:rsidRPr="00DB6660" w:rsidTr="002658EB">
        <w:trPr>
          <w:jc w:val="center"/>
        </w:trPr>
        <w:tc>
          <w:tcPr>
            <w:tcW w:w="817" w:type="dxa"/>
          </w:tcPr>
          <w:p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5670" w:type="dxa"/>
          </w:tcPr>
          <w:p w:rsidR="00DB6660" w:rsidRPr="00DB6660" w:rsidRDefault="00DB6660" w:rsidP="00DB6660">
            <w:pPr>
              <w:pStyle w:val="Normal2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color w:val="000000"/>
                <w:szCs w:val="24"/>
              </w:rPr>
              <w:t>Чергова сесія</w:t>
            </w:r>
          </w:p>
        </w:tc>
        <w:tc>
          <w:tcPr>
            <w:tcW w:w="2693" w:type="dxa"/>
          </w:tcPr>
          <w:p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Дата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5670" w:type="dxa"/>
          </w:tcPr>
          <w:p w:rsidR="00DB6660" w:rsidRPr="001B1AC2" w:rsidRDefault="00DB6660" w:rsidP="0092720E">
            <w:pPr>
              <w:pStyle w:val="Normal2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 xml:space="preserve">I квартал 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10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.03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21.03. 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5670" w:type="dxa"/>
          </w:tcPr>
          <w:p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 квартал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16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.06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27.06.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5670" w:type="dxa"/>
          </w:tcPr>
          <w:p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III квартал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15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.09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26.09.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  <w:tr w:rsidR="00DB6660" w:rsidRPr="001B1AC2" w:rsidTr="002658EB">
        <w:trPr>
          <w:jc w:val="center"/>
        </w:trPr>
        <w:tc>
          <w:tcPr>
            <w:tcW w:w="817" w:type="dxa"/>
          </w:tcPr>
          <w:p w:rsidR="00DB6660" w:rsidRPr="001B1AC2" w:rsidRDefault="00DB6660" w:rsidP="0092720E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5670" w:type="dxa"/>
          </w:tcPr>
          <w:p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IV квартал</w:t>
            </w:r>
          </w:p>
        </w:tc>
        <w:tc>
          <w:tcPr>
            <w:tcW w:w="2693" w:type="dxa"/>
          </w:tcPr>
          <w:p w:rsidR="00DB6660" w:rsidRPr="001B1AC2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15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12 – 26.12.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</w:p>
        </w:tc>
      </w:tr>
    </w:tbl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Інна ВЕДЕНІВСЬКА</w:t>
      </w:r>
    </w:p>
    <w:p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Pr="00DB6660" w:rsidRDefault="002658EB" w:rsidP="002658EB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Додаток 3</w:t>
      </w:r>
    </w:p>
    <w:p w:rsidR="002658EB" w:rsidRPr="00DB6660" w:rsidRDefault="002658EB" w:rsidP="002658EB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 xml:space="preserve">до рішення ХХХІХ сесії Кіцманської міської ради VIII скликання </w:t>
      </w:r>
    </w:p>
    <w:p w:rsidR="002658EB" w:rsidRPr="00DB6660" w:rsidRDefault="002658EB" w:rsidP="002658EB">
      <w:pPr>
        <w:spacing w:after="0"/>
        <w:ind w:left="5812"/>
        <w:rPr>
          <w:rFonts w:ascii="Times New Roman" w:hAnsi="Times New Roman" w:cs="Times New Roman"/>
          <w:sz w:val="24"/>
          <w:lang w:val="uk-UA"/>
        </w:rPr>
      </w:pPr>
      <w:r w:rsidRPr="00DB6660">
        <w:rPr>
          <w:rFonts w:ascii="Times New Roman" w:hAnsi="Times New Roman" w:cs="Times New Roman"/>
          <w:sz w:val="24"/>
          <w:lang w:val="uk-UA"/>
        </w:rPr>
        <w:t xml:space="preserve">від </w:t>
      </w:r>
      <w:r w:rsidR="0066333F">
        <w:rPr>
          <w:rFonts w:ascii="Times New Roman" w:hAnsi="Times New Roman" w:cs="Times New Roman"/>
          <w:sz w:val="24"/>
          <w:lang w:val="uk-UA"/>
        </w:rPr>
        <w:t>07.01</w:t>
      </w:r>
      <w:r w:rsidRPr="00DB6660">
        <w:rPr>
          <w:rFonts w:ascii="Times New Roman" w:hAnsi="Times New Roman" w:cs="Times New Roman"/>
          <w:sz w:val="24"/>
          <w:lang w:val="uk-UA"/>
        </w:rPr>
        <w:t>.202</w:t>
      </w:r>
      <w:r w:rsidR="0066333F">
        <w:rPr>
          <w:rFonts w:ascii="Times New Roman" w:hAnsi="Times New Roman" w:cs="Times New Roman"/>
          <w:sz w:val="24"/>
          <w:lang w:val="uk-UA"/>
        </w:rPr>
        <w:t xml:space="preserve">5 року № </w:t>
      </w:r>
      <w:r w:rsidR="003C0FEA">
        <w:rPr>
          <w:rFonts w:ascii="Times New Roman" w:hAnsi="Times New Roman" w:cs="Times New Roman"/>
          <w:sz w:val="24"/>
          <w:lang w:val="uk-UA"/>
        </w:rPr>
        <w:t>7/</w:t>
      </w:r>
      <w:bookmarkStart w:id="0" w:name="_GoBack"/>
      <w:bookmarkEnd w:id="0"/>
      <w:r w:rsidR="0066333F">
        <w:rPr>
          <w:rFonts w:ascii="Times New Roman" w:hAnsi="Times New Roman" w:cs="Times New Roman"/>
          <w:sz w:val="24"/>
          <w:lang w:val="uk-UA"/>
        </w:rPr>
        <w:t>1</w:t>
      </w:r>
    </w:p>
    <w:p w:rsidR="002658EB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Pr="002658EB" w:rsidRDefault="002658EB" w:rsidP="002658EB">
      <w:pPr>
        <w:pStyle w:val="1"/>
        <w:jc w:val="center"/>
        <w:rPr>
          <w:rFonts w:ascii="Times New Roman" w:hAnsi="Times New Roman"/>
          <w:b/>
          <w:szCs w:val="24"/>
        </w:rPr>
      </w:pPr>
      <w:r w:rsidRPr="002658EB">
        <w:rPr>
          <w:rFonts w:ascii="Times New Roman" w:hAnsi="Times New Roman"/>
          <w:b/>
          <w:szCs w:val="24"/>
        </w:rPr>
        <w:t xml:space="preserve">Орієнтовні 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строки проведення звітів депутатів Кіцманської міської ради </w:t>
      </w:r>
      <w:r w:rsidRPr="002658EB">
        <w:rPr>
          <w:rFonts w:ascii="Times New Roman" w:hAnsi="Times New Roman"/>
          <w:b/>
          <w:szCs w:val="24"/>
          <w:shd w:val="clear" w:color="auto" w:fill="FFFFFF"/>
          <w:lang w:val="en-US"/>
        </w:rPr>
        <w:t>V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>ІІІ скликання перед виборцями про свою роботу за 202</w:t>
      </w:r>
      <w:r>
        <w:rPr>
          <w:rFonts w:ascii="Times New Roman" w:hAnsi="Times New Roman"/>
          <w:b/>
          <w:szCs w:val="24"/>
          <w:shd w:val="clear" w:color="auto" w:fill="FFFFFF"/>
        </w:rPr>
        <w:t>4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 рік</w:t>
      </w:r>
    </w:p>
    <w:p w:rsidR="002658EB" w:rsidRP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6663"/>
        <w:gridCol w:w="2126"/>
      </w:tblGrid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Прізвище, ім’я, по батькові депутата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Дата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Андрієць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Олександр Олександрович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Бабюк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Світлана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Веденівська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Інна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Залявський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Олександр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Задубрівська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Галина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Канюк Тарас Олександрович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Королюк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Ірина Юріївна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Купчанко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Олег Григорович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Косташик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Євгенія Петрівна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Ігор </w:t>
            </w: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Сільвестрович</w:t>
            </w:r>
            <w:proofErr w:type="spellEnd"/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Ольга Василівна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Ножихін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Руслан Іванович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Леся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Олександр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Пілат Корній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Семенюк Іван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Скорейко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Олег Олександрович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Скрипник Вадим Михайлович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Тріщук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Люба Василівна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Філіпчук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Василь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Фівчук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Дмитро Іванович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trHeight w:val="307"/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Хромюк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Володимир Васильович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Чайка Тетяна Іванівна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Чуприна Петро Мирославович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Яремій</w:t>
            </w:r>
            <w:proofErr w:type="spellEnd"/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Ярослав Володимирович</w:t>
            </w:r>
          </w:p>
        </w:tc>
        <w:tc>
          <w:tcPr>
            <w:tcW w:w="2126" w:type="dxa"/>
          </w:tcPr>
          <w:p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:rsidTr="002658EB">
        <w:trPr>
          <w:jc w:val="center"/>
        </w:trPr>
        <w:tc>
          <w:tcPr>
            <w:tcW w:w="562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:rsid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:rsidR="00FB6D0E" w:rsidRPr="001B1AC2" w:rsidRDefault="00FB6D0E" w:rsidP="002658EB">
      <w:pPr>
        <w:pStyle w:val="1"/>
        <w:rPr>
          <w:rFonts w:ascii="Times New Roman" w:hAnsi="Times New Roman"/>
          <w:b/>
          <w:szCs w:val="24"/>
        </w:rPr>
      </w:pPr>
    </w:p>
    <w:p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Інна ВЕДЕНІВСЬКА</w:t>
      </w:r>
    </w:p>
    <w:p w:rsidR="002658EB" w:rsidRPr="003E49B4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2658EB" w:rsidRPr="003E49B4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sectPr w:rsidR="002658EB" w:rsidRPr="003E49B4" w:rsidSect="00DB66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42650"/>
    <w:multiLevelType w:val="hybridMultilevel"/>
    <w:tmpl w:val="F640B246"/>
    <w:lvl w:ilvl="0" w:tplc="4B24F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85C46"/>
    <w:multiLevelType w:val="hybridMultilevel"/>
    <w:tmpl w:val="86749D08"/>
    <w:lvl w:ilvl="0" w:tplc="4B24F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277"/>
    <w:rsid w:val="0011780B"/>
    <w:rsid w:val="0014211C"/>
    <w:rsid w:val="001B1277"/>
    <w:rsid w:val="00220972"/>
    <w:rsid w:val="002658EB"/>
    <w:rsid w:val="00311815"/>
    <w:rsid w:val="00352145"/>
    <w:rsid w:val="003B65F4"/>
    <w:rsid w:val="003C0FEA"/>
    <w:rsid w:val="003E49B4"/>
    <w:rsid w:val="004023AF"/>
    <w:rsid w:val="004771DF"/>
    <w:rsid w:val="004E0FD7"/>
    <w:rsid w:val="00503A67"/>
    <w:rsid w:val="00592003"/>
    <w:rsid w:val="006431C3"/>
    <w:rsid w:val="0066333F"/>
    <w:rsid w:val="00666A5D"/>
    <w:rsid w:val="006B36F5"/>
    <w:rsid w:val="00720876"/>
    <w:rsid w:val="007518A5"/>
    <w:rsid w:val="00766BD5"/>
    <w:rsid w:val="00773708"/>
    <w:rsid w:val="007D2870"/>
    <w:rsid w:val="00903A23"/>
    <w:rsid w:val="00971DBA"/>
    <w:rsid w:val="009F7B77"/>
    <w:rsid w:val="00A57C42"/>
    <w:rsid w:val="00AA32CE"/>
    <w:rsid w:val="00BA51EC"/>
    <w:rsid w:val="00C12389"/>
    <w:rsid w:val="00CA07EE"/>
    <w:rsid w:val="00CF2790"/>
    <w:rsid w:val="00D32A7E"/>
    <w:rsid w:val="00D67EA3"/>
    <w:rsid w:val="00DB6660"/>
    <w:rsid w:val="00DE570C"/>
    <w:rsid w:val="00E74B2C"/>
    <w:rsid w:val="00E87771"/>
    <w:rsid w:val="00F92FAD"/>
    <w:rsid w:val="00FB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444F8F"/>
  <w15:chartTrackingRefBased/>
  <w15:docId w15:val="{70343853-02AE-4F68-81DF-265E93E8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1780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paragraph" w:styleId="a3">
    <w:name w:val="Body Text"/>
    <w:basedOn w:val="a"/>
    <w:link w:val="a4"/>
    <w:rsid w:val="00CA07EE"/>
    <w:pPr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A07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03A67"/>
    <w:rPr>
      <w:b/>
      <w:bCs/>
    </w:rPr>
  </w:style>
  <w:style w:type="paragraph" w:styleId="a6">
    <w:name w:val="Normal (Web)"/>
    <w:aliases w:val="Обычный (Web)"/>
    <w:basedOn w:val="a"/>
    <w:unhideWhenUsed/>
    <w:rsid w:val="0050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518A5"/>
    <w:rPr>
      <w:color w:val="0000FF"/>
      <w:u w:val="single"/>
    </w:rPr>
  </w:style>
  <w:style w:type="table" w:styleId="a8">
    <w:name w:val="Table Grid"/>
    <w:basedOn w:val="a1"/>
    <w:uiPriority w:val="39"/>
    <w:rsid w:val="00AA3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0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9">
    <w:name w:val="No Spacing"/>
    <w:uiPriority w:val="1"/>
    <w:qFormat/>
    <w:rsid w:val="002658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6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6B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5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1151</TotalTime>
  <Pages>8</Pages>
  <Words>2047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2024-12-12T11:14:00Z</cp:lastPrinted>
  <dcterms:created xsi:type="dcterms:W3CDTF">2024-10-30T07:21:00Z</dcterms:created>
  <dcterms:modified xsi:type="dcterms:W3CDTF">2025-01-10T14:13:00Z</dcterms:modified>
</cp:coreProperties>
</file>