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E5A" w:rsidRPr="003668B8" w:rsidRDefault="00301E5A" w:rsidP="00301E5A">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780130881" r:id="rId6"/>
        </w:object>
      </w:r>
    </w:p>
    <w:p w:rsidR="00301E5A" w:rsidRPr="005A489C" w:rsidRDefault="00301E5A" w:rsidP="00301E5A">
      <w:pPr>
        <w:pStyle w:val="Normal2"/>
        <w:widowControl w:val="0"/>
        <w:jc w:val="center"/>
        <w:rPr>
          <w:rFonts w:ascii="Times New Roman" w:hAnsi="Times New Roman"/>
          <w:b/>
          <w:sz w:val="28"/>
          <w:szCs w:val="28"/>
          <w:lang w:val="ru-RU"/>
        </w:rPr>
      </w:pPr>
      <w:r w:rsidRPr="005A489C">
        <w:rPr>
          <w:rFonts w:ascii="Times New Roman" w:hAnsi="Times New Roman"/>
          <w:b/>
          <w:sz w:val="28"/>
          <w:szCs w:val="28"/>
        </w:rPr>
        <w:t>КІЦМАНСЬКА МІСЬКА РАДА</w:t>
      </w:r>
    </w:p>
    <w:p w:rsidR="00301E5A" w:rsidRPr="005A489C" w:rsidRDefault="00301E5A" w:rsidP="00301E5A">
      <w:pPr>
        <w:pStyle w:val="Normal2"/>
        <w:widowControl w:val="0"/>
        <w:jc w:val="center"/>
        <w:rPr>
          <w:rFonts w:ascii="Times New Roman" w:hAnsi="Times New Roman"/>
          <w:b/>
          <w:sz w:val="28"/>
          <w:szCs w:val="28"/>
        </w:rPr>
      </w:pPr>
      <w:r w:rsidRPr="005A489C">
        <w:rPr>
          <w:rFonts w:ascii="Times New Roman" w:hAnsi="Times New Roman"/>
          <w:b/>
          <w:sz w:val="28"/>
          <w:szCs w:val="28"/>
        </w:rPr>
        <w:t>ЧЕРНІВЕЦЬКОГО РАЙОНУ ЧЕРНІВЕЦЬКОЇ ОБЛАСТІ</w:t>
      </w:r>
    </w:p>
    <w:p w:rsidR="00301E5A" w:rsidRPr="003F1C10" w:rsidRDefault="00301E5A" w:rsidP="00301E5A">
      <w:pPr>
        <w:pStyle w:val="10"/>
        <w:widowControl w:val="0"/>
        <w:jc w:val="center"/>
        <w:rPr>
          <w:rFonts w:ascii="Times New Roman" w:hAnsi="Times New Roman"/>
          <w:sz w:val="28"/>
          <w:szCs w:val="24"/>
        </w:rPr>
      </w:pPr>
    </w:p>
    <w:p w:rsidR="00301E5A" w:rsidRPr="00671AEB" w:rsidRDefault="00301E5A" w:rsidP="00301E5A">
      <w:pPr>
        <w:pStyle w:val="10"/>
        <w:widowControl w:val="0"/>
        <w:jc w:val="center"/>
        <w:rPr>
          <w:rFonts w:ascii="Times New Roman" w:hAnsi="Times New Roman"/>
        </w:rPr>
      </w:pPr>
      <w:r w:rsidRPr="00671AEB">
        <w:rPr>
          <w:rFonts w:ascii="Times New Roman" w:hAnsi="Times New Roman"/>
          <w:b/>
          <w:szCs w:val="24"/>
        </w:rPr>
        <w:t xml:space="preserve">Р І Ш Е Н </w:t>
      </w:r>
      <w:proofErr w:type="spellStart"/>
      <w:r w:rsidRPr="00671AEB">
        <w:rPr>
          <w:rFonts w:ascii="Times New Roman" w:hAnsi="Times New Roman"/>
          <w:b/>
          <w:szCs w:val="24"/>
        </w:rPr>
        <w:t>Н</w:t>
      </w:r>
      <w:proofErr w:type="spellEnd"/>
      <w:r w:rsidRPr="00671AEB">
        <w:rPr>
          <w:rFonts w:ascii="Times New Roman" w:hAnsi="Times New Roman"/>
          <w:b/>
          <w:szCs w:val="24"/>
        </w:rPr>
        <w:t xml:space="preserve"> Я</w:t>
      </w:r>
    </w:p>
    <w:p w:rsidR="00301E5A" w:rsidRPr="00671AEB" w:rsidRDefault="00301E5A" w:rsidP="00301E5A">
      <w:pPr>
        <w:pStyle w:val="Normal2"/>
        <w:widowControl w:val="0"/>
        <w:jc w:val="center"/>
        <w:rPr>
          <w:rFonts w:ascii="Times New Roman" w:hAnsi="Times New Roman"/>
          <w:szCs w:val="24"/>
        </w:rPr>
      </w:pPr>
    </w:p>
    <w:p w:rsidR="00301E5A" w:rsidRPr="00671AEB" w:rsidRDefault="00301E5A" w:rsidP="00301E5A">
      <w:pPr>
        <w:pStyle w:val="Normal2"/>
        <w:widowControl w:val="0"/>
        <w:jc w:val="center"/>
        <w:rPr>
          <w:rFonts w:ascii="Times New Roman" w:hAnsi="Times New Roman"/>
          <w:szCs w:val="24"/>
        </w:rPr>
      </w:pPr>
      <w:r>
        <w:rPr>
          <w:rFonts w:ascii="Times New Roman" w:hAnsi="Times New Roman"/>
          <w:szCs w:val="24"/>
        </w:rPr>
        <w:t>ХХХ</w:t>
      </w:r>
      <w:r>
        <w:rPr>
          <w:rFonts w:ascii="Times New Roman" w:hAnsi="Times New Roman"/>
          <w:szCs w:val="24"/>
          <w:lang w:val="en-US"/>
        </w:rPr>
        <w:t>V</w:t>
      </w:r>
      <w:r>
        <w:rPr>
          <w:rFonts w:ascii="Times New Roman" w:hAnsi="Times New Roman"/>
          <w:szCs w:val="24"/>
        </w:rPr>
        <w:t>І</w:t>
      </w:r>
      <w:r w:rsidRPr="00877012">
        <w:rPr>
          <w:rFonts w:ascii="Times New Roman" w:hAnsi="Times New Roman"/>
          <w:szCs w:val="24"/>
        </w:rPr>
        <w:t xml:space="preserve">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301E5A" w:rsidRPr="00671AEB" w:rsidRDefault="00301E5A" w:rsidP="00301E5A">
      <w:pPr>
        <w:pStyle w:val="Normal2"/>
        <w:widowControl w:val="0"/>
        <w:rPr>
          <w:rFonts w:ascii="Times New Roman" w:hAnsi="Times New Roman"/>
        </w:rPr>
      </w:pPr>
    </w:p>
    <w:p w:rsidR="00301E5A" w:rsidRPr="00671AEB" w:rsidRDefault="00301E5A" w:rsidP="00301E5A">
      <w:pPr>
        <w:pStyle w:val="Normal2"/>
        <w:widowControl w:val="0"/>
        <w:rPr>
          <w:rFonts w:ascii="Times New Roman" w:hAnsi="Times New Roman"/>
          <w:b/>
        </w:rPr>
      </w:pPr>
      <w:r>
        <w:rPr>
          <w:rFonts w:ascii="Times New Roman" w:hAnsi="Times New Roman"/>
        </w:rPr>
        <w:t xml:space="preserve">14.06.2024                                                     </w:t>
      </w:r>
      <w:r w:rsidRPr="00671AEB">
        <w:rPr>
          <w:rFonts w:ascii="Times New Roman" w:hAnsi="Times New Roman"/>
        </w:rPr>
        <w:t>м. Кіцмань</w:t>
      </w:r>
      <w:r>
        <w:rPr>
          <w:rFonts w:ascii="Times New Roman" w:hAnsi="Times New Roman"/>
        </w:rPr>
        <w:t xml:space="preserve">                              </w:t>
      </w:r>
      <w:r>
        <w:rPr>
          <w:rFonts w:ascii="Times New Roman" w:hAnsi="Times New Roman"/>
        </w:rPr>
        <w:t xml:space="preserve">                             №91</w:t>
      </w:r>
      <w:r>
        <w:rPr>
          <w:rFonts w:ascii="Times New Roman" w:hAnsi="Times New Roman"/>
        </w:rPr>
        <w:t>/6</w:t>
      </w:r>
    </w:p>
    <w:p w:rsidR="00974E7C" w:rsidRPr="00301E5A" w:rsidRDefault="00974E7C" w:rsidP="00974E7C">
      <w:pPr>
        <w:widowControl w:val="0"/>
        <w:suppressAutoHyphens/>
        <w:rPr>
          <w:sz w:val="24"/>
          <w:szCs w:val="24"/>
        </w:rPr>
      </w:pPr>
    </w:p>
    <w:p w:rsidR="00974E7C" w:rsidRPr="00974E7C" w:rsidRDefault="00974E7C" w:rsidP="00301E5A">
      <w:pPr>
        <w:pStyle w:val="Normal2"/>
        <w:widowControl w:val="0"/>
        <w:rPr>
          <w:rFonts w:ascii="Times New Roman" w:hAnsi="Times New Roman"/>
          <w:b/>
          <w:bCs/>
        </w:rPr>
      </w:pPr>
      <w:r w:rsidRPr="00974E7C">
        <w:rPr>
          <w:rFonts w:ascii="Times New Roman" w:hAnsi="Times New Roman"/>
          <w:b/>
          <w:bCs/>
        </w:rPr>
        <w:t xml:space="preserve">Про внесення змін та доповнень </w:t>
      </w:r>
    </w:p>
    <w:p w:rsidR="00BC6D32" w:rsidRPr="00974E7C" w:rsidRDefault="00974E7C" w:rsidP="00301E5A">
      <w:pPr>
        <w:pStyle w:val="Normal2"/>
        <w:widowControl w:val="0"/>
        <w:rPr>
          <w:rFonts w:ascii="Times New Roman" w:hAnsi="Times New Roman"/>
          <w:b/>
          <w:szCs w:val="24"/>
        </w:rPr>
      </w:pPr>
      <w:r w:rsidRPr="00974E7C">
        <w:rPr>
          <w:rFonts w:ascii="Times New Roman" w:hAnsi="Times New Roman"/>
          <w:b/>
          <w:bCs/>
        </w:rPr>
        <w:t>до міських цільових програм</w:t>
      </w:r>
    </w:p>
    <w:p w:rsidR="00BC6D32" w:rsidRPr="00A8666B" w:rsidRDefault="00BC6D32" w:rsidP="00301E5A">
      <w:pPr>
        <w:pStyle w:val="Normal2"/>
        <w:widowControl w:val="0"/>
        <w:ind w:firstLine="709"/>
        <w:rPr>
          <w:rFonts w:ascii="Times New Roman" w:hAnsi="Times New Roman"/>
          <w:b/>
          <w:szCs w:val="24"/>
        </w:rPr>
      </w:pPr>
    </w:p>
    <w:p w:rsidR="00C75274" w:rsidRPr="00896852" w:rsidRDefault="00EE5F74" w:rsidP="00301E5A">
      <w:pPr>
        <w:spacing w:after="120"/>
        <w:ind w:firstLine="709"/>
        <w:jc w:val="both"/>
        <w:rPr>
          <w:b/>
          <w:sz w:val="24"/>
        </w:rPr>
      </w:pPr>
      <w:r>
        <w:rPr>
          <w:sz w:val="24"/>
        </w:rPr>
        <w:t>К</w:t>
      </w:r>
      <w:r w:rsidR="00C75274" w:rsidRPr="00896852">
        <w:rPr>
          <w:sz w:val="24"/>
        </w:rPr>
        <w:t xml:space="preserve">еруючись </w:t>
      </w:r>
      <w:r>
        <w:rPr>
          <w:sz w:val="24"/>
        </w:rPr>
        <w:t xml:space="preserve">пунктом 22 статті </w:t>
      </w:r>
      <w:r w:rsidR="00C75274" w:rsidRPr="00896852">
        <w:rPr>
          <w:sz w:val="24"/>
        </w:rPr>
        <w:t>26,</w:t>
      </w:r>
      <w:r>
        <w:rPr>
          <w:sz w:val="24"/>
        </w:rPr>
        <w:t xml:space="preserve"> </w:t>
      </w:r>
      <w:r w:rsidR="00C75274" w:rsidRPr="00896852">
        <w:rPr>
          <w:sz w:val="24"/>
        </w:rPr>
        <w:t>Закону України «Про місцеве самоврядування в Україні»,</w:t>
      </w:r>
      <w:r>
        <w:rPr>
          <w:sz w:val="24"/>
        </w:rPr>
        <w:t xml:space="preserve"> </w:t>
      </w:r>
      <w:r w:rsidR="00C75274" w:rsidRPr="00896852">
        <w:rPr>
          <w:sz w:val="24"/>
        </w:rPr>
        <w:t>висновк</w:t>
      </w:r>
      <w:r>
        <w:rPr>
          <w:sz w:val="24"/>
        </w:rPr>
        <w:t xml:space="preserve">ами </w:t>
      </w:r>
      <w:r w:rsidR="006E7BED">
        <w:rPr>
          <w:sz w:val="24"/>
        </w:rPr>
        <w:t xml:space="preserve">постійної комісії з питань </w:t>
      </w:r>
      <w:r w:rsidR="006E7BED" w:rsidRPr="006E7BED">
        <w:rPr>
          <w:bCs/>
          <w:sz w:val="24"/>
          <w:shd w:val="clear" w:color="auto" w:fill="FFFFFF"/>
        </w:rPr>
        <w:t>фінансів, бюджету, планування соціально-економічного розвитку, інвестицій</w:t>
      </w:r>
      <w:r w:rsidR="008268F6">
        <w:rPr>
          <w:bCs/>
          <w:sz w:val="24"/>
          <w:shd w:val="clear" w:color="auto" w:fill="FFFFFF"/>
        </w:rPr>
        <w:t xml:space="preserve"> та міжнародного співробітництва, </w:t>
      </w:r>
      <w:r w:rsidR="00C75274" w:rsidRPr="00896852">
        <w:rPr>
          <w:sz w:val="24"/>
        </w:rPr>
        <w:t xml:space="preserve">Кіцманська міська рада </w:t>
      </w:r>
      <w:r w:rsidR="00C75274" w:rsidRPr="00896852">
        <w:rPr>
          <w:b/>
          <w:sz w:val="24"/>
        </w:rPr>
        <w:t>ВИРІШИЛА:</w:t>
      </w:r>
    </w:p>
    <w:p w:rsidR="00BB3984" w:rsidRPr="00BB3984" w:rsidRDefault="00B355CB" w:rsidP="00301E5A">
      <w:pPr>
        <w:pStyle w:val="20"/>
        <w:widowControl w:val="0"/>
        <w:numPr>
          <w:ilvl w:val="0"/>
          <w:numId w:val="6"/>
        </w:numPr>
        <w:tabs>
          <w:tab w:val="clear" w:pos="615"/>
          <w:tab w:val="num" w:pos="851"/>
        </w:tabs>
        <w:autoSpaceDE w:val="0"/>
        <w:autoSpaceDN w:val="0"/>
        <w:adjustRightInd w:val="0"/>
        <w:spacing w:after="120"/>
        <w:ind w:left="0" w:firstLine="709"/>
        <w:jc w:val="both"/>
        <w:rPr>
          <w:rFonts w:ascii="Times New Roman" w:hAnsi="Times New Roman"/>
          <w:bCs/>
          <w:sz w:val="24"/>
          <w:szCs w:val="24"/>
        </w:rPr>
      </w:pPr>
      <w:bookmarkStart w:id="0" w:name="_GoBack"/>
      <w:bookmarkEnd w:id="0"/>
      <w:proofErr w:type="spellStart"/>
      <w:r w:rsidRPr="00A8666B">
        <w:rPr>
          <w:rFonts w:ascii="Times New Roman" w:hAnsi="Times New Roman"/>
          <w:sz w:val="24"/>
          <w:szCs w:val="24"/>
        </w:rPr>
        <w:t>Внести</w:t>
      </w:r>
      <w:proofErr w:type="spellEnd"/>
      <w:r w:rsidRPr="00A8666B">
        <w:rPr>
          <w:rFonts w:ascii="Times New Roman" w:hAnsi="Times New Roman"/>
          <w:sz w:val="24"/>
          <w:szCs w:val="24"/>
        </w:rPr>
        <w:t xml:space="preserve"> зміни та доповнення до</w:t>
      </w:r>
      <w:r w:rsidR="00BB3984">
        <w:rPr>
          <w:rFonts w:ascii="Times New Roman" w:hAnsi="Times New Roman"/>
          <w:sz w:val="24"/>
          <w:szCs w:val="24"/>
        </w:rPr>
        <w:t xml:space="preserve"> </w:t>
      </w:r>
      <w:r w:rsidR="00974E7C">
        <w:rPr>
          <w:rFonts w:ascii="Times New Roman" w:hAnsi="Times New Roman"/>
          <w:sz w:val="24"/>
          <w:szCs w:val="24"/>
        </w:rPr>
        <w:t>міських цільових програм на 2024</w:t>
      </w:r>
      <w:r w:rsidR="00BB3984">
        <w:rPr>
          <w:rFonts w:ascii="Times New Roman" w:hAnsi="Times New Roman"/>
          <w:sz w:val="24"/>
          <w:szCs w:val="24"/>
        </w:rPr>
        <w:t xml:space="preserve"> рік згідно переліку, </w:t>
      </w:r>
      <w:r w:rsidR="0071763A">
        <w:rPr>
          <w:rFonts w:ascii="Times New Roman" w:hAnsi="Times New Roman"/>
          <w:sz w:val="24"/>
          <w:szCs w:val="24"/>
        </w:rPr>
        <w:t>що додається (додаток 1).</w:t>
      </w:r>
    </w:p>
    <w:p w:rsidR="001525BD" w:rsidRDefault="00C87351" w:rsidP="00301E5A">
      <w:pPr>
        <w:pStyle w:val="a4"/>
        <w:numPr>
          <w:ilvl w:val="0"/>
          <w:numId w:val="6"/>
        </w:numPr>
        <w:shd w:val="clear" w:color="auto" w:fill="FDFDFD"/>
        <w:tabs>
          <w:tab w:val="clear" w:pos="615"/>
          <w:tab w:val="num" w:pos="0"/>
        </w:tabs>
        <w:spacing w:before="0" w:beforeAutospacing="0" w:after="120" w:afterAutospacing="0"/>
        <w:ind w:left="0" w:firstLine="709"/>
        <w:jc w:val="both"/>
      </w:pPr>
      <w:r w:rsidRPr="00D75A78">
        <w:t xml:space="preserve">Контроль за виконанням даного рішення покласти на </w:t>
      </w:r>
      <w:r>
        <w:t xml:space="preserve">постійну </w:t>
      </w:r>
      <w:r w:rsidRPr="00D75A78">
        <w:t xml:space="preserve">комісію з питань </w:t>
      </w:r>
      <w:r w:rsidR="008C4A74" w:rsidRPr="006E7BED">
        <w:rPr>
          <w:bCs/>
          <w:shd w:val="clear" w:color="auto" w:fill="FFFFFF"/>
        </w:rPr>
        <w:t>фінансів, бюджету, планування соціально-економічного розвитку, інвестицій та міжнародного співробітництва</w:t>
      </w:r>
      <w:r w:rsidR="008C4A74">
        <w:t xml:space="preserve"> </w:t>
      </w:r>
      <w:r>
        <w:t>(</w:t>
      </w:r>
      <w:r w:rsidR="008C4A74">
        <w:t>Олег СКОРЕЙКО</w:t>
      </w:r>
      <w:r>
        <w:t>)</w:t>
      </w:r>
      <w:r w:rsidR="007D4EA6">
        <w:t xml:space="preserve">. </w:t>
      </w:r>
    </w:p>
    <w:p w:rsidR="007D4EA6" w:rsidRDefault="007D4EA6" w:rsidP="007D4EA6">
      <w:pPr>
        <w:pStyle w:val="a4"/>
        <w:shd w:val="clear" w:color="auto" w:fill="FDFDFD"/>
        <w:spacing w:before="0" w:beforeAutospacing="0" w:after="150" w:afterAutospacing="0"/>
        <w:ind w:left="709"/>
        <w:jc w:val="both"/>
      </w:pPr>
    </w:p>
    <w:p w:rsidR="007D4EA6" w:rsidRPr="001E7BDC" w:rsidRDefault="007D4EA6" w:rsidP="007D4EA6">
      <w:pPr>
        <w:pStyle w:val="a4"/>
        <w:shd w:val="clear" w:color="auto" w:fill="FDFDFD"/>
        <w:spacing w:before="0" w:beforeAutospacing="0" w:after="150" w:afterAutospacing="0"/>
        <w:ind w:left="709"/>
        <w:jc w:val="both"/>
      </w:pPr>
    </w:p>
    <w:p w:rsidR="001E7BDC" w:rsidRDefault="001E7BDC" w:rsidP="00A8666B">
      <w:pPr>
        <w:pStyle w:val="a8"/>
        <w:shd w:val="clear" w:color="auto" w:fill="FDFDFD"/>
        <w:spacing w:after="150"/>
        <w:ind w:left="615"/>
        <w:jc w:val="both"/>
      </w:pPr>
    </w:p>
    <w:p w:rsidR="00591019" w:rsidRPr="00AB0349" w:rsidRDefault="00591019" w:rsidP="00DB6A58">
      <w:pPr>
        <w:shd w:val="clear" w:color="auto" w:fill="FDFDFD"/>
        <w:spacing w:after="150"/>
        <w:jc w:val="both"/>
        <w:rPr>
          <w:bCs/>
          <w:sz w:val="6"/>
        </w:rPr>
      </w:pPr>
    </w:p>
    <w:p w:rsidR="007E3B35" w:rsidRDefault="007E3B35" w:rsidP="007E3B35">
      <w:pPr>
        <w:pStyle w:val="a9"/>
        <w:ind w:right="-1"/>
        <w:rPr>
          <w:b/>
        </w:rPr>
      </w:pPr>
      <w:r w:rsidRPr="00C544FD">
        <w:rPr>
          <w:b/>
          <w:color w:val="auto"/>
          <w:sz w:val="24"/>
          <w:szCs w:val="24"/>
        </w:rPr>
        <w:t xml:space="preserve">Міський голова </w:t>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sidRPr="00C544FD">
        <w:rPr>
          <w:b/>
          <w:color w:val="auto"/>
          <w:sz w:val="24"/>
          <w:szCs w:val="24"/>
        </w:rPr>
        <w:tab/>
      </w:r>
      <w:r>
        <w:rPr>
          <w:b/>
          <w:color w:val="auto"/>
          <w:sz w:val="24"/>
          <w:szCs w:val="24"/>
        </w:rPr>
        <w:tab/>
        <w:t xml:space="preserve">          </w:t>
      </w:r>
      <w:r w:rsidRPr="00C544FD">
        <w:rPr>
          <w:b/>
          <w:color w:val="auto"/>
          <w:sz w:val="24"/>
          <w:szCs w:val="24"/>
        </w:rPr>
        <w:t>С</w:t>
      </w:r>
      <w:r>
        <w:rPr>
          <w:b/>
          <w:color w:val="auto"/>
          <w:sz w:val="24"/>
          <w:szCs w:val="24"/>
        </w:rPr>
        <w:t>ергій БУЛЕГА</w:t>
      </w:r>
    </w:p>
    <w:p w:rsidR="0008280B" w:rsidRDefault="0008280B" w:rsidP="0012348E">
      <w:pPr>
        <w:jc w:val="center"/>
        <w:rPr>
          <w:b/>
          <w:sz w:val="24"/>
          <w:szCs w:val="24"/>
        </w:rPr>
      </w:pPr>
    </w:p>
    <w:p w:rsidR="0008280B" w:rsidRDefault="0008280B" w:rsidP="0012348E">
      <w:pPr>
        <w:jc w:val="center"/>
        <w:rPr>
          <w:b/>
          <w:sz w:val="24"/>
          <w:szCs w:val="24"/>
        </w:rPr>
      </w:pPr>
    </w:p>
    <w:p w:rsidR="00B30A81" w:rsidRDefault="00B30A81" w:rsidP="00B30A81">
      <w:pPr>
        <w:ind w:firstLine="567"/>
        <w:jc w:val="center"/>
        <w:rPr>
          <w:b/>
          <w:sz w:val="24"/>
          <w:szCs w:val="24"/>
        </w:rPr>
      </w:pPr>
    </w:p>
    <w:p w:rsidR="0008280B" w:rsidRDefault="0008280B" w:rsidP="0008280B">
      <w:pPr>
        <w:rPr>
          <w:b/>
          <w:sz w:val="24"/>
          <w:szCs w:val="24"/>
        </w:rPr>
      </w:pPr>
    </w:p>
    <w:p w:rsidR="0008280B" w:rsidRDefault="0008280B" w:rsidP="0008280B">
      <w:pPr>
        <w:jc w:val="both"/>
      </w:pPr>
    </w:p>
    <w:p w:rsidR="00B4641D" w:rsidRDefault="00B4641D">
      <w:pPr>
        <w:spacing w:after="160" w:line="259" w:lineRule="auto"/>
      </w:pPr>
      <w:r>
        <w:br w:type="page"/>
      </w:r>
    </w:p>
    <w:p w:rsidR="0008280B" w:rsidRPr="005B3A8D" w:rsidRDefault="005B609B" w:rsidP="00301E5A">
      <w:pPr>
        <w:ind w:left="5812"/>
        <w:jc w:val="both"/>
        <w:rPr>
          <w:sz w:val="24"/>
          <w:szCs w:val="24"/>
        </w:rPr>
      </w:pPr>
      <w:r w:rsidRPr="005B3A8D">
        <w:rPr>
          <w:sz w:val="24"/>
          <w:szCs w:val="24"/>
        </w:rPr>
        <w:lastRenderedPageBreak/>
        <w:t xml:space="preserve">Додаток 1 </w:t>
      </w:r>
    </w:p>
    <w:p w:rsidR="00301E5A" w:rsidRDefault="00301E5A" w:rsidP="00301E5A">
      <w:pPr>
        <w:ind w:left="5812"/>
        <w:jc w:val="both"/>
        <w:rPr>
          <w:sz w:val="24"/>
          <w:szCs w:val="24"/>
        </w:rPr>
      </w:pPr>
      <w:r>
        <w:rPr>
          <w:sz w:val="24"/>
          <w:szCs w:val="24"/>
        </w:rPr>
        <w:t xml:space="preserve">до рішення </w:t>
      </w:r>
      <w:r w:rsidR="00974E7C" w:rsidRPr="00974E7C">
        <w:rPr>
          <w:sz w:val="24"/>
          <w:szCs w:val="24"/>
          <w:lang w:val="en-US"/>
        </w:rPr>
        <w:t>X</w:t>
      </w:r>
      <w:r w:rsidR="00974E7C" w:rsidRPr="00974E7C">
        <w:rPr>
          <w:sz w:val="24"/>
          <w:szCs w:val="24"/>
        </w:rPr>
        <w:t>ХХ</w:t>
      </w:r>
      <w:r w:rsidR="00974E7C" w:rsidRPr="00974E7C">
        <w:rPr>
          <w:sz w:val="24"/>
          <w:szCs w:val="24"/>
          <w:lang w:val="en-US"/>
        </w:rPr>
        <w:t>V</w:t>
      </w:r>
      <w:r w:rsidR="00974E7C" w:rsidRPr="00974E7C">
        <w:rPr>
          <w:sz w:val="24"/>
          <w:szCs w:val="24"/>
        </w:rPr>
        <w:t xml:space="preserve">І сесії Кіцманської міської ради </w:t>
      </w:r>
      <w:r w:rsidR="00974E7C" w:rsidRPr="00974E7C">
        <w:rPr>
          <w:sz w:val="24"/>
          <w:szCs w:val="24"/>
          <w:lang w:val="en-US"/>
        </w:rPr>
        <w:t>V</w:t>
      </w:r>
      <w:r w:rsidR="00974E7C" w:rsidRPr="00974E7C">
        <w:rPr>
          <w:sz w:val="24"/>
          <w:szCs w:val="24"/>
        </w:rPr>
        <w:t>ІІІ скликання</w:t>
      </w:r>
      <w:r>
        <w:rPr>
          <w:sz w:val="24"/>
          <w:szCs w:val="24"/>
        </w:rPr>
        <w:t xml:space="preserve"> </w:t>
      </w:r>
    </w:p>
    <w:p w:rsidR="005B609B" w:rsidRPr="005B3A8D" w:rsidRDefault="005B3A8D" w:rsidP="00301E5A">
      <w:pPr>
        <w:ind w:left="5812"/>
        <w:jc w:val="both"/>
        <w:rPr>
          <w:sz w:val="24"/>
          <w:szCs w:val="24"/>
        </w:rPr>
      </w:pPr>
      <w:r>
        <w:rPr>
          <w:sz w:val="24"/>
          <w:szCs w:val="24"/>
        </w:rPr>
        <w:t>в</w:t>
      </w:r>
      <w:r w:rsidR="005B609B" w:rsidRPr="005B3A8D">
        <w:rPr>
          <w:sz w:val="24"/>
          <w:szCs w:val="24"/>
        </w:rPr>
        <w:t>ід</w:t>
      </w:r>
      <w:r w:rsidR="00301E5A">
        <w:rPr>
          <w:sz w:val="24"/>
          <w:szCs w:val="24"/>
        </w:rPr>
        <w:t xml:space="preserve"> 14.06.</w:t>
      </w:r>
      <w:r w:rsidR="005B609B" w:rsidRPr="005B3A8D">
        <w:rPr>
          <w:sz w:val="24"/>
          <w:szCs w:val="24"/>
        </w:rPr>
        <w:t>202</w:t>
      </w:r>
      <w:r w:rsidR="00F75B12">
        <w:rPr>
          <w:sz w:val="24"/>
          <w:szCs w:val="24"/>
        </w:rPr>
        <w:t>4</w:t>
      </w:r>
      <w:r w:rsidR="005B609B" w:rsidRPr="005B3A8D">
        <w:rPr>
          <w:sz w:val="24"/>
          <w:szCs w:val="24"/>
        </w:rPr>
        <w:t xml:space="preserve"> р. </w:t>
      </w:r>
      <w:r w:rsidR="00301E5A">
        <w:rPr>
          <w:sz w:val="24"/>
          <w:szCs w:val="24"/>
        </w:rPr>
        <w:t>91/6</w:t>
      </w:r>
    </w:p>
    <w:p w:rsidR="00243C4F" w:rsidRPr="00301E5A" w:rsidRDefault="00243C4F" w:rsidP="00DC0B8B">
      <w:pPr>
        <w:pStyle w:val="a6"/>
        <w:ind w:left="708"/>
        <w:rPr>
          <w:rFonts w:ascii="Times New Roman" w:hAnsi="Times New Roman"/>
          <w:sz w:val="28"/>
        </w:rPr>
      </w:pPr>
    </w:p>
    <w:p w:rsidR="005B609B" w:rsidRDefault="005B609B" w:rsidP="005B609B">
      <w:pPr>
        <w:pStyle w:val="a6"/>
        <w:ind w:left="708"/>
        <w:jc w:val="center"/>
        <w:rPr>
          <w:rFonts w:ascii="Times New Roman" w:hAnsi="Times New Roman"/>
          <w:sz w:val="24"/>
        </w:rPr>
      </w:pPr>
      <w:r>
        <w:rPr>
          <w:rFonts w:ascii="Times New Roman" w:hAnsi="Times New Roman"/>
          <w:sz w:val="24"/>
        </w:rPr>
        <w:t>ПЕРЕЛІК</w:t>
      </w:r>
    </w:p>
    <w:p w:rsidR="005B609B" w:rsidRDefault="005B609B" w:rsidP="005B609B">
      <w:pPr>
        <w:pStyle w:val="a6"/>
        <w:ind w:left="708"/>
        <w:jc w:val="center"/>
        <w:rPr>
          <w:rFonts w:ascii="Times New Roman" w:hAnsi="Times New Roman"/>
          <w:sz w:val="24"/>
          <w:szCs w:val="24"/>
        </w:rPr>
      </w:pPr>
      <w:r w:rsidRPr="00A8666B">
        <w:rPr>
          <w:rFonts w:ascii="Times New Roman" w:hAnsi="Times New Roman"/>
          <w:sz w:val="24"/>
          <w:szCs w:val="24"/>
        </w:rPr>
        <w:t>змін</w:t>
      </w:r>
      <w:r w:rsidR="00132E46">
        <w:rPr>
          <w:rFonts w:ascii="Times New Roman" w:hAnsi="Times New Roman"/>
          <w:sz w:val="24"/>
          <w:szCs w:val="24"/>
        </w:rPr>
        <w:t xml:space="preserve"> та доповнень </w:t>
      </w:r>
      <w:r w:rsidRPr="00A8666B">
        <w:rPr>
          <w:rFonts w:ascii="Times New Roman" w:hAnsi="Times New Roman"/>
          <w:sz w:val="24"/>
          <w:szCs w:val="24"/>
        </w:rPr>
        <w:t>до</w:t>
      </w:r>
      <w:r>
        <w:rPr>
          <w:rFonts w:ascii="Times New Roman" w:hAnsi="Times New Roman"/>
          <w:sz w:val="24"/>
          <w:szCs w:val="24"/>
        </w:rPr>
        <w:t xml:space="preserve"> міських цільових програм на 202</w:t>
      </w:r>
      <w:r w:rsidR="00F75B12">
        <w:rPr>
          <w:rFonts w:ascii="Times New Roman" w:hAnsi="Times New Roman"/>
          <w:sz w:val="24"/>
          <w:szCs w:val="24"/>
        </w:rPr>
        <w:t>4</w:t>
      </w:r>
      <w:r>
        <w:rPr>
          <w:rFonts w:ascii="Times New Roman" w:hAnsi="Times New Roman"/>
          <w:sz w:val="24"/>
          <w:szCs w:val="24"/>
        </w:rPr>
        <w:t xml:space="preserve"> рік</w:t>
      </w:r>
    </w:p>
    <w:p w:rsidR="005B609B" w:rsidRPr="009A24EA" w:rsidRDefault="005B609B" w:rsidP="005B609B">
      <w:pPr>
        <w:pStyle w:val="a6"/>
        <w:ind w:left="708"/>
        <w:rPr>
          <w:rFonts w:ascii="Times New Roman" w:hAnsi="Times New Roman"/>
          <w:sz w:val="16"/>
          <w:szCs w:val="24"/>
        </w:rPr>
      </w:pPr>
    </w:p>
    <w:p w:rsidR="00F75B12" w:rsidRPr="000123B1" w:rsidRDefault="00C80676" w:rsidP="00185108">
      <w:pPr>
        <w:pStyle w:val="a6"/>
        <w:numPr>
          <w:ilvl w:val="0"/>
          <w:numId w:val="12"/>
        </w:numPr>
        <w:ind w:left="0" w:firstLine="708"/>
        <w:jc w:val="both"/>
        <w:rPr>
          <w:rFonts w:ascii="Times New Roman" w:hAnsi="Times New Roman"/>
          <w:sz w:val="24"/>
          <w:szCs w:val="24"/>
        </w:rPr>
      </w:pPr>
      <w:proofErr w:type="spellStart"/>
      <w:r w:rsidRPr="000123B1">
        <w:rPr>
          <w:rFonts w:ascii="Times New Roman" w:hAnsi="Times New Roman"/>
          <w:sz w:val="24"/>
          <w:szCs w:val="24"/>
        </w:rPr>
        <w:t>Внести</w:t>
      </w:r>
      <w:proofErr w:type="spellEnd"/>
      <w:r w:rsidRPr="000123B1">
        <w:rPr>
          <w:rFonts w:ascii="Times New Roman" w:hAnsi="Times New Roman"/>
          <w:sz w:val="24"/>
          <w:szCs w:val="24"/>
        </w:rPr>
        <w:t xml:space="preserve"> </w:t>
      </w:r>
      <w:r w:rsidR="00EF5D3C" w:rsidRPr="000123B1">
        <w:rPr>
          <w:rFonts w:ascii="Times New Roman" w:hAnsi="Times New Roman"/>
          <w:sz w:val="24"/>
          <w:szCs w:val="24"/>
        </w:rPr>
        <w:t xml:space="preserve">наступні </w:t>
      </w:r>
      <w:r w:rsidRPr="000123B1">
        <w:rPr>
          <w:rFonts w:ascii="Times New Roman" w:hAnsi="Times New Roman"/>
          <w:sz w:val="24"/>
          <w:szCs w:val="24"/>
        </w:rPr>
        <w:t xml:space="preserve">зміни та доповнення до </w:t>
      </w:r>
      <w:r w:rsidR="00F75B12" w:rsidRPr="000123B1">
        <w:rPr>
          <w:rFonts w:ascii="Times New Roman" w:hAnsi="Times New Roman"/>
          <w:sz w:val="24"/>
          <w:szCs w:val="24"/>
        </w:rPr>
        <w:t xml:space="preserve">Програми підтримки збройних сил України на 2024 рік затвердженої </w:t>
      </w:r>
      <w:r w:rsidR="007B4579" w:rsidRPr="000123B1">
        <w:rPr>
          <w:rFonts w:ascii="Times New Roman" w:hAnsi="Times New Roman"/>
          <w:sz w:val="24"/>
          <w:szCs w:val="24"/>
        </w:rPr>
        <w:t xml:space="preserve">рішенням </w:t>
      </w:r>
      <w:r w:rsidR="007B4579" w:rsidRPr="000123B1">
        <w:rPr>
          <w:rFonts w:ascii="Times New Roman" w:hAnsi="Times New Roman"/>
          <w:sz w:val="24"/>
          <w:szCs w:val="24"/>
          <w:lang w:val="en-US"/>
        </w:rPr>
        <w:t>X</w:t>
      </w:r>
      <w:r w:rsidR="007B4579" w:rsidRPr="000123B1">
        <w:rPr>
          <w:rFonts w:ascii="Times New Roman" w:hAnsi="Times New Roman"/>
          <w:sz w:val="24"/>
          <w:szCs w:val="24"/>
        </w:rPr>
        <w:t>ХХІ</w:t>
      </w:r>
      <w:r w:rsidR="007B4579" w:rsidRPr="000123B1">
        <w:rPr>
          <w:rFonts w:ascii="Times New Roman" w:hAnsi="Times New Roman"/>
          <w:sz w:val="24"/>
          <w:szCs w:val="24"/>
          <w:lang w:val="en-US"/>
        </w:rPr>
        <w:t>V</w:t>
      </w:r>
      <w:r w:rsidR="007B4579" w:rsidRPr="000123B1">
        <w:rPr>
          <w:rFonts w:ascii="Times New Roman" w:hAnsi="Times New Roman"/>
          <w:sz w:val="24"/>
          <w:szCs w:val="24"/>
        </w:rPr>
        <w:t xml:space="preserve"> сесії Кіцманської міської ради </w:t>
      </w:r>
      <w:r w:rsidR="007B4579" w:rsidRPr="000123B1">
        <w:rPr>
          <w:rFonts w:ascii="Times New Roman" w:hAnsi="Times New Roman"/>
          <w:sz w:val="24"/>
          <w:szCs w:val="24"/>
          <w:lang w:val="en-US"/>
        </w:rPr>
        <w:t>V</w:t>
      </w:r>
      <w:r w:rsidR="007B4579" w:rsidRPr="000123B1">
        <w:rPr>
          <w:rFonts w:ascii="Times New Roman" w:hAnsi="Times New Roman"/>
          <w:sz w:val="24"/>
          <w:szCs w:val="24"/>
        </w:rPr>
        <w:t xml:space="preserve">ІІІ скликання від 23.02.2024 р. №6/2 </w:t>
      </w:r>
    </w:p>
    <w:p w:rsidR="007B4579" w:rsidRPr="000123B1" w:rsidRDefault="007B4579" w:rsidP="007B4579">
      <w:pPr>
        <w:pStyle w:val="a6"/>
        <w:numPr>
          <w:ilvl w:val="0"/>
          <w:numId w:val="18"/>
        </w:numPr>
        <w:jc w:val="both"/>
        <w:rPr>
          <w:rFonts w:ascii="Times New Roman" w:hAnsi="Times New Roman"/>
          <w:sz w:val="24"/>
          <w:szCs w:val="24"/>
        </w:rPr>
      </w:pPr>
      <w:r w:rsidRPr="000123B1">
        <w:rPr>
          <w:rFonts w:ascii="Times New Roman" w:hAnsi="Times New Roman"/>
          <w:sz w:val="24"/>
          <w:szCs w:val="24"/>
        </w:rPr>
        <w:t xml:space="preserve">доповнити пункт 1 </w:t>
      </w:r>
      <w:r w:rsidRPr="000123B1">
        <w:rPr>
          <w:rFonts w:ascii="Times New Roman" w:hAnsi="Times New Roman"/>
          <w:bCs/>
          <w:sz w:val="24"/>
          <w:szCs w:val="24"/>
        </w:rPr>
        <w:t>Переліку заходів, обсяги та джерела фінансування Програми підтримки Збройних Сил України на 2024 рік назвами в/ч «А1048, А2582, А4638, А3057, А4594».</w:t>
      </w:r>
    </w:p>
    <w:p w:rsidR="007B4579" w:rsidRPr="000123B1" w:rsidRDefault="007B4579" w:rsidP="007B4579">
      <w:pPr>
        <w:pStyle w:val="a6"/>
        <w:numPr>
          <w:ilvl w:val="0"/>
          <w:numId w:val="18"/>
        </w:numPr>
        <w:jc w:val="both"/>
        <w:rPr>
          <w:rFonts w:ascii="Times New Roman" w:hAnsi="Times New Roman"/>
          <w:sz w:val="24"/>
          <w:szCs w:val="24"/>
        </w:rPr>
      </w:pPr>
      <w:r w:rsidRPr="000123B1">
        <w:rPr>
          <w:rFonts w:ascii="Times New Roman" w:hAnsi="Times New Roman"/>
          <w:bCs/>
          <w:sz w:val="24"/>
          <w:szCs w:val="24"/>
        </w:rPr>
        <w:t xml:space="preserve">доповнити  Перелік заходів, обсяги та джерела фінансування Програми підтримки Збройних Сил України на 2024 рік пунктом 4. «Фінансування витрат на оплату енергоносіїв та комунальних послуг (водопостачання, водовідведення, електроенергія, природний газ) використаних для потреб військових в умовах воєнного стану» та передбачити фінансування заходу за рахунок коштів бюджету громади у розмірі 200,0 тис. грн. </w:t>
      </w:r>
    </w:p>
    <w:p w:rsidR="005B609B" w:rsidRPr="000123B1" w:rsidRDefault="007B4579" w:rsidP="00C80676">
      <w:pPr>
        <w:pStyle w:val="a6"/>
        <w:numPr>
          <w:ilvl w:val="0"/>
          <w:numId w:val="12"/>
        </w:numPr>
        <w:ind w:left="0" w:firstLine="708"/>
        <w:jc w:val="both"/>
        <w:rPr>
          <w:rFonts w:ascii="Times New Roman" w:hAnsi="Times New Roman"/>
          <w:sz w:val="24"/>
          <w:szCs w:val="24"/>
        </w:rPr>
      </w:pPr>
      <w:proofErr w:type="spellStart"/>
      <w:r w:rsidRPr="000123B1">
        <w:rPr>
          <w:rFonts w:ascii="Times New Roman" w:hAnsi="Times New Roman"/>
          <w:sz w:val="24"/>
          <w:szCs w:val="24"/>
        </w:rPr>
        <w:t>Внести</w:t>
      </w:r>
      <w:proofErr w:type="spellEnd"/>
      <w:r w:rsidRPr="000123B1">
        <w:rPr>
          <w:rFonts w:ascii="Times New Roman" w:hAnsi="Times New Roman"/>
          <w:sz w:val="24"/>
          <w:szCs w:val="24"/>
        </w:rPr>
        <w:t xml:space="preserve"> наступні зміни та доповнення до </w:t>
      </w:r>
      <w:r w:rsidR="00C80676" w:rsidRPr="000123B1">
        <w:rPr>
          <w:rFonts w:ascii="Times New Roman" w:hAnsi="Times New Roman"/>
          <w:sz w:val="24"/>
          <w:szCs w:val="24"/>
        </w:rPr>
        <w:t xml:space="preserve">Програми </w:t>
      </w:r>
      <w:r w:rsidRPr="000123B1">
        <w:rPr>
          <w:rFonts w:ascii="Times New Roman" w:hAnsi="Times New Roman"/>
          <w:bCs/>
          <w:sz w:val="24"/>
          <w:szCs w:val="24"/>
        </w:rPr>
        <w:t>безпеки на території Кіцманської міської територіальної громади на 2024 - 2026 роки</w:t>
      </w:r>
      <w:r w:rsidR="00C80676" w:rsidRPr="000123B1">
        <w:rPr>
          <w:rFonts w:ascii="Times New Roman" w:hAnsi="Times New Roman"/>
          <w:sz w:val="24"/>
          <w:szCs w:val="24"/>
        </w:rPr>
        <w:t xml:space="preserve"> затвердженої рішенням </w:t>
      </w:r>
      <w:r w:rsidR="00CD6CF7" w:rsidRPr="000123B1">
        <w:rPr>
          <w:rFonts w:ascii="Times New Roman" w:hAnsi="Times New Roman"/>
          <w:sz w:val="24"/>
          <w:szCs w:val="24"/>
        </w:rPr>
        <w:t>ХХХ</w:t>
      </w:r>
      <w:r w:rsidR="00C80676" w:rsidRPr="000123B1">
        <w:rPr>
          <w:rFonts w:ascii="Times New Roman" w:hAnsi="Times New Roman"/>
          <w:sz w:val="24"/>
          <w:szCs w:val="24"/>
          <w:lang w:val="en-US"/>
        </w:rPr>
        <w:t>III</w:t>
      </w:r>
      <w:r w:rsidR="00C80676" w:rsidRPr="000123B1">
        <w:rPr>
          <w:rFonts w:ascii="Times New Roman" w:hAnsi="Times New Roman"/>
          <w:sz w:val="24"/>
          <w:szCs w:val="24"/>
        </w:rPr>
        <w:t xml:space="preserve"> сесії Кіцманської м</w:t>
      </w:r>
      <w:r w:rsidR="00CD6CF7" w:rsidRPr="000123B1">
        <w:rPr>
          <w:rFonts w:ascii="Times New Roman" w:hAnsi="Times New Roman"/>
          <w:sz w:val="24"/>
          <w:szCs w:val="24"/>
        </w:rPr>
        <w:t xml:space="preserve">іської ради VІІI скликання від 22.12.2023 року </w:t>
      </w:r>
      <w:r w:rsidR="00C80676" w:rsidRPr="000123B1">
        <w:rPr>
          <w:rFonts w:ascii="Times New Roman" w:hAnsi="Times New Roman"/>
          <w:sz w:val="24"/>
          <w:szCs w:val="24"/>
        </w:rPr>
        <w:t xml:space="preserve"> №</w:t>
      </w:r>
      <w:r w:rsidR="00CD6CF7" w:rsidRPr="000123B1">
        <w:rPr>
          <w:rFonts w:ascii="Times New Roman" w:hAnsi="Times New Roman"/>
          <w:sz w:val="24"/>
          <w:szCs w:val="24"/>
        </w:rPr>
        <w:t>420/120</w:t>
      </w:r>
      <w:r w:rsidR="00C80676" w:rsidRPr="000123B1">
        <w:rPr>
          <w:rFonts w:ascii="Times New Roman" w:hAnsi="Times New Roman"/>
          <w:sz w:val="24"/>
          <w:szCs w:val="24"/>
        </w:rPr>
        <w:t>:</w:t>
      </w:r>
    </w:p>
    <w:p w:rsidR="00C80676" w:rsidRPr="000123B1" w:rsidRDefault="00C80676" w:rsidP="00C80676">
      <w:pPr>
        <w:pStyle w:val="a6"/>
        <w:numPr>
          <w:ilvl w:val="0"/>
          <w:numId w:val="13"/>
        </w:numPr>
        <w:jc w:val="both"/>
        <w:rPr>
          <w:rFonts w:ascii="Times New Roman" w:hAnsi="Times New Roman"/>
          <w:sz w:val="24"/>
          <w:szCs w:val="24"/>
        </w:rPr>
      </w:pPr>
      <w:r w:rsidRPr="000123B1">
        <w:rPr>
          <w:rFonts w:ascii="Times New Roman" w:hAnsi="Times New Roman"/>
          <w:sz w:val="24"/>
          <w:szCs w:val="24"/>
        </w:rPr>
        <w:t xml:space="preserve">доповнити розділ 1.7. </w:t>
      </w:r>
      <w:r w:rsidR="00455F8A" w:rsidRPr="000123B1">
        <w:rPr>
          <w:rFonts w:ascii="Times New Roman" w:hAnsi="Times New Roman"/>
          <w:sz w:val="24"/>
          <w:szCs w:val="24"/>
        </w:rPr>
        <w:t xml:space="preserve">Напрями діяльності та заходи </w:t>
      </w:r>
      <w:r w:rsidR="00455F8A" w:rsidRPr="000123B1">
        <w:rPr>
          <w:rFonts w:ascii="Times New Roman" w:hAnsi="Times New Roman"/>
          <w:bCs/>
          <w:sz w:val="24"/>
          <w:szCs w:val="24"/>
        </w:rPr>
        <w:t xml:space="preserve">програми безпеки на території </w:t>
      </w:r>
      <w:r w:rsidR="007162A8" w:rsidRPr="000123B1">
        <w:rPr>
          <w:rFonts w:ascii="Times New Roman" w:hAnsi="Times New Roman"/>
          <w:bCs/>
          <w:sz w:val="24"/>
          <w:szCs w:val="24"/>
        </w:rPr>
        <w:t>К</w:t>
      </w:r>
      <w:r w:rsidR="00455F8A" w:rsidRPr="000123B1">
        <w:rPr>
          <w:rFonts w:ascii="Times New Roman" w:hAnsi="Times New Roman"/>
          <w:bCs/>
          <w:sz w:val="24"/>
          <w:szCs w:val="24"/>
        </w:rPr>
        <w:t>іцманської територіальної громади на 202</w:t>
      </w:r>
      <w:r w:rsidR="00CD6CF7" w:rsidRPr="000123B1">
        <w:rPr>
          <w:rFonts w:ascii="Times New Roman" w:hAnsi="Times New Roman"/>
          <w:bCs/>
          <w:sz w:val="24"/>
          <w:szCs w:val="24"/>
        </w:rPr>
        <w:t>4</w:t>
      </w:r>
      <w:r w:rsidR="00455F8A" w:rsidRPr="000123B1">
        <w:rPr>
          <w:rFonts w:ascii="Times New Roman" w:hAnsi="Times New Roman"/>
          <w:bCs/>
          <w:sz w:val="24"/>
          <w:szCs w:val="24"/>
        </w:rPr>
        <w:t xml:space="preserve"> – 202</w:t>
      </w:r>
      <w:r w:rsidR="00CD6CF7" w:rsidRPr="000123B1">
        <w:rPr>
          <w:rFonts w:ascii="Times New Roman" w:hAnsi="Times New Roman"/>
          <w:bCs/>
          <w:sz w:val="24"/>
          <w:szCs w:val="24"/>
        </w:rPr>
        <w:t>6</w:t>
      </w:r>
      <w:r w:rsidR="00455F8A" w:rsidRPr="000123B1">
        <w:rPr>
          <w:rFonts w:ascii="Times New Roman" w:hAnsi="Times New Roman"/>
          <w:bCs/>
          <w:sz w:val="24"/>
          <w:szCs w:val="24"/>
        </w:rPr>
        <w:t xml:space="preserve"> роки пунктом 2</w:t>
      </w:r>
      <w:r w:rsidR="00CD6CF7" w:rsidRPr="000123B1">
        <w:rPr>
          <w:rFonts w:ascii="Times New Roman" w:hAnsi="Times New Roman"/>
          <w:bCs/>
          <w:sz w:val="24"/>
          <w:szCs w:val="24"/>
        </w:rPr>
        <w:t>0 «</w:t>
      </w:r>
      <w:proofErr w:type="spellStart"/>
      <w:r w:rsidR="00CD6CF7" w:rsidRPr="000123B1">
        <w:rPr>
          <w:rFonts w:ascii="Times New Roman" w:hAnsi="Times New Roman"/>
          <w:bCs/>
          <w:sz w:val="24"/>
          <w:szCs w:val="24"/>
        </w:rPr>
        <w:t>Напдання</w:t>
      </w:r>
      <w:proofErr w:type="spellEnd"/>
      <w:r w:rsidR="00CD6CF7" w:rsidRPr="000123B1">
        <w:rPr>
          <w:rFonts w:ascii="Times New Roman" w:hAnsi="Times New Roman"/>
          <w:bCs/>
          <w:sz w:val="24"/>
          <w:szCs w:val="24"/>
        </w:rPr>
        <w:t xml:space="preserve"> субвенції на капітальний ремонт фасадів з водостічною системою адміністративної будівлі, допоміжних будівель та споруд за адресою: вул. Незалежності, 48 в м. Кіцмань» та </w:t>
      </w:r>
      <w:r w:rsidR="00455F8A" w:rsidRPr="000123B1">
        <w:rPr>
          <w:rFonts w:ascii="Times New Roman" w:hAnsi="Times New Roman"/>
          <w:sz w:val="24"/>
          <w:szCs w:val="24"/>
        </w:rPr>
        <w:t>передбачити фінансування з бюджет</w:t>
      </w:r>
      <w:r w:rsidR="004F5DF6" w:rsidRPr="000123B1">
        <w:rPr>
          <w:rFonts w:ascii="Times New Roman" w:hAnsi="Times New Roman"/>
          <w:sz w:val="24"/>
          <w:szCs w:val="24"/>
        </w:rPr>
        <w:t>у Кіцманської міської ТГ на 2024</w:t>
      </w:r>
      <w:r w:rsidR="00455F8A" w:rsidRPr="000123B1">
        <w:rPr>
          <w:rFonts w:ascii="Times New Roman" w:hAnsi="Times New Roman"/>
          <w:sz w:val="24"/>
          <w:szCs w:val="24"/>
        </w:rPr>
        <w:t xml:space="preserve"> рік </w:t>
      </w:r>
      <w:r w:rsidR="00457FC4" w:rsidRPr="000123B1">
        <w:rPr>
          <w:rFonts w:ascii="Times New Roman" w:hAnsi="Times New Roman"/>
          <w:sz w:val="24"/>
          <w:szCs w:val="24"/>
        </w:rPr>
        <w:t>у сумі 1</w:t>
      </w:r>
      <w:r w:rsidR="004F5DF6" w:rsidRPr="000123B1">
        <w:rPr>
          <w:rFonts w:ascii="Times New Roman" w:hAnsi="Times New Roman"/>
          <w:sz w:val="24"/>
          <w:szCs w:val="24"/>
        </w:rPr>
        <w:t>5</w:t>
      </w:r>
      <w:r w:rsidR="00455F8A" w:rsidRPr="000123B1">
        <w:rPr>
          <w:rFonts w:ascii="Times New Roman" w:hAnsi="Times New Roman"/>
          <w:sz w:val="24"/>
          <w:szCs w:val="24"/>
        </w:rPr>
        <w:t>0,0 тис. грн.</w:t>
      </w:r>
    </w:p>
    <w:p w:rsidR="004F5DF6" w:rsidRPr="000123B1" w:rsidRDefault="004F5DF6" w:rsidP="00C80676">
      <w:pPr>
        <w:pStyle w:val="a6"/>
        <w:numPr>
          <w:ilvl w:val="0"/>
          <w:numId w:val="13"/>
        </w:numPr>
        <w:jc w:val="both"/>
        <w:rPr>
          <w:rFonts w:ascii="Times New Roman" w:hAnsi="Times New Roman"/>
          <w:sz w:val="24"/>
          <w:szCs w:val="24"/>
        </w:rPr>
      </w:pPr>
      <w:r w:rsidRPr="000123B1">
        <w:rPr>
          <w:rFonts w:ascii="Times New Roman" w:hAnsi="Times New Roman"/>
          <w:sz w:val="24"/>
          <w:szCs w:val="24"/>
        </w:rPr>
        <w:t>збільшити бюджетне фінансування пункту 15 « Покращення матеріально-технічного забезпечення, проведення ТО, придбання паливно-мастильних матеріалів та автозапчастин до службових автомобілів ДОП та СРПП»  та передбачити фінансування з бюджету Кіцманської міської ТГ на 2024 рік у сумі 200,0 тис. грн</w:t>
      </w:r>
    </w:p>
    <w:p w:rsidR="007D4EA6" w:rsidRPr="000123B1" w:rsidRDefault="007D4EA6" w:rsidP="00A81776">
      <w:pPr>
        <w:pStyle w:val="a6"/>
        <w:rPr>
          <w:rFonts w:ascii="Times New Roman" w:hAnsi="Times New Roman"/>
          <w:b/>
          <w:sz w:val="24"/>
          <w:szCs w:val="24"/>
        </w:rPr>
      </w:pPr>
    </w:p>
    <w:p w:rsidR="000123B1" w:rsidRPr="000123B1" w:rsidRDefault="000123B1" w:rsidP="00A81776">
      <w:pPr>
        <w:pStyle w:val="a6"/>
        <w:rPr>
          <w:rFonts w:ascii="Times New Roman" w:hAnsi="Times New Roman"/>
          <w:b/>
          <w:sz w:val="24"/>
          <w:szCs w:val="24"/>
        </w:rPr>
      </w:pPr>
    </w:p>
    <w:p w:rsidR="00A16AF3" w:rsidRPr="00A16AF3" w:rsidRDefault="00A16AF3" w:rsidP="00A81776">
      <w:pPr>
        <w:pStyle w:val="a6"/>
        <w:rPr>
          <w:rFonts w:ascii="Times New Roman" w:hAnsi="Times New Roman"/>
          <w:b/>
        </w:rPr>
      </w:pPr>
    </w:p>
    <w:p w:rsidR="005B609B" w:rsidRPr="00A16AF3" w:rsidRDefault="004F5DF6" w:rsidP="004F5DF6">
      <w:pPr>
        <w:pStyle w:val="a6"/>
        <w:rPr>
          <w:rFonts w:ascii="Times New Roman" w:hAnsi="Times New Roman"/>
          <w:b/>
          <w:sz w:val="28"/>
        </w:rPr>
      </w:pPr>
      <w:r>
        <w:rPr>
          <w:rFonts w:ascii="Times New Roman" w:hAnsi="Times New Roman"/>
          <w:b/>
          <w:sz w:val="24"/>
        </w:rPr>
        <w:t xml:space="preserve">Секретар </w:t>
      </w:r>
      <w:r w:rsidR="00A16AF3" w:rsidRPr="00A16AF3">
        <w:rPr>
          <w:rFonts w:ascii="Times New Roman" w:hAnsi="Times New Roman"/>
          <w:b/>
          <w:sz w:val="24"/>
        </w:rPr>
        <w:t xml:space="preserve">міської ради </w:t>
      </w:r>
      <w:r w:rsidR="00A16AF3" w:rsidRPr="00A16AF3">
        <w:rPr>
          <w:rFonts w:ascii="Times New Roman" w:hAnsi="Times New Roman"/>
          <w:b/>
          <w:sz w:val="24"/>
        </w:rPr>
        <w:tab/>
      </w:r>
      <w:r w:rsidR="00A16AF3" w:rsidRPr="00A16AF3">
        <w:rPr>
          <w:rFonts w:ascii="Times New Roman" w:hAnsi="Times New Roman"/>
          <w:b/>
          <w:sz w:val="24"/>
        </w:rPr>
        <w:tab/>
      </w:r>
      <w:r w:rsidR="00A16AF3" w:rsidRPr="00A16AF3">
        <w:rPr>
          <w:rFonts w:ascii="Times New Roman" w:hAnsi="Times New Roman"/>
          <w:b/>
          <w:sz w:val="24"/>
        </w:rPr>
        <w:tab/>
      </w:r>
      <w:r w:rsidR="00A16AF3" w:rsidRPr="00A16AF3">
        <w:rPr>
          <w:rFonts w:ascii="Times New Roman" w:hAnsi="Times New Roman"/>
          <w:b/>
          <w:sz w:val="24"/>
        </w:rPr>
        <w:tab/>
      </w:r>
      <w:r w:rsidR="00A16AF3" w:rsidRPr="00A16AF3">
        <w:rPr>
          <w:rFonts w:ascii="Times New Roman" w:hAnsi="Times New Roman"/>
          <w:b/>
          <w:sz w:val="24"/>
        </w:rPr>
        <w:tab/>
      </w:r>
      <w:r w:rsidR="00A16AF3" w:rsidRPr="00A16AF3">
        <w:rPr>
          <w:rFonts w:ascii="Times New Roman" w:hAnsi="Times New Roman"/>
          <w:b/>
          <w:sz w:val="24"/>
        </w:rPr>
        <w:tab/>
      </w:r>
      <w:r>
        <w:rPr>
          <w:rFonts w:ascii="Times New Roman" w:hAnsi="Times New Roman"/>
          <w:b/>
          <w:sz w:val="24"/>
        </w:rPr>
        <w:tab/>
        <w:t xml:space="preserve">      Іван СЕМЕНЮК</w:t>
      </w:r>
    </w:p>
    <w:p w:rsidR="005B609B" w:rsidRDefault="005B609B" w:rsidP="00DC0B8B">
      <w:pPr>
        <w:pStyle w:val="a6"/>
        <w:ind w:left="708"/>
        <w:rPr>
          <w:rFonts w:ascii="Times New Roman" w:hAnsi="Times New Roman"/>
          <w:b/>
          <w:sz w:val="28"/>
        </w:rPr>
      </w:pPr>
    </w:p>
    <w:sectPr w:rsidR="005B609B" w:rsidSect="00301E5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FC2840"/>
    <w:lvl w:ilvl="0">
      <w:numFmt w:val="decimal"/>
      <w:lvlText w:val="*"/>
      <w:lvlJc w:val="left"/>
    </w:lvl>
  </w:abstractNum>
  <w:abstractNum w:abstractNumId="1" w15:restartNumberingAfterBreak="0">
    <w:nsid w:val="076F70C7"/>
    <w:multiLevelType w:val="hybridMultilevel"/>
    <w:tmpl w:val="77ECF4D4"/>
    <w:lvl w:ilvl="0" w:tplc="BE9AA188">
      <w:start w:val="1"/>
      <w:numFmt w:val="decimal"/>
      <w:lvlText w:val="%1."/>
      <w:lvlJc w:val="left"/>
      <w:pPr>
        <w:ind w:left="4330"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6C23562"/>
    <w:multiLevelType w:val="hybridMultilevel"/>
    <w:tmpl w:val="CEA66B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EF4063"/>
    <w:multiLevelType w:val="hybridMultilevel"/>
    <w:tmpl w:val="E104063E"/>
    <w:lvl w:ilvl="0" w:tplc="7196F300">
      <w:start w:val="1"/>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8C42BB5"/>
    <w:multiLevelType w:val="hybridMultilevel"/>
    <w:tmpl w:val="FFCCDF0A"/>
    <w:lvl w:ilvl="0" w:tplc="3D069D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321A4858"/>
    <w:multiLevelType w:val="hybridMultilevel"/>
    <w:tmpl w:val="2A72D028"/>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3E980045"/>
    <w:multiLevelType w:val="multilevel"/>
    <w:tmpl w:val="055CE1F8"/>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ED53501"/>
    <w:multiLevelType w:val="hybridMultilevel"/>
    <w:tmpl w:val="323A5BD4"/>
    <w:lvl w:ilvl="0" w:tplc="AEC0AC36">
      <w:start w:val="1"/>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0" w15:restartNumberingAfterBreak="0">
    <w:nsid w:val="442A5340"/>
    <w:multiLevelType w:val="hybridMultilevel"/>
    <w:tmpl w:val="F87E9680"/>
    <w:lvl w:ilvl="0" w:tplc="1534D93A">
      <w:start w:val="1"/>
      <w:numFmt w:val="decimal"/>
      <w:lvlText w:val="%1."/>
      <w:lvlJc w:val="left"/>
      <w:pPr>
        <w:ind w:left="1440" w:hanging="360"/>
      </w:pPr>
      <w:rPr>
        <w:rFonts w:hint="default"/>
        <w:b/>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 w15:restartNumberingAfterBreak="0">
    <w:nsid w:val="463F22D7"/>
    <w:multiLevelType w:val="hybridMultilevel"/>
    <w:tmpl w:val="1D9676F6"/>
    <w:lvl w:ilvl="0" w:tplc="CD0265B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15:restartNumberingAfterBreak="0">
    <w:nsid w:val="66DE2E73"/>
    <w:multiLevelType w:val="hybridMultilevel"/>
    <w:tmpl w:val="4F4EEF58"/>
    <w:lvl w:ilvl="0" w:tplc="EBA830CC">
      <w:start w:val="2"/>
      <w:numFmt w:val="decimal"/>
      <w:lvlText w:val="%1."/>
      <w:lvlJc w:val="left"/>
      <w:pPr>
        <w:ind w:left="975" w:hanging="360"/>
      </w:pPr>
      <w:rPr>
        <w:rFonts w:hint="default"/>
      </w:rPr>
    </w:lvl>
    <w:lvl w:ilvl="1" w:tplc="04220019" w:tentative="1">
      <w:start w:val="1"/>
      <w:numFmt w:val="lowerLetter"/>
      <w:lvlText w:val="%2."/>
      <w:lvlJc w:val="left"/>
      <w:pPr>
        <w:ind w:left="1695" w:hanging="360"/>
      </w:pPr>
    </w:lvl>
    <w:lvl w:ilvl="2" w:tplc="0422001B" w:tentative="1">
      <w:start w:val="1"/>
      <w:numFmt w:val="lowerRoman"/>
      <w:lvlText w:val="%3."/>
      <w:lvlJc w:val="right"/>
      <w:pPr>
        <w:ind w:left="2415" w:hanging="180"/>
      </w:pPr>
    </w:lvl>
    <w:lvl w:ilvl="3" w:tplc="0422000F" w:tentative="1">
      <w:start w:val="1"/>
      <w:numFmt w:val="decimal"/>
      <w:lvlText w:val="%4."/>
      <w:lvlJc w:val="left"/>
      <w:pPr>
        <w:ind w:left="3135" w:hanging="360"/>
      </w:pPr>
    </w:lvl>
    <w:lvl w:ilvl="4" w:tplc="04220019" w:tentative="1">
      <w:start w:val="1"/>
      <w:numFmt w:val="lowerLetter"/>
      <w:lvlText w:val="%5."/>
      <w:lvlJc w:val="left"/>
      <w:pPr>
        <w:ind w:left="3855" w:hanging="360"/>
      </w:pPr>
    </w:lvl>
    <w:lvl w:ilvl="5" w:tplc="0422001B" w:tentative="1">
      <w:start w:val="1"/>
      <w:numFmt w:val="lowerRoman"/>
      <w:lvlText w:val="%6."/>
      <w:lvlJc w:val="right"/>
      <w:pPr>
        <w:ind w:left="4575" w:hanging="180"/>
      </w:pPr>
    </w:lvl>
    <w:lvl w:ilvl="6" w:tplc="0422000F" w:tentative="1">
      <w:start w:val="1"/>
      <w:numFmt w:val="decimal"/>
      <w:lvlText w:val="%7."/>
      <w:lvlJc w:val="left"/>
      <w:pPr>
        <w:ind w:left="5295" w:hanging="360"/>
      </w:pPr>
    </w:lvl>
    <w:lvl w:ilvl="7" w:tplc="04220019" w:tentative="1">
      <w:start w:val="1"/>
      <w:numFmt w:val="lowerLetter"/>
      <w:lvlText w:val="%8."/>
      <w:lvlJc w:val="left"/>
      <w:pPr>
        <w:ind w:left="6015" w:hanging="360"/>
      </w:pPr>
    </w:lvl>
    <w:lvl w:ilvl="8" w:tplc="0422001B" w:tentative="1">
      <w:start w:val="1"/>
      <w:numFmt w:val="lowerRoman"/>
      <w:lvlText w:val="%9."/>
      <w:lvlJc w:val="right"/>
      <w:pPr>
        <w:ind w:left="6735" w:hanging="180"/>
      </w:pPr>
    </w:lvl>
  </w:abstractNum>
  <w:abstractNum w:abstractNumId="14" w15:restartNumberingAfterBreak="0">
    <w:nsid w:val="6B5C7D60"/>
    <w:multiLevelType w:val="hybridMultilevel"/>
    <w:tmpl w:val="77ECF4D4"/>
    <w:lvl w:ilvl="0" w:tplc="BE9AA18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7670681E"/>
    <w:multiLevelType w:val="hybridMultilevel"/>
    <w:tmpl w:val="E80E23CC"/>
    <w:lvl w:ilvl="0" w:tplc="4D82DFE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7" w15:restartNumberingAfterBreak="0">
    <w:nsid w:val="78BF13C1"/>
    <w:multiLevelType w:val="hybridMultilevel"/>
    <w:tmpl w:val="B6ECEA0C"/>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2"/>
  </w:num>
  <w:num w:numId="2">
    <w:abstractNumId w:val="16"/>
  </w:num>
  <w:num w:numId="3">
    <w:abstractNumId w:val="6"/>
  </w:num>
  <w:num w:numId="4">
    <w:abstractNumId w:val="0"/>
    <w:lvlOverride w:ilvl="0">
      <w:lvl w:ilvl="0">
        <w:start w:val="65535"/>
        <w:numFmt w:val="bullet"/>
        <w:lvlText w:val="•"/>
        <w:legacy w:legacy="1" w:legacySpace="0" w:legacyIndent="605"/>
        <w:lvlJc w:val="left"/>
        <w:rPr>
          <w:rFonts w:ascii="Times New Roman" w:hAnsi="Times New Roman" w:cs="Times New Roman" w:hint="default"/>
        </w:rPr>
      </w:lvl>
    </w:lvlOverride>
  </w:num>
  <w:num w:numId="5">
    <w:abstractNumId w:val="4"/>
  </w:num>
  <w:num w:numId="6">
    <w:abstractNumId w:val="5"/>
  </w:num>
  <w:num w:numId="7">
    <w:abstractNumId w:val="8"/>
  </w:num>
  <w:num w:numId="8">
    <w:abstractNumId w:val="13"/>
  </w:num>
  <w:num w:numId="9">
    <w:abstractNumId w:val="11"/>
  </w:num>
  <w:num w:numId="10">
    <w:abstractNumId w:val="15"/>
  </w:num>
  <w:num w:numId="11">
    <w:abstractNumId w:val="2"/>
  </w:num>
  <w:num w:numId="12">
    <w:abstractNumId w:val="1"/>
  </w:num>
  <w:num w:numId="13">
    <w:abstractNumId w:val="9"/>
  </w:num>
  <w:num w:numId="14">
    <w:abstractNumId w:val="7"/>
  </w:num>
  <w:num w:numId="15">
    <w:abstractNumId w:val="17"/>
  </w:num>
  <w:num w:numId="16">
    <w:abstractNumId w:val="10"/>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123B1"/>
    <w:rsid w:val="000379DC"/>
    <w:rsid w:val="00041A51"/>
    <w:rsid w:val="000804FC"/>
    <w:rsid w:val="0008280B"/>
    <w:rsid w:val="00092A57"/>
    <w:rsid w:val="00092E50"/>
    <w:rsid w:val="00095481"/>
    <w:rsid w:val="000A0F78"/>
    <w:rsid w:val="000C4CBA"/>
    <w:rsid w:val="0011562E"/>
    <w:rsid w:val="0012348E"/>
    <w:rsid w:val="00132E46"/>
    <w:rsid w:val="001464AB"/>
    <w:rsid w:val="001525BD"/>
    <w:rsid w:val="00161257"/>
    <w:rsid w:val="001B79D6"/>
    <w:rsid w:val="001C6898"/>
    <w:rsid w:val="001D48E7"/>
    <w:rsid w:val="001E7BDC"/>
    <w:rsid w:val="001F6FFD"/>
    <w:rsid w:val="00200E78"/>
    <w:rsid w:val="00236B79"/>
    <w:rsid w:val="00236C70"/>
    <w:rsid w:val="00241848"/>
    <w:rsid w:val="00243C4F"/>
    <w:rsid w:val="002476B7"/>
    <w:rsid w:val="00253524"/>
    <w:rsid w:val="00273672"/>
    <w:rsid w:val="002E444F"/>
    <w:rsid w:val="002E6F55"/>
    <w:rsid w:val="00301E5A"/>
    <w:rsid w:val="00303D3C"/>
    <w:rsid w:val="00342848"/>
    <w:rsid w:val="003C5176"/>
    <w:rsid w:val="00424B7D"/>
    <w:rsid w:val="00444F1D"/>
    <w:rsid w:val="00455F8A"/>
    <w:rsid w:val="00457FC4"/>
    <w:rsid w:val="00477F9D"/>
    <w:rsid w:val="004A64D6"/>
    <w:rsid w:val="004C127A"/>
    <w:rsid w:val="004D6ACF"/>
    <w:rsid w:val="004F0B1B"/>
    <w:rsid w:val="004F5DF6"/>
    <w:rsid w:val="00505C1E"/>
    <w:rsid w:val="00510710"/>
    <w:rsid w:val="00530103"/>
    <w:rsid w:val="00530318"/>
    <w:rsid w:val="00561B33"/>
    <w:rsid w:val="00574105"/>
    <w:rsid w:val="0058038B"/>
    <w:rsid w:val="00591019"/>
    <w:rsid w:val="005933BD"/>
    <w:rsid w:val="0059788E"/>
    <w:rsid w:val="005B3A8D"/>
    <w:rsid w:val="005B609B"/>
    <w:rsid w:val="005D3C55"/>
    <w:rsid w:val="005E4E97"/>
    <w:rsid w:val="005F77F3"/>
    <w:rsid w:val="00643D72"/>
    <w:rsid w:val="00644E96"/>
    <w:rsid w:val="0065588B"/>
    <w:rsid w:val="006A4ADB"/>
    <w:rsid w:val="006C0E22"/>
    <w:rsid w:val="006C3149"/>
    <w:rsid w:val="006D4DC4"/>
    <w:rsid w:val="006E5B2E"/>
    <w:rsid w:val="006E7BED"/>
    <w:rsid w:val="007162A8"/>
    <w:rsid w:val="0071763A"/>
    <w:rsid w:val="00717D4F"/>
    <w:rsid w:val="0074009D"/>
    <w:rsid w:val="00741F20"/>
    <w:rsid w:val="007B4579"/>
    <w:rsid w:val="007D1103"/>
    <w:rsid w:val="007D4EA6"/>
    <w:rsid w:val="007E3B35"/>
    <w:rsid w:val="008010FC"/>
    <w:rsid w:val="00802420"/>
    <w:rsid w:val="008268F6"/>
    <w:rsid w:val="0088061A"/>
    <w:rsid w:val="008B02B4"/>
    <w:rsid w:val="008C4A74"/>
    <w:rsid w:val="00950E4D"/>
    <w:rsid w:val="00960716"/>
    <w:rsid w:val="00974E7C"/>
    <w:rsid w:val="009A24EA"/>
    <w:rsid w:val="009A721C"/>
    <w:rsid w:val="009B6272"/>
    <w:rsid w:val="00A16AF3"/>
    <w:rsid w:val="00A60591"/>
    <w:rsid w:val="00A62AC5"/>
    <w:rsid w:val="00A81776"/>
    <w:rsid w:val="00A8666B"/>
    <w:rsid w:val="00AA1D3F"/>
    <w:rsid w:val="00AA3EF1"/>
    <w:rsid w:val="00AB0349"/>
    <w:rsid w:val="00AB1627"/>
    <w:rsid w:val="00AB33ED"/>
    <w:rsid w:val="00AF4B23"/>
    <w:rsid w:val="00AF6680"/>
    <w:rsid w:val="00B0245D"/>
    <w:rsid w:val="00B26524"/>
    <w:rsid w:val="00B30A81"/>
    <w:rsid w:val="00B355CB"/>
    <w:rsid w:val="00B4641D"/>
    <w:rsid w:val="00B475AD"/>
    <w:rsid w:val="00B64BE0"/>
    <w:rsid w:val="00B71CBF"/>
    <w:rsid w:val="00B7619C"/>
    <w:rsid w:val="00BB3984"/>
    <w:rsid w:val="00BC6D32"/>
    <w:rsid w:val="00BC7C3A"/>
    <w:rsid w:val="00BC7C5A"/>
    <w:rsid w:val="00BD4B17"/>
    <w:rsid w:val="00BD7CE4"/>
    <w:rsid w:val="00BE4316"/>
    <w:rsid w:val="00BE6E46"/>
    <w:rsid w:val="00BF5D3F"/>
    <w:rsid w:val="00C02E04"/>
    <w:rsid w:val="00C15F38"/>
    <w:rsid w:val="00C31890"/>
    <w:rsid w:val="00C64F97"/>
    <w:rsid w:val="00C75274"/>
    <w:rsid w:val="00C80676"/>
    <w:rsid w:val="00C87351"/>
    <w:rsid w:val="00CB64B7"/>
    <w:rsid w:val="00CD6CF7"/>
    <w:rsid w:val="00CE4A81"/>
    <w:rsid w:val="00CF060C"/>
    <w:rsid w:val="00CF153D"/>
    <w:rsid w:val="00D47DAE"/>
    <w:rsid w:val="00D73EFA"/>
    <w:rsid w:val="00D772B6"/>
    <w:rsid w:val="00D81D4F"/>
    <w:rsid w:val="00DB6A58"/>
    <w:rsid w:val="00DC0B8B"/>
    <w:rsid w:val="00DD0537"/>
    <w:rsid w:val="00DD290C"/>
    <w:rsid w:val="00E270B2"/>
    <w:rsid w:val="00E471A1"/>
    <w:rsid w:val="00E730EA"/>
    <w:rsid w:val="00EA4DD5"/>
    <w:rsid w:val="00ED34E9"/>
    <w:rsid w:val="00ED3E83"/>
    <w:rsid w:val="00EE4594"/>
    <w:rsid w:val="00EE5F74"/>
    <w:rsid w:val="00EF5D3C"/>
    <w:rsid w:val="00F35F45"/>
    <w:rsid w:val="00F64247"/>
    <w:rsid w:val="00F75B12"/>
    <w:rsid w:val="00FA2C14"/>
    <w:rsid w:val="00FA3C49"/>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C0159B"/>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99"/>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ой текст 3 Знак"/>
    <w:basedOn w:val="a0"/>
    <w:link w:val="30"/>
    <w:rsid w:val="00273672"/>
    <w:rPr>
      <w:rFonts w:ascii="Times New Roman" w:eastAsia="Times New Roman" w:hAnsi="Times New Roman" w:cs="Times New Roman"/>
      <w:sz w:val="16"/>
      <w:szCs w:val="16"/>
      <w:lang w:val="de-DE" w:eastAsia="ru-RU"/>
    </w:rPr>
  </w:style>
  <w:style w:type="paragraph" w:styleId="ae">
    <w:name w:val="header"/>
    <w:basedOn w:val="a"/>
    <w:link w:val="af"/>
    <w:uiPriority w:val="99"/>
    <w:rsid w:val="00C75274"/>
    <w:pPr>
      <w:widowControl w:val="0"/>
      <w:tabs>
        <w:tab w:val="center" w:pos="4677"/>
        <w:tab w:val="right" w:pos="9355"/>
      </w:tabs>
      <w:autoSpaceDE w:val="0"/>
      <w:autoSpaceDN w:val="0"/>
      <w:adjustRightInd w:val="0"/>
    </w:pPr>
    <w:rPr>
      <w:sz w:val="20"/>
      <w:szCs w:val="20"/>
      <w:lang w:val="ru-RU"/>
    </w:rPr>
  </w:style>
  <w:style w:type="character" w:customStyle="1" w:styleId="af">
    <w:name w:val="Верхний колонтитул Знак"/>
    <w:basedOn w:val="a0"/>
    <w:link w:val="ae"/>
    <w:uiPriority w:val="99"/>
    <w:rsid w:val="00C75274"/>
    <w:rPr>
      <w:rFonts w:ascii="Times New Roman" w:eastAsia="Times New Roman" w:hAnsi="Times New Roman" w:cs="Times New Roman"/>
      <w:sz w:val="20"/>
      <w:szCs w:val="20"/>
      <w:lang w:val="ru-RU" w:eastAsia="ru-RU"/>
    </w:rPr>
  </w:style>
  <w:style w:type="character" w:customStyle="1" w:styleId="a7">
    <w:name w:val="Без интервала Знак"/>
    <w:link w:val="a6"/>
    <w:uiPriority w:val="1"/>
    <w:rsid w:val="008268F6"/>
    <w:rPr>
      <w:rFonts w:ascii="Calibri" w:eastAsia="Calibri" w:hAnsi="Calibri" w:cs="Times New Roman"/>
    </w:rPr>
  </w:style>
  <w:style w:type="paragraph" w:styleId="20">
    <w:name w:val="List 2"/>
    <w:basedOn w:val="a"/>
    <w:rsid w:val="001E7BDC"/>
    <w:pPr>
      <w:ind w:left="566" w:hanging="283"/>
    </w:pPr>
    <w:rPr>
      <w:rFonts w:ascii="Arial" w:hAnsi="Arial"/>
      <w:sz w:val="20"/>
      <w:szCs w:val="20"/>
    </w:rPr>
  </w:style>
  <w:style w:type="paragraph" w:styleId="af0">
    <w:name w:val="Body Text Indent"/>
    <w:basedOn w:val="a"/>
    <w:link w:val="af1"/>
    <w:rsid w:val="0008280B"/>
    <w:pPr>
      <w:spacing w:after="120"/>
      <w:ind w:left="283"/>
    </w:pPr>
    <w:rPr>
      <w:sz w:val="24"/>
      <w:szCs w:val="24"/>
      <w:lang w:val="ru-RU"/>
    </w:rPr>
  </w:style>
  <w:style w:type="character" w:customStyle="1" w:styleId="af1">
    <w:name w:val="Основной текст с отступом Знак"/>
    <w:basedOn w:val="a0"/>
    <w:link w:val="af0"/>
    <w:rsid w:val="0008280B"/>
    <w:rPr>
      <w:rFonts w:ascii="Times New Roman" w:eastAsia="Times New Roman" w:hAnsi="Times New Roman" w:cs="Times New Roman"/>
      <w:sz w:val="24"/>
      <w:szCs w:val="24"/>
      <w:lang w:val="ru-RU" w:eastAsia="ru-RU"/>
    </w:rPr>
  </w:style>
  <w:style w:type="paragraph" w:customStyle="1" w:styleId="Index">
    <w:name w:val="Index"/>
    <w:basedOn w:val="a"/>
    <w:rsid w:val="00530103"/>
    <w:pPr>
      <w:suppressLineNumbers/>
      <w:suppressAutoHyphens/>
      <w:autoSpaceDN w:val="0"/>
      <w:spacing w:after="200" w:line="276" w:lineRule="auto"/>
      <w:textAlignment w:val="baseline"/>
    </w:pPr>
    <w:rPr>
      <w:rFonts w:ascii="Calibri" w:eastAsia="SimSun" w:hAnsi="Calibri" w:cs="Mangal"/>
      <w:kern w:val="3"/>
      <w:sz w:val="22"/>
      <w:szCs w:val="22"/>
      <w:lang w:eastAsia="en-US"/>
    </w:rPr>
  </w:style>
  <w:style w:type="paragraph" w:customStyle="1" w:styleId="Standard">
    <w:name w:val="Standard"/>
    <w:rsid w:val="00802420"/>
    <w:pPr>
      <w:suppressAutoHyphens/>
      <w:autoSpaceDN w:val="0"/>
      <w:spacing w:after="200" w:line="276" w:lineRule="auto"/>
      <w:textAlignment w:val="baseline"/>
    </w:pPr>
    <w:rPr>
      <w:rFonts w:ascii="Calibri" w:eastAsia="SimSun" w:hAnsi="Calibri" w:cs="Calibri"/>
      <w:kern w:val="3"/>
    </w:rPr>
  </w:style>
  <w:style w:type="paragraph" w:styleId="21">
    <w:name w:val="Body Text 2"/>
    <w:basedOn w:val="a"/>
    <w:link w:val="22"/>
    <w:uiPriority w:val="99"/>
    <w:semiHidden/>
    <w:unhideWhenUsed/>
    <w:rsid w:val="006C3149"/>
    <w:pPr>
      <w:spacing w:after="120" w:line="480" w:lineRule="auto"/>
    </w:pPr>
  </w:style>
  <w:style w:type="character" w:customStyle="1" w:styleId="22">
    <w:name w:val="Основной текст 2 Знак"/>
    <w:basedOn w:val="a0"/>
    <w:link w:val="21"/>
    <w:uiPriority w:val="99"/>
    <w:semiHidden/>
    <w:rsid w:val="006C3149"/>
    <w:rPr>
      <w:rFonts w:ascii="Times New Roman" w:eastAsia="Times New Roman" w:hAnsi="Times New Roman" w:cs="Times New Roman"/>
      <w:sz w:val="28"/>
      <w:szCs w:val="28"/>
      <w:lang w:eastAsia="ru-RU"/>
    </w:rPr>
  </w:style>
  <w:style w:type="paragraph" w:customStyle="1" w:styleId="23">
    <w:name w:val="Обычный2"/>
    <w:rsid w:val="00974E7C"/>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436</Words>
  <Characters>2489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5</cp:revision>
  <cp:lastPrinted>2023-12-06T08:38:00Z</cp:lastPrinted>
  <dcterms:created xsi:type="dcterms:W3CDTF">2024-06-11T06:53:00Z</dcterms:created>
  <dcterms:modified xsi:type="dcterms:W3CDTF">2024-06-17T09:02:00Z</dcterms:modified>
</cp:coreProperties>
</file>