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A0D" w:rsidRDefault="00F21A0D" w:rsidP="00F21A0D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A0D" w:rsidRDefault="00F21A0D" w:rsidP="00F21A0D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УКРАЇНА</w:t>
      </w:r>
    </w:p>
    <w:p w:rsidR="00F21A0D" w:rsidRDefault="00F21A0D" w:rsidP="00F21A0D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sz w:val="22"/>
        </w:rPr>
        <w:t>КІЦМАНСЬКА МІСЬКА РАДА</w:t>
      </w:r>
    </w:p>
    <w:p w:rsidR="00F21A0D" w:rsidRDefault="00F21A0D" w:rsidP="00F21A0D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ЧЕРНІВЕЦЬКОГО РАЙОНУ ЧЕРНІВЕЦЬКОЇ ОБЛАСТІ</w:t>
      </w:r>
    </w:p>
    <w:p w:rsidR="00F21A0D" w:rsidRDefault="00F21A0D" w:rsidP="00F21A0D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83, м"/>
        </w:smartTagPr>
        <w:r>
          <w:rPr>
            <w:rFonts w:ascii="Times New Roman" w:hAnsi="Times New Roman"/>
            <w:sz w:val="22"/>
          </w:rPr>
          <w:t xml:space="preserve">83, </w:t>
        </w:r>
        <w:proofErr w:type="spellStart"/>
        <w:r>
          <w:rPr>
            <w:rFonts w:ascii="Times New Roman" w:hAnsi="Times New Roman"/>
            <w:sz w:val="22"/>
          </w:rPr>
          <w:t>м</w:t>
        </w:r>
      </w:smartTag>
      <w:r>
        <w:rPr>
          <w:rFonts w:ascii="Times New Roman" w:hAnsi="Times New Roman"/>
          <w:sz w:val="22"/>
        </w:rPr>
        <w:t>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тел.2-39-75, факс.2-39-75</w:t>
      </w:r>
    </w:p>
    <w:p w:rsidR="00F21A0D" w:rsidRDefault="00F21A0D" w:rsidP="00F21A0D">
      <w:pPr>
        <w:pStyle w:val="Normal2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:04062127@</w:t>
      </w:r>
      <w:r>
        <w:rPr>
          <w:rFonts w:ascii="Times New Roman" w:hAnsi="Times New Roman"/>
          <w:sz w:val="22"/>
          <w:lang w:val="en-US"/>
        </w:rPr>
        <w:t>mail</w:t>
      </w:r>
      <w:r>
        <w:rPr>
          <w:rFonts w:ascii="Times New Roman" w:hAnsi="Times New Roman"/>
          <w:sz w:val="22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gov</w:t>
      </w:r>
      <w:proofErr w:type="spellEnd"/>
      <w:r>
        <w:rPr>
          <w:rFonts w:ascii="Times New Roman" w:hAnsi="Times New Roman"/>
          <w:sz w:val="22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F21A0D" w:rsidRDefault="00F21A0D" w:rsidP="00F21A0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13335" t="6350" r="11430" b="127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F16EEF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</w:p>
    <w:p w:rsidR="00F21A0D" w:rsidRDefault="00F21A0D" w:rsidP="00F21A0D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357/10</w:t>
      </w:r>
    </w:p>
    <w:p w:rsidR="00F21A0D" w:rsidRDefault="00F21A0D" w:rsidP="00F21A0D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 скликання</w:t>
      </w:r>
    </w:p>
    <w:p w:rsidR="00F21A0D" w:rsidRDefault="00F21A0D" w:rsidP="00F21A0D">
      <w:pPr>
        <w:pStyle w:val="Normal2"/>
        <w:rPr>
          <w:rFonts w:ascii="Times New Roman" w:hAnsi="Times New Roman"/>
        </w:rPr>
      </w:pPr>
    </w:p>
    <w:p w:rsidR="00F21A0D" w:rsidRDefault="00F21A0D" w:rsidP="00F21A0D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від  24 жовтня 2023 року</w:t>
      </w:r>
      <w:r w:rsidRPr="00F21A0D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                                                                                м. Кіцмань</w:t>
      </w:r>
    </w:p>
    <w:p w:rsidR="00F21A0D" w:rsidRPr="002C5E26" w:rsidRDefault="00F21A0D" w:rsidP="00F21A0D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21A0D" w:rsidRDefault="00F21A0D" w:rsidP="00F21A0D">
      <w:pPr>
        <w:pStyle w:val="a4"/>
        <w:tabs>
          <w:tab w:val="left" w:pos="8222"/>
        </w:tabs>
        <w:spacing w:after="120"/>
        <w:ind w:right="3969"/>
        <w:jc w:val="both"/>
        <w:rPr>
          <w:rFonts w:ascii="Times New Roman" w:hAnsi="Times New Roman"/>
          <w:b/>
          <w:sz w:val="24"/>
          <w:szCs w:val="24"/>
        </w:rPr>
      </w:pPr>
      <w:bookmarkStart w:id="1" w:name="_GoBack"/>
      <w:r w:rsidRPr="009471B6">
        <w:rPr>
          <w:rFonts w:ascii="Times New Roman" w:hAnsi="Times New Roman"/>
          <w:b/>
          <w:sz w:val="24"/>
          <w:szCs w:val="24"/>
        </w:rPr>
        <w:t xml:space="preserve">Про </w:t>
      </w:r>
      <w:r>
        <w:rPr>
          <w:rFonts w:ascii="Times New Roman" w:hAnsi="Times New Roman"/>
          <w:b/>
          <w:sz w:val="24"/>
          <w:szCs w:val="24"/>
        </w:rPr>
        <w:t xml:space="preserve">затвердження технічної документації із землеустрою щодо інвентаризації земель за межами несеного пункту </w:t>
      </w:r>
      <w:proofErr w:type="spellStart"/>
      <w:r>
        <w:rPr>
          <w:rFonts w:ascii="Times New Roman" w:hAnsi="Times New Roman"/>
          <w:b/>
          <w:sz w:val="24"/>
          <w:szCs w:val="24"/>
        </w:rPr>
        <w:t>Лашківка</w:t>
      </w:r>
      <w:proofErr w:type="spellEnd"/>
      <w:r>
        <w:rPr>
          <w:rFonts w:ascii="Times New Roman" w:hAnsi="Times New Roman"/>
          <w:b/>
          <w:sz w:val="24"/>
          <w:szCs w:val="24"/>
        </w:rPr>
        <w:t>, в адміністративних межах Кіцманської міської ради Чернівецького району Чернівецької област</w:t>
      </w:r>
      <w:bookmarkEnd w:id="1"/>
      <w:r>
        <w:rPr>
          <w:rFonts w:ascii="Times New Roman" w:hAnsi="Times New Roman"/>
          <w:b/>
          <w:sz w:val="24"/>
          <w:szCs w:val="24"/>
        </w:rPr>
        <w:t>і</w:t>
      </w:r>
    </w:p>
    <w:p w:rsidR="00F21A0D" w:rsidRPr="00E53C3F" w:rsidRDefault="00F21A0D" w:rsidP="00F21A0D">
      <w:pPr>
        <w:pStyle w:val="a4"/>
        <w:tabs>
          <w:tab w:val="left" w:pos="567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E53C3F">
        <w:rPr>
          <w:rFonts w:ascii="Times New Roman" w:hAnsi="Times New Roman"/>
          <w:sz w:val="24"/>
          <w:szCs w:val="24"/>
        </w:rPr>
        <w:t xml:space="preserve">Розглянувши технічну документацію із землеустрою щодо інвентаризації земель комунальної власності </w:t>
      </w:r>
      <w:r>
        <w:rPr>
          <w:rFonts w:ascii="Times New Roman" w:hAnsi="Times New Roman"/>
          <w:sz w:val="24"/>
          <w:szCs w:val="24"/>
        </w:rPr>
        <w:t>(</w:t>
      </w:r>
      <w:r w:rsidRPr="00E53C3F">
        <w:rPr>
          <w:rFonts w:ascii="Times New Roman" w:hAnsi="Times New Roman"/>
          <w:sz w:val="24"/>
          <w:szCs w:val="24"/>
        </w:rPr>
        <w:t xml:space="preserve">під </w:t>
      </w:r>
      <w:r>
        <w:rPr>
          <w:rFonts w:ascii="Times New Roman" w:hAnsi="Times New Roman"/>
          <w:sz w:val="24"/>
          <w:szCs w:val="24"/>
        </w:rPr>
        <w:t xml:space="preserve">запроектованими </w:t>
      </w:r>
      <w:proofErr w:type="spellStart"/>
      <w:r>
        <w:rPr>
          <w:rFonts w:ascii="Times New Roman" w:hAnsi="Times New Roman"/>
          <w:sz w:val="24"/>
          <w:szCs w:val="24"/>
        </w:rPr>
        <w:t>міжпайовими</w:t>
      </w:r>
      <w:proofErr w:type="spellEnd"/>
      <w:r>
        <w:rPr>
          <w:rFonts w:ascii="Times New Roman" w:hAnsi="Times New Roman"/>
          <w:sz w:val="24"/>
          <w:szCs w:val="24"/>
        </w:rPr>
        <w:t xml:space="preserve"> дорогами),</w:t>
      </w:r>
      <w:r w:rsidRPr="00E53C3F">
        <w:rPr>
          <w:rFonts w:ascii="Times New Roman" w:hAnsi="Times New Roman"/>
          <w:sz w:val="24"/>
          <w:szCs w:val="24"/>
        </w:rPr>
        <w:t xml:space="preserve"> розроблену </w:t>
      </w:r>
      <w:r>
        <w:rPr>
          <w:rFonts w:ascii="Times New Roman" w:hAnsi="Times New Roman"/>
          <w:sz w:val="24"/>
          <w:szCs w:val="24"/>
        </w:rPr>
        <w:t>П</w:t>
      </w:r>
      <w:r w:rsidRPr="00E53C3F">
        <w:rPr>
          <w:rFonts w:ascii="Times New Roman" w:hAnsi="Times New Roman"/>
          <w:sz w:val="24"/>
          <w:szCs w:val="24"/>
        </w:rPr>
        <w:t>П «</w:t>
      </w:r>
      <w:r>
        <w:rPr>
          <w:rFonts w:ascii="Times New Roman" w:hAnsi="Times New Roman"/>
          <w:sz w:val="24"/>
          <w:szCs w:val="24"/>
        </w:rPr>
        <w:t>Кайлас-К»</w:t>
      </w:r>
      <w:r w:rsidRPr="00E53C3F">
        <w:rPr>
          <w:rFonts w:ascii="Times New Roman" w:hAnsi="Times New Roman"/>
          <w:sz w:val="24"/>
          <w:szCs w:val="24"/>
        </w:rPr>
        <w:t xml:space="preserve">, керуючись ст. ст. 12, 79-1, 83, 184 Земельного кодексу України, ст. ст. 22, 25, 35, 57 Закону України «Про землеустрій», ст. 21 Закону України «Про Державний земельний кадастр», постановою Кабінету Міністрів України від 23.05.2012 № 513 «Про затвердження Порядку проведення інвентаризації земель», </w:t>
      </w:r>
      <w:proofErr w:type="spellStart"/>
      <w:r w:rsidRPr="00E53C3F">
        <w:rPr>
          <w:rFonts w:ascii="Times New Roman" w:hAnsi="Times New Roman"/>
          <w:sz w:val="24"/>
          <w:szCs w:val="24"/>
        </w:rPr>
        <w:t>ст.ст</w:t>
      </w:r>
      <w:proofErr w:type="spellEnd"/>
      <w:r w:rsidRPr="00E53C3F">
        <w:rPr>
          <w:rFonts w:ascii="Times New Roman" w:hAnsi="Times New Roman"/>
          <w:sz w:val="24"/>
          <w:szCs w:val="24"/>
        </w:rPr>
        <w:t xml:space="preserve">. 26, 59 Закону України «Про місцеве самоврядування в Україні», за погодженням постійної комісії </w:t>
      </w:r>
      <w:r w:rsidRPr="001C27F3">
        <w:rPr>
          <w:rFonts w:ascii="Times New Roman" w:hAnsi="Times New Roman"/>
          <w:sz w:val="24"/>
          <w:szCs w:val="24"/>
        </w:rPr>
        <w:t>з питань містобудування, будівництва, земельних відносин, екології та охорони  навколишнього природного середовища</w:t>
      </w:r>
      <w:r w:rsidRPr="00E53C3F">
        <w:rPr>
          <w:rFonts w:ascii="Times New Roman" w:hAnsi="Times New Roman"/>
          <w:sz w:val="24"/>
          <w:szCs w:val="24"/>
        </w:rPr>
        <w:t xml:space="preserve">, </w:t>
      </w:r>
      <w:r w:rsidRPr="00C3620F">
        <w:rPr>
          <w:rFonts w:ascii="Times New Roman" w:hAnsi="Times New Roman"/>
          <w:sz w:val="24"/>
          <w:szCs w:val="24"/>
        </w:rPr>
        <w:t>Кіцманська міська рада</w:t>
      </w:r>
      <w:r w:rsidRPr="00C3620F">
        <w:rPr>
          <w:rFonts w:ascii="Times New Roman" w:hAnsi="Times New Roman"/>
          <w:b/>
          <w:sz w:val="24"/>
          <w:szCs w:val="24"/>
        </w:rPr>
        <w:t xml:space="preserve"> ВИРІШИЛА:</w:t>
      </w:r>
    </w:p>
    <w:p w:rsidR="00F21A0D" w:rsidRPr="00E53C3F" w:rsidRDefault="00F21A0D" w:rsidP="00F21A0D">
      <w:pPr>
        <w:pStyle w:val="a4"/>
        <w:tabs>
          <w:tab w:val="left" w:pos="567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E53C3F">
        <w:rPr>
          <w:rFonts w:ascii="Times New Roman" w:hAnsi="Times New Roman"/>
          <w:sz w:val="24"/>
          <w:szCs w:val="24"/>
        </w:rPr>
        <w:t>1.Затвердити технічну документацію із землеустрою щодо  інвентаризац</w:t>
      </w:r>
      <w:r>
        <w:rPr>
          <w:rFonts w:ascii="Times New Roman" w:hAnsi="Times New Roman"/>
          <w:sz w:val="24"/>
          <w:szCs w:val="24"/>
        </w:rPr>
        <w:t xml:space="preserve">ії земель загального користування, які використовуються як польові дороги, прогони  </w:t>
      </w:r>
      <w:r w:rsidRPr="00E53C3F">
        <w:rPr>
          <w:rFonts w:ascii="Times New Roman" w:hAnsi="Times New Roman"/>
          <w:sz w:val="24"/>
          <w:szCs w:val="24"/>
        </w:rPr>
        <w:t xml:space="preserve">(код згідно КВЦПЗ – </w:t>
      </w:r>
      <w:r>
        <w:rPr>
          <w:rFonts w:ascii="Times New Roman" w:hAnsi="Times New Roman"/>
          <w:sz w:val="24"/>
          <w:szCs w:val="24"/>
        </w:rPr>
        <w:t>01.18</w:t>
      </w:r>
      <w:r w:rsidRPr="00E53C3F">
        <w:rPr>
          <w:rFonts w:ascii="Times New Roman" w:hAnsi="Times New Roman"/>
          <w:sz w:val="24"/>
          <w:szCs w:val="24"/>
        </w:rPr>
        <w:t xml:space="preserve">),  </w:t>
      </w:r>
      <w:r>
        <w:rPr>
          <w:rFonts w:ascii="Times New Roman" w:hAnsi="Times New Roman"/>
          <w:sz w:val="24"/>
          <w:szCs w:val="24"/>
        </w:rPr>
        <w:t xml:space="preserve">які розташовані за межами  </w:t>
      </w:r>
      <w:proofErr w:type="spellStart"/>
      <w:r>
        <w:rPr>
          <w:rFonts w:ascii="Times New Roman" w:hAnsi="Times New Roman"/>
          <w:sz w:val="24"/>
          <w:szCs w:val="24"/>
        </w:rPr>
        <w:t>с.Лашківка</w:t>
      </w:r>
      <w:proofErr w:type="spellEnd"/>
      <w:r>
        <w:rPr>
          <w:rFonts w:ascii="Times New Roman" w:hAnsi="Times New Roman"/>
          <w:sz w:val="24"/>
          <w:szCs w:val="24"/>
        </w:rPr>
        <w:t xml:space="preserve"> Кіцманської міської ради  Чернівецького району Чернівец</w:t>
      </w:r>
      <w:r w:rsidRPr="00E53C3F">
        <w:rPr>
          <w:rFonts w:ascii="Times New Roman" w:hAnsi="Times New Roman"/>
          <w:sz w:val="24"/>
          <w:szCs w:val="24"/>
        </w:rPr>
        <w:t>ької області.</w:t>
      </w:r>
    </w:p>
    <w:p w:rsidR="00F21A0D" w:rsidRDefault="00F21A0D" w:rsidP="00F21A0D">
      <w:pPr>
        <w:pStyle w:val="a4"/>
        <w:tabs>
          <w:tab w:val="left" w:pos="567"/>
        </w:tabs>
        <w:ind w:right="28"/>
        <w:jc w:val="both"/>
        <w:rPr>
          <w:rFonts w:ascii="Times New Roman" w:hAnsi="Times New Roman"/>
          <w:sz w:val="24"/>
          <w:szCs w:val="24"/>
        </w:rPr>
      </w:pPr>
    </w:p>
    <w:p w:rsidR="00F21A0D" w:rsidRDefault="00F21A0D" w:rsidP="00F21A0D">
      <w:pPr>
        <w:pStyle w:val="a4"/>
        <w:tabs>
          <w:tab w:val="left" w:pos="567"/>
        </w:tabs>
        <w:spacing w:after="120"/>
        <w:ind w:right="2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E53C3F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>З</w:t>
      </w:r>
      <w:r w:rsidRPr="00E53C3F">
        <w:rPr>
          <w:rFonts w:ascii="Times New Roman" w:hAnsi="Times New Roman"/>
          <w:sz w:val="24"/>
          <w:szCs w:val="24"/>
        </w:rPr>
        <w:t xml:space="preserve">дійснити державну реєстрацію права комунальної власності </w:t>
      </w:r>
      <w:r>
        <w:rPr>
          <w:rFonts w:ascii="Times New Roman" w:hAnsi="Times New Roman"/>
          <w:sz w:val="24"/>
          <w:szCs w:val="24"/>
        </w:rPr>
        <w:t xml:space="preserve">на </w:t>
      </w:r>
      <w:r w:rsidRPr="00E53C3F">
        <w:rPr>
          <w:rFonts w:ascii="Times New Roman" w:hAnsi="Times New Roman"/>
          <w:sz w:val="24"/>
          <w:szCs w:val="24"/>
        </w:rPr>
        <w:t>земельн</w:t>
      </w:r>
      <w:r>
        <w:rPr>
          <w:rFonts w:ascii="Times New Roman" w:hAnsi="Times New Roman"/>
          <w:sz w:val="24"/>
          <w:szCs w:val="24"/>
        </w:rPr>
        <w:t>і ділянки: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7322585000:01:001:0226 площею 0,3107га;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 w:rsidRPr="00C82D3A">
        <w:rPr>
          <w:rFonts w:ascii="Times New Roman" w:hAnsi="Times New Roman"/>
          <w:sz w:val="24"/>
          <w:szCs w:val="24"/>
        </w:rPr>
        <w:t xml:space="preserve">2) кадастровий номер </w:t>
      </w:r>
      <w:r>
        <w:rPr>
          <w:rFonts w:ascii="Times New Roman" w:hAnsi="Times New Roman"/>
          <w:sz w:val="24"/>
          <w:szCs w:val="24"/>
        </w:rPr>
        <w:t>7322585000:01:001:0223 площею 0,3101га;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 w:rsidRPr="00C82D3A">
        <w:rPr>
          <w:rFonts w:ascii="Times New Roman" w:hAnsi="Times New Roman"/>
          <w:sz w:val="24"/>
          <w:szCs w:val="24"/>
        </w:rPr>
        <w:t xml:space="preserve">3) кадастровий номер </w:t>
      </w:r>
      <w:r>
        <w:rPr>
          <w:rFonts w:ascii="Times New Roman" w:hAnsi="Times New Roman"/>
          <w:sz w:val="24"/>
          <w:szCs w:val="24"/>
        </w:rPr>
        <w:t>7322585000:01:001:0224 площею 0,3091га;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 w:rsidRPr="00C82D3A">
        <w:rPr>
          <w:rFonts w:ascii="Times New Roman" w:hAnsi="Times New Roman"/>
          <w:sz w:val="24"/>
          <w:szCs w:val="24"/>
        </w:rPr>
        <w:t xml:space="preserve">4) кадастровий номер </w:t>
      </w:r>
      <w:r>
        <w:rPr>
          <w:rFonts w:ascii="Times New Roman" w:hAnsi="Times New Roman"/>
          <w:sz w:val="24"/>
          <w:szCs w:val="24"/>
        </w:rPr>
        <w:t>7322585000:01:001:0221 площею 0,3067га;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 w:rsidRPr="00C82D3A">
        <w:rPr>
          <w:rFonts w:ascii="Times New Roman" w:hAnsi="Times New Roman"/>
          <w:sz w:val="24"/>
          <w:szCs w:val="24"/>
        </w:rPr>
        <w:t xml:space="preserve">5) кадастровий номер </w:t>
      </w:r>
      <w:r>
        <w:rPr>
          <w:rFonts w:ascii="Times New Roman" w:hAnsi="Times New Roman"/>
          <w:sz w:val="24"/>
          <w:szCs w:val="24"/>
        </w:rPr>
        <w:t>7322585000:01:001:0220 площею 0,4665га;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 w:rsidRPr="00C82D3A">
        <w:rPr>
          <w:rFonts w:ascii="Times New Roman" w:hAnsi="Times New Roman"/>
          <w:sz w:val="24"/>
          <w:szCs w:val="24"/>
        </w:rPr>
        <w:t xml:space="preserve">6) кадастровий номер </w:t>
      </w:r>
      <w:r>
        <w:rPr>
          <w:rFonts w:ascii="Times New Roman" w:hAnsi="Times New Roman"/>
          <w:sz w:val="24"/>
          <w:szCs w:val="24"/>
        </w:rPr>
        <w:t>7322585000:01:001:0229 площею 0,3462га;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 w:rsidRPr="00C82D3A">
        <w:rPr>
          <w:rFonts w:ascii="Times New Roman" w:hAnsi="Times New Roman"/>
          <w:sz w:val="24"/>
          <w:szCs w:val="24"/>
        </w:rPr>
        <w:t xml:space="preserve">7) кадастровий номер </w:t>
      </w:r>
      <w:r>
        <w:rPr>
          <w:rFonts w:ascii="Times New Roman" w:hAnsi="Times New Roman"/>
          <w:sz w:val="24"/>
          <w:szCs w:val="24"/>
        </w:rPr>
        <w:t>7322585000:01:001:0228 площею 0,3429га;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 w:rsidRPr="00C82D3A">
        <w:rPr>
          <w:rFonts w:ascii="Times New Roman" w:hAnsi="Times New Roman"/>
          <w:sz w:val="24"/>
          <w:szCs w:val="24"/>
        </w:rPr>
        <w:t xml:space="preserve">8) кадастровий номер </w:t>
      </w:r>
      <w:r>
        <w:rPr>
          <w:rFonts w:ascii="Times New Roman" w:hAnsi="Times New Roman"/>
          <w:sz w:val="24"/>
          <w:szCs w:val="24"/>
        </w:rPr>
        <w:t>7322585000:01:001:0230 площею 0,3458га;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7322585000:01:001:0227 площею 0,3466га;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7322585000:01:001:0222 площею 0,1560га;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7322585000:01:001:0225 площею 0,1979га;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7322585000:01:002:0246 площею 0,5751га;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7322585000:01:002:0247 площею 0,5748га;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7322585000:01:002:0248 площею 0,5698га;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7322585000:01:002:0245 площею 0,4841га;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7322585000:02:001:0226 площею 0,0212га;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7322585000:02:001:0217 площею 0,4591га;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18)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7322585000:02:001:0210 площею 0,6711га;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7322585000:02:001:0208 площею 0,4199га;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7322585000:02:001:0209 площею 0,6641га;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 w:rsidRPr="00506DFA">
        <w:rPr>
          <w:rFonts w:ascii="Times New Roman" w:hAnsi="Times New Roman"/>
          <w:sz w:val="24"/>
          <w:szCs w:val="24"/>
        </w:rPr>
        <w:t>21) кадастровий</w:t>
      </w:r>
      <w:r>
        <w:rPr>
          <w:rFonts w:ascii="Times New Roman" w:hAnsi="Times New Roman"/>
          <w:sz w:val="24"/>
          <w:szCs w:val="24"/>
        </w:rPr>
        <w:t xml:space="preserve"> номер 7322585000:02:001:0214 площею 0,6969га;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7322585000:02:001:0213 площею 0,4758га;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23)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7322585000:02:001:0218 площею 0,6921га;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24)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7322585000:02:001:0215 площею 0,4817га;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7322585000:02:001:0216 площею 0,3563га;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26)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7322585000:02:002:0142 площею 0,1619га;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7322585000:02:002:0137 площею 0,3458га;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7322585000:02:002:0138 площею 0,6662га;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7322585000:02:002:1000 площею 0,3328га;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7322585000:02:002:0141 площею 0,2652га;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506DFA">
        <w:rPr>
          <w:rFonts w:ascii="Times New Roman" w:hAnsi="Times New Roman"/>
          <w:sz w:val="24"/>
          <w:szCs w:val="24"/>
        </w:rPr>
        <w:t>1) кадастровий</w:t>
      </w:r>
      <w:r>
        <w:rPr>
          <w:rFonts w:ascii="Times New Roman" w:hAnsi="Times New Roman"/>
          <w:sz w:val="24"/>
          <w:szCs w:val="24"/>
        </w:rPr>
        <w:t xml:space="preserve"> номер 7322585000:02:002:0140 площею 0,2669га;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32)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7322585000:02:002:0193 площею 0,2578га.</w:t>
      </w:r>
    </w:p>
    <w:p w:rsidR="00F21A0D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</w:p>
    <w:p w:rsidR="00F21A0D" w:rsidRPr="002E7EE2" w:rsidRDefault="00F21A0D" w:rsidP="00F21A0D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12"/>
          <w:szCs w:val="12"/>
        </w:rPr>
      </w:pPr>
    </w:p>
    <w:p w:rsidR="00F21A0D" w:rsidRDefault="00F21A0D" w:rsidP="00F21A0D">
      <w:pPr>
        <w:pStyle w:val="a4"/>
        <w:tabs>
          <w:tab w:val="left" w:pos="567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3. Зобов’язати  СВК «ЗОРЯ», ФГ </w:t>
      </w:r>
      <w:proofErr w:type="spellStart"/>
      <w:r>
        <w:rPr>
          <w:rFonts w:ascii="Times New Roman" w:hAnsi="Times New Roman"/>
          <w:sz w:val="24"/>
          <w:szCs w:val="24"/>
        </w:rPr>
        <w:t>Кубрак</w:t>
      </w:r>
      <w:proofErr w:type="spellEnd"/>
      <w:r>
        <w:rPr>
          <w:rFonts w:ascii="Times New Roman" w:hAnsi="Times New Roman"/>
          <w:sz w:val="24"/>
          <w:szCs w:val="24"/>
        </w:rPr>
        <w:t xml:space="preserve"> Іван Георгійович, ФГ «</w:t>
      </w:r>
      <w:proofErr w:type="spellStart"/>
      <w:r>
        <w:rPr>
          <w:rFonts w:ascii="Times New Roman" w:hAnsi="Times New Roman"/>
          <w:sz w:val="24"/>
          <w:szCs w:val="24"/>
        </w:rPr>
        <w:t>Мандарін</w:t>
      </w:r>
      <w:proofErr w:type="spellEnd"/>
      <w:r>
        <w:rPr>
          <w:rFonts w:ascii="Times New Roman" w:hAnsi="Times New Roman"/>
          <w:sz w:val="24"/>
          <w:szCs w:val="24"/>
        </w:rPr>
        <w:t>», СТОВ «Колосок-2»  укласти договори оренди земель, під запроектованими (між пайовими) дорогами, для ведення  товарного сільськогосподарського виробництва.</w:t>
      </w:r>
    </w:p>
    <w:p w:rsidR="00F21A0D" w:rsidRPr="001C27F3" w:rsidRDefault="00F21A0D" w:rsidP="00F21A0D">
      <w:pPr>
        <w:spacing w:after="12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4</w:t>
      </w:r>
      <w:r w:rsidRPr="001C27F3">
        <w:rPr>
          <w:rFonts w:ascii="Times New Roman" w:hAnsi="Times New Roman"/>
          <w:sz w:val="24"/>
          <w:szCs w:val="24"/>
          <w:lang w:val="uk-UA"/>
        </w:rPr>
        <w:t xml:space="preserve">. Контроль за виконанням даного рішення покласти на комісію </w:t>
      </w:r>
      <w:r w:rsidRPr="006C6CD5">
        <w:rPr>
          <w:rFonts w:ascii="Times New Roman" w:hAnsi="Times New Roman"/>
          <w:sz w:val="24"/>
          <w:szCs w:val="24"/>
          <w:lang w:val="uk-UA"/>
        </w:rPr>
        <w:t>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Pr="001C27F3">
        <w:rPr>
          <w:rFonts w:ascii="Times New Roman" w:hAnsi="Times New Roman"/>
          <w:sz w:val="24"/>
          <w:szCs w:val="24"/>
          <w:lang w:val="uk-UA"/>
        </w:rPr>
        <w:t xml:space="preserve"> (голова комісії </w:t>
      </w:r>
      <w:proofErr w:type="spellStart"/>
      <w:r w:rsidRPr="001C27F3">
        <w:rPr>
          <w:rFonts w:ascii="Times New Roman" w:hAnsi="Times New Roman"/>
          <w:sz w:val="24"/>
          <w:szCs w:val="24"/>
          <w:lang w:val="uk-UA"/>
        </w:rPr>
        <w:t>Литвинюк</w:t>
      </w:r>
      <w:proofErr w:type="spellEnd"/>
      <w:r w:rsidRPr="001C27F3">
        <w:rPr>
          <w:rFonts w:ascii="Times New Roman" w:hAnsi="Times New Roman"/>
          <w:sz w:val="24"/>
          <w:szCs w:val="24"/>
          <w:lang w:val="uk-UA"/>
        </w:rPr>
        <w:t xml:space="preserve"> І.С.)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F21A0D" w:rsidRDefault="00F21A0D" w:rsidP="00F21A0D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21A0D" w:rsidRDefault="00F21A0D" w:rsidP="00F21A0D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1C27F3">
        <w:rPr>
          <w:rFonts w:ascii="Times New Roman" w:hAnsi="Times New Roman"/>
          <w:b/>
          <w:sz w:val="24"/>
          <w:szCs w:val="24"/>
          <w:lang w:val="uk-UA"/>
        </w:rPr>
        <w:t>Міський  голова                                                                              С</w:t>
      </w:r>
      <w:r>
        <w:rPr>
          <w:rFonts w:ascii="Times New Roman" w:hAnsi="Times New Roman"/>
          <w:b/>
          <w:sz w:val="24"/>
          <w:szCs w:val="24"/>
          <w:lang w:val="uk-UA"/>
        </w:rPr>
        <w:t>ергій БУЛЕГА</w:t>
      </w:r>
    </w:p>
    <w:p w:rsidR="00F21A0D" w:rsidRDefault="00F21A0D" w:rsidP="00F21A0D">
      <w:pPr>
        <w:pStyle w:val="a3"/>
        <w:jc w:val="both"/>
        <w:rPr>
          <w:szCs w:val="24"/>
        </w:rPr>
      </w:pPr>
    </w:p>
    <w:p w:rsidR="00F21A0D" w:rsidRDefault="00F21A0D" w:rsidP="00F21A0D">
      <w:pPr>
        <w:pStyle w:val="a3"/>
        <w:jc w:val="both"/>
        <w:rPr>
          <w:szCs w:val="24"/>
        </w:rPr>
      </w:pPr>
    </w:p>
    <w:p w:rsidR="00F21A0D" w:rsidRDefault="00F21A0D" w:rsidP="00F21A0D">
      <w:pPr>
        <w:pStyle w:val="a3"/>
        <w:jc w:val="both"/>
        <w:rPr>
          <w:szCs w:val="24"/>
        </w:rPr>
      </w:pPr>
    </w:p>
    <w:p w:rsidR="00F21A0D" w:rsidRDefault="00F21A0D" w:rsidP="00F21A0D">
      <w:pPr>
        <w:pStyle w:val="a3"/>
        <w:jc w:val="both"/>
        <w:rPr>
          <w:szCs w:val="24"/>
        </w:rPr>
      </w:pPr>
    </w:p>
    <w:p w:rsidR="00F21A0D" w:rsidRDefault="00F21A0D" w:rsidP="00F21A0D">
      <w:pPr>
        <w:pStyle w:val="a3"/>
        <w:jc w:val="both"/>
        <w:rPr>
          <w:szCs w:val="24"/>
        </w:rPr>
      </w:pPr>
    </w:p>
    <w:p w:rsidR="00F21A0D" w:rsidRDefault="00F21A0D" w:rsidP="00F21A0D">
      <w:pPr>
        <w:pStyle w:val="a3"/>
        <w:jc w:val="both"/>
        <w:rPr>
          <w:szCs w:val="24"/>
        </w:rPr>
      </w:pPr>
    </w:p>
    <w:p w:rsidR="00F21A0D" w:rsidRDefault="00F21A0D" w:rsidP="00F21A0D">
      <w:pPr>
        <w:pStyle w:val="a3"/>
        <w:jc w:val="both"/>
        <w:rPr>
          <w:szCs w:val="24"/>
        </w:rPr>
      </w:pPr>
    </w:p>
    <w:p w:rsidR="00F21A0D" w:rsidRDefault="00F21A0D" w:rsidP="00F21A0D">
      <w:pPr>
        <w:pStyle w:val="a3"/>
        <w:jc w:val="both"/>
        <w:rPr>
          <w:szCs w:val="24"/>
        </w:rPr>
      </w:pPr>
    </w:p>
    <w:p w:rsidR="00F21A0D" w:rsidRDefault="00F21A0D" w:rsidP="00F21A0D">
      <w:pPr>
        <w:pStyle w:val="a3"/>
        <w:jc w:val="both"/>
        <w:rPr>
          <w:szCs w:val="24"/>
        </w:rPr>
      </w:pPr>
    </w:p>
    <w:p w:rsidR="00F21A0D" w:rsidRDefault="00F21A0D" w:rsidP="00F21A0D">
      <w:pPr>
        <w:pStyle w:val="a3"/>
        <w:jc w:val="both"/>
        <w:rPr>
          <w:szCs w:val="24"/>
        </w:rPr>
      </w:pPr>
    </w:p>
    <w:p w:rsidR="00F21A0D" w:rsidRDefault="00F21A0D" w:rsidP="00F21A0D">
      <w:pPr>
        <w:pStyle w:val="a3"/>
        <w:jc w:val="both"/>
        <w:rPr>
          <w:szCs w:val="24"/>
        </w:rPr>
      </w:pPr>
    </w:p>
    <w:p w:rsidR="00F21A0D" w:rsidRDefault="00F21A0D" w:rsidP="00F21A0D">
      <w:pPr>
        <w:pStyle w:val="a3"/>
        <w:jc w:val="both"/>
        <w:rPr>
          <w:szCs w:val="24"/>
        </w:rPr>
      </w:pPr>
    </w:p>
    <w:p w:rsidR="00F21A0D" w:rsidRDefault="00F21A0D" w:rsidP="00F21A0D">
      <w:pPr>
        <w:pStyle w:val="a3"/>
        <w:jc w:val="both"/>
        <w:rPr>
          <w:szCs w:val="24"/>
        </w:rPr>
      </w:pPr>
    </w:p>
    <w:p w:rsidR="00F21A0D" w:rsidRDefault="00F21A0D" w:rsidP="00F21A0D">
      <w:pPr>
        <w:pStyle w:val="a3"/>
        <w:jc w:val="both"/>
        <w:rPr>
          <w:szCs w:val="24"/>
        </w:rPr>
      </w:pPr>
    </w:p>
    <w:p w:rsidR="00F21A0D" w:rsidRDefault="00F21A0D" w:rsidP="00F21A0D">
      <w:pPr>
        <w:pStyle w:val="a3"/>
        <w:jc w:val="both"/>
        <w:rPr>
          <w:szCs w:val="24"/>
        </w:rPr>
      </w:pPr>
    </w:p>
    <w:p w:rsidR="004B3869" w:rsidRDefault="004B3869"/>
    <w:sectPr w:rsidR="004B3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1F1"/>
    <w:rsid w:val="004B3869"/>
    <w:rsid w:val="00C931F1"/>
    <w:rsid w:val="00F21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5A28F5-CAE7-4F19-8CC0-D3F63F348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1A0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1A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4">
    <w:name w:val="Body Text"/>
    <w:basedOn w:val="a"/>
    <w:link w:val="a5"/>
    <w:rsid w:val="00F21A0D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5">
    <w:name w:val="Основной текст Знак"/>
    <w:basedOn w:val="a0"/>
    <w:link w:val="a4"/>
    <w:rsid w:val="00F21A0D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1">
    <w:name w:val="Normal1"/>
    <w:rsid w:val="00F21A0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2">
    <w:name w:val="Normal2"/>
    <w:rsid w:val="00F21A0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637</Words>
  <Characters>3636</Characters>
  <Application>Microsoft Office Word</Application>
  <DocSecurity>0</DocSecurity>
  <Lines>30</Lines>
  <Paragraphs>8</Paragraphs>
  <ScaleCrop>false</ScaleCrop>
  <Company/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2023-10-31T13:47:00Z</dcterms:created>
  <dcterms:modified xsi:type="dcterms:W3CDTF">2023-10-31T13:47:00Z</dcterms:modified>
</cp:coreProperties>
</file>