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98341B" w:rsidRPr="00671AEB" w:rsidRDefault="0098341B" w:rsidP="0098341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50.4pt" o:ole="" fillcolor="window">
            <v:imagedata r:id="rId7" o:title=""/>
          </v:shape>
          <o:OLEObject Type="Embed" ProgID="PBrush" ShapeID="_x0000_i1025" DrawAspect="Content" ObjectID="_1758111541" r:id="rId8"/>
        </w:object>
      </w:r>
      <w:bookmarkEnd w:id="0"/>
    </w:p>
    <w:p w:rsidR="0098341B" w:rsidRPr="00671AEB" w:rsidRDefault="0098341B" w:rsidP="0098341B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98341B" w:rsidRPr="00671AEB" w:rsidRDefault="0098341B" w:rsidP="0098341B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98341B" w:rsidRPr="00671AEB" w:rsidRDefault="0098341B" w:rsidP="0098341B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98341B" w:rsidRPr="00671AEB" w:rsidRDefault="0098341B" w:rsidP="0098341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98341B" w:rsidRPr="00671AEB" w:rsidRDefault="0098341B" w:rsidP="0098341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98341B" w:rsidRPr="00671AEB" w:rsidRDefault="0098341B" w:rsidP="0098341B">
      <w:pPr>
        <w:pStyle w:val="12"/>
        <w:ind w:left="7080" w:firstLine="708"/>
        <w:jc w:val="center"/>
        <w:rPr>
          <w:rFonts w:ascii="Times New Roman" w:hAnsi="Times New Roman"/>
        </w:rPr>
      </w:pPr>
      <w:r>
        <w:rPr>
          <w:noProof/>
          <w:lang w:val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 wp14:anchorId="12AE91C1" wp14:editId="4E1A4F70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92F2A8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98341B" w:rsidRPr="00F34C1E" w:rsidRDefault="0098341B" w:rsidP="0098341B">
      <w:pPr>
        <w:ind w:left="5529"/>
        <w:rPr>
          <w:rFonts w:ascii="Times New Roman" w:hAnsi="Times New Roman"/>
        </w:rPr>
      </w:pPr>
      <w:r w:rsidRPr="00F34C1E">
        <w:rPr>
          <w:rFonts w:ascii="Times New Roman" w:hAnsi="Times New Roman"/>
        </w:rPr>
        <w:t>ПРОЕКТ</w:t>
      </w:r>
    </w:p>
    <w:p w:rsidR="0098341B" w:rsidRPr="008A71A1" w:rsidRDefault="0098341B" w:rsidP="0098341B">
      <w:pPr>
        <w:ind w:left="5529"/>
        <w:rPr>
          <w:rFonts w:ascii="Times New Roman" w:hAnsi="Times New Roman"/>
          <w:szCs w:val="20"/>
        </w:rPr>
      </w:pPr>
      <w:r w:rsidRPr="00F34C1E">
        <w:rPr>
          <w:rFonts w:ascii="Times New Roman" w:hAnsi="Times New Roman"/>
        </w:rPr>
        <w:t xml:space="preserve">Автор: </w:t>
      </w:r>
      <w:r w:rsidRPr="008A71A1">
        <w:rPr>
          <w:rFonts w:ascii="Times New Roman" w:hAnsi="Times New Roman"/>
          <w:szCs w:val="20"/>
        </w:rPr>
        <w:t>Лисак Р.І.</w:t>
      </w:r>
    </w:p>
    <w:p w:rsidR="0098341B" w:rsidRDefault="0098341B" w:rsidP="0098341B">
      <w:pPr>
        <w:ind w:left="5529"/>
        <w:rPr>
          <w:rFonts w:ascii="Times New Roman" w:hAnsi="Times New Roman"/>
        </w:rPr>
      </w:pPr>
      <w:r w:rsidRPr="00F34C1E">
        <w:rPr>
          <w:rFonts w:ascii="Times New Roman" w:hAnsi="Times New Roman"/>
        </w:rPr>
        <w:t>Реєстраційний номер</w:t>
      </w:r>
      <w:r w:rsidR="00347FF2">
        <w:rPr>
          <w:rFonts w:ascii="Times New Roman" w:hAnsi="Times New Roman"/>
        </w:rPr>
        <w:t xml:space="preserve"> 855/10</w:t>
      </w:r>
    </w:p>
    <w:p w:rsidR="0098341B" w:rsidRPr="00C23259" w:rsidRDefault="0098341B" w:rsidP="0098341B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  <w:bookmarkStart w:id="1" w:name="_GoBack"/>
      <w:bookmarkEnd w:id="1"/>
    </w:p>
    <w:p w:rsidR="0098341B" w:rsidRPr="00F0321D" w:rsidRDefault="0098341B" w:rsidP="0098341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98341B" w:rsidRPr="00F0321D" w:rsidRDefault="0098341B" w:rsidP="0098341B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98341B" w:rsidRDefault="0098341B" w:rsidP="0098341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98341B" w:rsidRPr="00671AEB" w:rsidRDefault="0098341B" w:rsidP="0098341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98341B" w:rsidRDefault="0098341B" w:rsidP="0098341B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98341B" w:rsidRDefault="0098341B" w:rsidP="0098341B">
      <w:pPr>
        <w:widowControl w:val="0"/>
        <w:tabs>
          <w:tab w:val="right" w:pos="9963"/>
        </w:tabs>
        <w:rPr>
          <w:b/>
          <w:bCs/>
          <w:snapToGrid w:val="0"/>
          <w:szCs w:val="20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 xml:space="preserve">Про затвердження фінансового плану Комунального некомерційного підприємства «Кіцманський центр </w:t>
            </w:r>
          </w:p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>первинної медичної допомоги» на 202</w:t>
            </w:r>
            <w:r w:rsidR="0098341B">
              <w:rPr>
                <w:rFonts w:ascii="Times New Roman" w:hAnsi="Times New Roman" w:cs="Times New Roman"/>
                <w:b/>
              </w:rPr>
              <w:t>4</w:t>
            </w:r>
            <w:r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8D3F3F" w:rsidRDefault="008D3F3F" w:rsidP="0026545D">
            <w:pPr>
              <w:rPr>
                <w:rFonts w:ascii="Times New Roman" w:hAnsi="Times New Roman" w:cs="Times New Roman"/>
              </w:rPr>
            </w:pP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 xml:space="preserve"> 43,60 Закону України «Про місцеве самоврядування в Україні», 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 w:rsidR="00AE4354">
        <w:t xml:space="preserve"> </w:t>
      </w:r>
      <w:r>
        <w:rPr>
          <w:rFonts w:ascii="Times New Roman" w:hAnsi="Times New Roman" w:cs="Times New Roman"/>
        </w:rPr>
        <w:t>, 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>
        <w:rPr>
          <w:rFonts w:ascii="Times New Roman" w:hAnsi="Times New Roman" w:cs="Times New Roman"/>
        </w:rPr>
        <w:t xml:space="preserve">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8D3F3F" w:rsidRPr="008D3F3F" w:rsidRDefault="008D3F3F" w:rsidP="008D3F3F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Pr="008D3F3F" w:rsidRDefault="00177008" w:rsidP="00177008">
      <w:pPr>
        <w:ind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>1. Затвердити фінансовий план комунального некомерційного підприємства «Кіцманський центр первинної медичної допомоги» на 202</w:t>
      </w:r>
      <w:r w:rsidR="0098341B">
        <w:rPr>
          <w:rFonts w:ascii="Times New Roman" w:hAnsi="Times New Roman" w:cs="Times New Roman"/>
        </w:rPr>
        <w:t>4</w:t>
      </w:r>
      <w:r w:rsidR="000C5946"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 w:rsidR="000C5946"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177008" w:rsidRPr="008D3F3F" w:rsidRDefault="00177008" w:rsidP="00177008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r>
        <w:t>К</w:t>
      </w:r>
      <w:r w:rsidRPr="008D3F3F">
        <w:t>омунального некомерційного підприємства «</w:t>
      </w:r>
      <w:r>
        <w:t>Кіцманський центр первинної медичної допомоги»</w:t>
      </w:r>
      <w:r w:rsidRPr="008D3F3F">
        <w:t xml:space="preserve"> </w:t>
      </w:r>
      <w:r>
        <w:rPr>
          <w:lang w:val="uk-UA"/>
        </w:rPr>
        <w:t xml:space="preserve"> </w:t>
      </w:r>
      <w:r w:rsidR="0084274B">
        <w:rPr>
          <w:lang w:val="uk-UA"/>
        </w:rPr>
        <w:t>Євгенію КОСТАШИК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 та</w:t>
      </w:r>
      <w:r w:rsidR="001D7C57" w:rsidRPr="00904288">
        <w:rPr>
          <w:rFonts w:ascii="Times New Roman" w:hAnsi="Times New Roman" w:cs="Times New Roman"/>
          <w:bCs/>
          <w:color w:val="auto"/>
        </w:rPr>
        <w:t xml:space="preserve"> </w:t>
      </w:r>
      <w:r w:rsidR="001D7C57" w:rsidRPr="0073737F">
        <w:rPr>
          <w:rFonts w:ascii="Times New Roman" w:hAnsi="Times New Roman" w:cs="Times New Roman"/>
          <w:shd w:val="clear" w:color="auto" w:fill="FFFFFF"/>
        </w:rPr>
        <w:t>заступник міського голови з питань діяльності виконавчих органів Кіцманської міської ради</w:t>
      </w:r>
      <w:r w:rsidR="001D7C57" w:rsidRPr="0073737F">
        <w:rPr>
          <w:rFonts w:ascii="Times New Roman" w:hAnsi="Times New Roman" w:cs="Times New Roman"/>
          <w:bCs/>
        </w:rPr>
        <w:t xml:space="preserve"> Юрія КОСАРА.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8D3F3F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C30E26" w:rsidRPr="00C30E26" w:rsidRDefault="00C30E26" w:rsidP="00C30E26">
      <w:pPr>
        <w:widowControl w:val="0"/>
        <w:tabs>
          <w:tab w:val="right" w:pos="9963"/>
        </w:tabs>
        <w:jc w:val="both"/>
        <w:rPr>
          <w:rFonts w:ascii="Times New Roman" w:hAnsi="Times New Roman" w:cs="Times New Roman"/>
          <w:b/>
          <w:bCs/>
          <w:snapToGrid w:val="0"/>
          <w:szCs w:val="20"/>
        </w:rPr>
      </w:pPr>
      <w:r w:rsidRPr="00C30E26">
        <w:rPr>
          <w:rFonts w:ascii="Times New Roman" w:hAnsi="Times New Roman" w:cs="Times New Roman"/>
          <w:b/>
          <w:bCs/>
          <w:snapToGrid w:val="0"/>
          <w:szCs w:val="20"/>
        </w:rPr>
        <w:t>Міський голова                                                                                                         Сергій БУЛЕГА</w:t>
      </w:r>
    </w:p>
    <w:p w:rsidR="0084274B" w:rsidRDefault="0084274B" w:rsidP="0084274B">
      <w:pPr>
        <w:pStyle w:val="af2"/>
        <w:ind w:right="-1"/>
        <w:rPr>
          <w:b/>
          <w:color w:val="auto"/>
        </w:r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:rsidR="008C568E" w:rsidRPr="004E7155" w:rsidRDefault="008C568E" w:rsidP="008C568E">
      <w:pPr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br w:type="page"/>
      </w:r>
    </w:p>
    <w:p w:rsidR="00512A90" w:rsidRPr="001D14B8" w:rsidRDefault="00512A90" w:rsidP="001D14B8">
      <w:pPr>
        <w:rPr>
          <w:rFonts w:ascii="Times New Roman" w:hAnsi="Times New Roman" w:cs="Times New Roman"/>
          <w:color w:val="auto"/>
        </w:rPr>
      </w:pPr>
      <w:r w:rsidRPr="001D14B8">
        <w:rPr>
          <w:rFonts w:ascii="Times New Roman" w:hAnsi="Times New Roman" w:cs="Times New Roman"/>
          <w:b/>
          <w:color w:val="auto"/>
        </w:rPr>
        <w:lastRenderedPageBreak/>
        <w:t>Погодження проє</w:t>
      </w:r>
      <w:r w:rsidR="008C568E" w:rsidRPr="001D14B8">
        <w:rPr>
          <w:rFonts w:ascii="Times New Roman" w:hAnsi="Times New Roman" w:cs="Times New Roman"/>
          <w:b/>
          <w:color w:val="auto"/>
        </w:rPr>
        <w:t>кту рішення</w:t>
      </w:r>
      <w:r w:rsidR="008C568E" w:rsidRPr="001D14B8">
        <w:rPr>
          <w:rFonts w:ascii="Times New Roman" w:hAnsi="Times New Roman" w:cs="Times New Roman"/>
          <w:color w:val="auto"/>
        </w:rPr>
        <w:t xml:space="preserve"> : </w:t>
      </w:r>
      <w:r w:rsidRPr="001D14B8">
        <w:rPr>
          <w:rFonts w:ascii="Times New Roman" w:hAnsi="Times New Roman" w:cs="Times New Roman"/>
          <w:color w:val="auto"/>
        </w:rPr>
        <w:t>«</w:t>
      </w:r>
      <w:r w:rsidR="001D14B8" w:rsidRPr="001D14B8">
        <w:rPr>
          <w:rFonts w:ascii="Times New Roman" w:hAnsi="Times New Roman" w:cs="Times New Roman"/>
        </w:rPr>
        <w:t>Про затвердження фінансового плану Комунального некомерційного підприємства «Кіцманський центр первинної медичної допомоги» на 202</w:t>
      </w:r>
      <w:r w:rsidR="00C30E26">
        <w:rPr>
          <w:rFonts w:ascii="Times New Roman" w:hAnsi="Times New Roman" w:cs="Times New Roman"/>
        </w:rPr>
        <w:t>4</w:t>
      </w:r>
      <w:r w:rsidR="001D14B8" w:rsidRPr="001D14B8">
        <w:rPr>
          <w:rFonts w:ascii="Times New Roman" w:hAnsi="Times New Roman" w:cs="Times New Roman"/>
        </w:rPr>
        <w:t xml:space="preserve"> рік</w:t>
      </w:r>
      <w:r w:rsidRPr="001D14B8">
        <w:rPr>
          <w:rFonts w:ascii="Times New Roman" w:hAnsi="Times New Roman" w:cs="Times New Roman"/>
        </w:rPr>
        <w:t>»</w:t>
      </w:r>
      <w:r w:rsidRPr="001D14B8">
        <w:rPr>
          <w:rFonts w:ascii="Times New Roman" w:hAnsi="Times New Roman" w:cs="Times New Roman"/>
          <w:color w:val="auto"/>
        </w:rPr>
        <w:t xml:space="preserve">  </w:t>
      </w:r>
    </w:p>
    <w:p w:rsidR="008C568E" w:rsidRPr="008D6D66" w:rsidRDefault="008C568E" w:rsidP="00512A90">
      <w:pPr>
        <w:pStyle w:val="30"/>
        <w:shd w:val="clear" w:color="auto" w:fill="auto"/>
        <w:spacing w:before="0" w:line="240" w:lineRule="auto"/>
        <w:rPr>
          <w:color w:val="auto"/>
          <w:sz w:val="24"/>
          <w:szCs w:val="24"/>
        </w:rPr>
      </w:pPr>
      <w:r w:rsidRPr="008D6D66">
        <w:rPr>
          <w:color w:val="auto"/>
          <w:sz w:val="24"/>
          <w:szCs w:val="24"/>
        </w:rPr>
        <w:t>реєстраційний номер №________________</w:t>
      </w:r>
    </w:p>
    <w:p w:rsidR="008C568E" w:rsidRPr="008D6D66" w:rsidRDefault="008C568E" w:rsidP="008C568E">
      <w:pPr>
        <w:jc w:val="both"/>
        <w:rPr>
          <w:rFonts w:ascii="Times New Roman" w:hAnsi="Times New Roman" w:cs="Times New Roman"/>
          <w:color w:val="auto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15"/>
        <w:gridCol w:w="30"/>
        <w:gridCol w:w="3285"/>
      </w:tblGrid>
      <w:tr w:rsidR="001D7C57" w:rsidRPr="00CB5563" w:rsidTr="00CC2A26">
        <w:tc>
          <w:tcPr>
            <w:tcW w:w="518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1D7C57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</w:t>
            </w:r>
          </w:p>
        </w:tc>
        <w:tc>
          <w:tcPr>
            <w:tcW w:w="3117" w:type="dxa"/>
          </w:tcPr>
          <w:p w:rsidR="001D7C57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1D7C57" w:rsidRPr="00CB5563" w:rsidRDefault="001D14B8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E7155">
              <w:rPr>
                <w:rFonts w:ascii="Times New Roman" w:hAnsi="Times New Roman"/>
                <w:bCs/>
              </w:rPr>
              <w:t>Косташик Євгенія Петрівна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1D7C57" w:rsidRPr="00CB5563" w:rsidTr="00CC2A26">
        <w:tc>
          <w:tcPr>
            <w:tcW w:w="518" w:type="dxa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2E2270" w:rsidRDefault="001D7C57" w:rsidP="00CD775D">
            <w:pPr>
              <w:pStyle w:val="22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2E2270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2E2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D7C57" w:rsidRPr="00CC2A26" w:rsidRDefault="00CC2A26" w:rsidP="0084274B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Затвердити  фінансовий план Комунального некомерційного підприємства «</w:t>
            </w:r>
            <w:r w:rsidR="0084274B" w:rsidRPr="0084274B">
              <w:rPr>
                <w:rFonts w:ascii="Times New Roman" w:hAnsi="Times New Roman" w:cs="Times New Roman"/>
                <w:sz w:val="24"/>
                <w:lang w:val="uk-UA"/>
              </w:rPr>
              <w:t>Кіцманський центр первинної медичної допомоги</w:t>
            </w: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на 202</w:t>
            </w:r>
            <w:r w:rsidR="00C30E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Pr="00CC2A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рік», забезпечити належне надходження та використання коштів, встановити відповідальність керівників підприємств за виконання показників фінансового плану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5"/>
          </w:tcPr>
          <w:p w:rsidR="001D7C57" w:rsidRPr="00CB5563" w:rsidRDefault="0084274B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</w:t>
            </w:r>
            <w:r w:rsidR="001D7C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7C57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 w:rsidR="001D7C57">
              <w:rPr>
                <w:rFonts w:ascii="Times New Roman" w:hAnsi="Times New Roman"/>
                <w:sz w:val="24"/>
                <w:szCs w:val="24"/>
              </w:rPr>
              <w:t>я та реєстраційних дій Королюк І.Ю.</w:t>
            </w:r>
            <w:r w:rsidR="001D7C57"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5"/>
          </w:tcPr>
          <w:p w:rsidR="001D7C57" w:rsidRPr="00273672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1D7C57" w:rsidRPr="00273672">
              <w:rPr>
                <w:rFonts w:ascii="Times New Roman" w:hAnsi="Times New Roman"/>
                <w:sz w:val="24"/>
                <w:szCs w:val="24"/>
              </w:rPr>
              <w:t xml:space="preserve">аступник міського голови з питань </w:t>
            </w:r>
            <w:r w:rsidR="001D7C57">
              <w:rPr>
                <w:rFonts w:ascii="Times New Roman" w:hAnsi="Times New Roman"/>
                <w:sz w:val="24"/>
                <w:szCs w:val="24"/>
              </w:rPr>
              <w:t>діяльності виконавчих органів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Ю.Косар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  <w:r w:rsidR="00CC2A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30E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1D7C57" w:rsidRPr="00CB5563" w:rsidTr="00CC2A26">
        <w:tc>
          <w:tcPr>
            <w:tcW w:w="518" w:type="dxa"/>
            <w:vMerge w:val="restart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  <w:r w:rsidR="00CC2A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Постійна комісія</w:t>
            </w:r>
            <w:r w:rsidRPr="00066C4A">
              <w:rPr>
                <w:rFonts w:ascii="Times New Roman" w:hAnsi="Times New Roman"/>
                <w:sz w:val="24"/>
                <w:szCs w:val="24"/>
              </w:rPr>
              <w:t xml:space="preserve"> з питань </w:t>
            </w:r>
            <w:r w:rsidRPr="00947BD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947B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О.О.</w:t>
            </w:r>
            <w:r w:rsidRPr="00947BDA">
              <w:rPr>
                <w:rFonts w:ascii="Times New Roman" w:hAnsi="Times New Roman"/>
                <w:sz w:val="24"/>
                <w:szCs w:val="24"/>
              </w:rPr>
              <w:t xml:space="preserve"> СКОРЕЙКО</w:t>
            </w: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3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7C57" w:rsidRPr="00CB5563" w:rsidTr="00CC2A26">
        <w:tc>
          <w:tcPr>
            <w:tcW w:w="518" w:type="dxa"/>
            <w:vMerge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1D7C57" w:rsidRPr="00CB5563" w:rsidRDefault="001D7C57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C2A26" w:rsidRPr="00CB5563" w:rsidTr="00CC2A26">
        <w:tc>
          <w:tcPr>
            <w:tcW w:w="518" w:type="dxa"/>
            <w:vMerge w:val="restart"/>
          </w:tcPr>
          <w:p w:rsidR="00CC2A26" w:rsidRPr="00CB5563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9405" w:type="dxa"/>
            <w:gridSpan w:val="5"/>
          </w:tcPr>
          <w:p w:rsidR="00CC2A26" w:rsidRPr="00CB5563" w:rsidRDefault="00CC2A26" w:rsidP="00CD775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Постійна комісія з гуманітарних питань – </w:t>
            </w:r>
            <w:r w:rsidRPr="008A71A1">
              <w:rPr>
                <w:rFonts w:ascii="Times New Roman" w:hAnsi="Times New Roman"/>
                <w:sz w:val="24"/>
                <w:szCs w:val="24"/>
              </w:rPr>
              <w:t>Дмитро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ФІВЧУК</w:t>
            </w: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4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C2A26" w:rsidRPr="00CB5563" w:rsidTr="00CC2A26">
        <w:tc>
          <w:tcPr>
            <w:tcW w:w="518" w:type="dxa"/>
            <w:vMerge w:val="restart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9405" w:type="dxa"/>
            <w:gridSpan w:val="5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Палагнюк Л.І.</w:t>
            </w: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15" w:type="dxa"/>
            <w:gridSpan w:val="2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26" w:rsidRPr="00CB5563" w:rsidTr="00CC2A26">
        <w:tc>
          <w:tcPr>
            <w:tcW w:w="518" w:type="dxa"/>
            <w:vMerge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0" w:type="dxa"/>
            <w:gridSpan w:val="3"/>
          </w:tcPr>
          <w:p w:rsidR="00CC2A26" w:rsidRPr="00CB5563" w:rsidRDefault="00CC2A26" w:rsidP="00CC2A26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  <w:tc>
          <w:tcPr>
            <w:tcW w:w="3315" w:type="dxa"/>
            <w:gridSpan w:val="2"/>
          </w:tcPr>
          <w:p w:rsidR="00CC2A26" w:rsidRDefault="00CC2A26" w:rsidP="00CC2A26">
            <w:pPr>
              <w:pStyle w:val="af1"/>
              <w:rPr>
                <w:rFonts w:ascii="Times New Roman" w:hAnsi="Times New Roman"/>
                <w:bCs/>
                <w:sz w:val="24"/>
                <w:shd w:val="clear" w:color="auto" w:fill="FFFFFF"/>
              </w:rPr>
            </w:pPr>
          </w:p>
        </w:tc>
      </w:tr>
    </w:tbl>
    <w:p w:rsidR="008F6F70" w:rsidRDefault="008F6F70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C30E26" w:rsidRDefault="00C30E26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C30E26" w:rsidRDefault="00C30E26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C30E26" w:rsidRDefault="00C30E26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C30E26" w:rsidRDefault="00C30E26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C30E26" w:rsidRDefault="00C30E26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C30E26" w:rsidRPr="00C30E26" w:rsidRDefault="00C30E26" w:rsidP="00C30E26">
      <w:pPr>
        <w:shd w:val="clear" w:color="auto" w:fill="FFFFFF"/>
        <w:spacing w:line="322" w:lineRule="exact"/>
        <w:ind w:left="34"/>
        <w:jc w:val="center"/>
        <w:rPr>
          <w:rFonts w:ascii="Times New Roman" w:hAnsi="Times New Roman" w:cs="Times New Roman"/>
          <w:b/>
          <w:bCs/>
          <w:color w:val="auto"/>
        </w:rPr>
      </w:pPr>
      <w:r w:rsidRPr="00C30E26">
        <w:rPr>
          <w:rFonts w:ascii="Times New Roman" w:hAnsi="Times New Roman" w:cs="Times New Roman"/>
          <w:b/>
          <w:bCs/>
        </w:rPr>
        <w:lastRenderedPageBreak/>
        <w:t>Пояснювальна записка</w:t>
      </w:r>
    </w:p>
    <w:p w:rsidR="00C30E26" w:rsidRPr="00C30E26" w:rsidRDefault="00C30E26" w:rsidP="00C30E26">
      <w:pPr>
        <w:ind w:left="34"/>
        <w:jc w:val="center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  <w:bCs/>
        </w:rPr>
        <w:t xml:space="preserve">до фінансового плану  </w:t>
      </w:r>
      <w:r w:rsidRPr="00C30E26">
        <w:rPr>
          <w:rFonts w:ascii="Times New Roman" w:hAnsi="Times New Roman" w:cs="Times New Roman"/>
          <w:b/>
        </w:rPr>
        <w:t>Комунального некомерційного підприємства «Кіцманський  центр первинної медичної допомоги» на 2024 рік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rPr>
          <w:rFonts w:ascii="Times New Roman" w:hAnsi="Times New Roman" w:cs="Times New Roman"/>
        </w:rPr>
      </w:pP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Комунальне некомерційне підприємство «Кіцманський центр первинної медичної допомоги», станом на 01.09.2023р. обслуговує 34902 задекларованих осіб, з них: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Від 0 до 5 років – 1347 декларацій;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Від 6 до 17 років – 5042 декларацій;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Від 18 до 39 років – 9636 декларацій;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Від 40 до 64 років – 12228 декларацій;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Від 65+  – 6649 декларацій.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</w:rPr>
      </w:pP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601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Кількість штатних посад по комунальному некомерційному  підприємстві "Кіцманський    центр  первинної медичної допомоги» станом на 1.09.2023 року становить 137,5 штатних одиниць, в т. ч.: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  <w:lang w:val="ru-RU"/>
        </w:rPr>
      </w:pPr>
      <w:r w:rsidRPr="00C30E26">
        <w:rPr>
          <w:rFonts w:ascii="Times New Roman" w:hAnsi="Times New Roman" w:cs="Times New Roman"/>
        </w:rPr>
        <w:t>лікарі                                    -  36,5 од.;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середній медперсонал        - 67,0 од;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молодший медперсонал     -  9,0 од.;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567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інший персонал                   -  25,0  од..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737"/>
        <w:jc w:val="both"/>
        <w:rPr>
          <w:rFonts w:ascii="Times New Roman" w:hAnsi="Times New Roman" w:cs="Times New Roman"/>
          <w:highlight w:val="yellow"/>
        </w:rPr>
      </w:pP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C30E26">
        <w:rPr>
          <w:rFonts w:ascii="Times New Roman" w:hAnsi="Times New Roman" w:cs="Times New Roman"/>
          <w:b/>
          <w:i/>
          <w:u w:val="single"/>
        </w:rPr>
        <w:t>Дохідна частина фінансового плану на 2023 рік складає 40948,5  тис. грн.: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  <w:b/>
          <w:i/>
        </w:rPr>
        <w:t xml:space="preserve">рядок 010 «Дохід (виручка) відреалізації продукції (товарів, робіт, послуг)” </w:t>
      </w:r>
      <w:r w:rsidRPr="00C30E26">
        <w:rPr>
          <w:rFonts w:ascii="Times New Roman" w:hAnsi="Times New Roman" w:cs="Times New Roman"/>
        </w:rPr>
        <w:t xml:space="preserve">становить 39782,9 </w:t>
      </w:r>
      <w:r w:rsidRPr="00C30E26">
        <w:rPr>
          <w:rFonts w:ascii="Times New Roman" w:hAnsi="Times New Roman" w:cs="Times New Roman"/>
          <w:bCs/>
        </w:rPr>
        <w:t>тис. грн.</w:t>
      </w:r>
      <w:r w:rsidRPr="00C30E26">
        <w:rPr>
          <w:rFonts w:ascii="Times New Roman" w:hAnsi="Times New Roman" w:cs="Times New Roman"/>
        </w:rPr>
        <w:t xml:space="preserve"> в т. ч.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За рахунок коштів за договором з НСЗУ – 28343,4 тис.грн.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За рахунок бюджетних коштів – 3600,0 тис.грн.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За рахунок централізованого постачання та гуманітарної допомоги – 7800,0 тис.грн.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9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За надання медичних та немедичних послуг – 39,5 тис.грн.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C30E26">
        <w:rPr>
          <w:rFonts w:ascii="Times New Roman" w:hAnsi="Times New Roman" w:cs="Times New Roman"/>
          <w:b/>
          <w:i/>
        </w:rPr>
        <w:t>Рядок 020 «Інші надходження (доходи) у тому числі» - 245,3 тис. грн: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i/>
        </w:rPr>
      </w:pPr>
      <w:r w:rsidRPr="00C30E26">
        <w:rPr>
          <w:rFonts w:ascii="Times New Roman" w:hAnsi="Times New Roman" w:cs="Times New Roman"/>
        </w:rPr>
        <w:t>- 204,5 тис. грн. – отримані % по депозитах</w:t>
      </w:r>
      <w:r w:rsidRPr="00C30E26">
        <w:rPr>
          <w:rFonts w:ascii="Times New Roman" w:hAnsi="Times New Roman" w:cs="Times New Roman"/>
          <w:i/>
        </w:rPr>
        <w:t>;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i/>
        </w:rPr>
      </w:pPr>
      <w:r w:rsidRPr="00C30E26">
        <w:rPr>
          <w:rFonts w:ascii="Times New Roman" w:hAnsi="Times New Roman" w:cs="Times New Roman"/>
          <w:i/>
        </w:rPr>
        <w:t>-</w:t>
      </w:r>
      <w:r w:rsidRPr="00C30E26">
        <w:rPr>
          <w:rFonts w:ascii="Times New Roman" w:hAnsi="Times New Roman" w:cs="Times New Roman"/>
          <w:iCs/>
        </w:rPr>
        <w:t>40,8</w:t>
      </w:r>
      <w:r w:rsidRPr="00C30E26">
        <w:rPr>
          <w:rFonts w:ascii="Times New Roman" w:hAnsi="Times New Roman" w:cs="Times New Roman"/>
          <w:i/>
        </w:rPr>
        <w:t xml:space="preserve"> </w:t>
      </w:r>
      <w:r w:rsidRPr="00C30E26">
        <w:rPr>
          <w:rFonts w:ascii="Times New Roman" w:hAnsi="Times New Roman" w:cs="Times New Roman"/>
        </w:rPr>
        <w:t>тис.грн. - надходження коштів як компенсація орендарем комунальних послуг.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</w:rPr>
        <w:t>Рядок 080 «Доходи від інвестиційної діяльності» - 910,2 тис. грн: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ind w:firstLine="284"/>
        <w:jc w:val="both"/>
        <w:rPr>
          <w:rFonts w:ascii="Times New Roman" w:hAnsi="Times New Roman" w:cs="Times New Roman"/>
        </w:rPr>
      </w:pP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i/>
        </w:rPr>
      </w:pP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rFonts w:ascii="Times New Roman" w:hAnsi="Times New Roman" w:cs="Times New Roman"/>
          <w:b/>
          <w:i/>
          <w:u w:val="single"/>
        </w:rPr>
      </w:pPr>
      <w:r w:rsidRPr="00C30E26">
        <w:rPr>
          <w:rFonts w:ascii="Times New Roman" w:hAnsi="Times New Roman" w:cs="Times New Roman"/>
          <w:b/>
          <w:i/>
          <w:u w:val="single"/>
        </w:rPr>
        <w:t>Витрати установи становлять 40938,4 тис. грн.  з них :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center"/>
        <w:rPr>
          <w:rFonts w:ascii="Times New Roman" w:hAnsi="Times New Roman" w:cs="Times New Roman"/>
          <w:b/>
          <w:i/>
          <w:u w:val="single"/>
        </w:rPr>
      </w:pP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  <w:u w:val="single"/>
          <w:lang w:val="ru-RU"/>
        </w:rPr>
      </w:pPr>
      <w:r w:rsidRPr="00C30E26">
        <w:rPr>
          <w:rFonts w:ascii="Times New Roman" w:hAnsi="Times New Roman" w:cs="Times New Roman"/>
          <w:b/>
          <w:i/>
          <w:u w:val="single"/>
        </w:rPr>
        <w:t>рядок 030 «Собівартість реалізованої продукції»</w:t>
      </w:r>
      <w:r w:rsidRPr="00C30E26">
        <w:rPr>
          <w:rFonts w:ascii="Times New Roman" w:hAnsi="Times New Roman" w:cs="Times New Roman"/>
          <w:i/>
          <w:u w:val="single"/>
        </w:rPr>
        <w:t xml:space="preserve"> складає  26134,0 тис.грн</w:t>
      </w:r>
      <w:r w:rsidRPr="00C30E26">
        <w:rPr>
          <w:rFonts w:ascii="Times New Roman" w:hAnsi="Times New Roman" w:cs="Times New Roman"/>
          <w:b/>
          <w:i/>
          <w:u w:val="single"/>
        </w:rPr>
        <w:t>.</w:t>
      </w:r>
      <w:r w:rsidRPr="00C30E26">
        <w:rPr>
          <w:rFonts w:ascii="Times New Roman" w:hAnsi="Times New Roman" w:cs="Times New Roman"/>
          <w:i/>
          <w:u w:val="single"/>
        </w:rPr>
        <w:t>, в тому числі: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</w:rPr>
      </w:pPr>
      <w:r w:rsidRPr="00C30E26">
        <w:rPr>
          <w:rFonts w:ascii="Times New Roman" w:hAnsi="Times New Roman" w:cs="Times New Roman"/>
          <w:b/>
          <w:i/>
        </w:rPr>
        <w:t xml:space="preserve">рядок 031 Матеріальні затрати  – </w:t>
      </w:r>
      <w:r w:rsidRPr="00C30E26">
        <w:rPr>
          <w:rFonts w:ascii="Times New Roman" w:hAnsi="Times New Roman" w:cs="Times New Roman"/>
          <w:i/>
        </w:rPr>
        <w:t xml:space="preserve">1980,5 </w:t>
      </w:r>
      <w:r w:rsidRPr="00C30E26">
        <w:rPr>
          <w:rFonts w:ascii="Times New Roman" w:hAnsi="Times New Roman" w:cs="Times New Roman"/>
          <w:b/>
          <w:i/>
        </w:rPr>
        <w:t xml:space="preserve"> </w:t>
      </w:r>
      <w:r w:rsidRPr="00C30E26">
        <w:rPr>
          <w:rFonts w:ascii="Times New Roman" w:hAnsi="Times New Roman" w:cs="Times New Roman"/>
          <w:i/>
        </w:rPr>
        <w:t>тис.грн. в тому числі: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 xml:space="preserve"> Медикаменти та перев’язувальні матеріали – 253,7 тис.грн.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 xml:space="preserve">Засоби індивідуального захисту- 150,0 тис.грн. 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Предмети, матеріали, обладнання та інвентар –</w:t>
      </w:r>
      <w:r w:rsidRPr="00C30E26">
        <w:rPr>
          <w:rFonts w:ascii="Times New Roman" w:hAnsi="Times New Roman" w:cs="Times New Roman"/>
          <w:color w:val="FF0000"/>
        </w:rPr>
        <w:t xml:space="preserve"> </w:t>
      </w:r>
      <w:r w:rsidRPr="00C30E26">
        <w:rPr>
          <w:rFonts w:ascii="Times New Roman" w:hAnsi="Times New Roman" w:cs="Times New Roman"/>
        </w:rPr>
        <w:t>235,3</w:t>
      </w:r>
      <w:r w:rsidRPr="00C30E26">
        <w:rPr>
          <w:rFonts w:ascii="Times New Roman" w:hAnsi="Times New Roman" w:cs="Times New Roman"/>
          <w:color w:val="FF0000"/>
        </w:rPr>
        <w:t xml:space="preserve"> </w:t>
      </w:r>
      <w:r w:rsidRPr="00C30E26">
        <w:rPr>
          <w:rFonts w:ascii="Times New Roman" w:hAnsi="Times New Roman" w:cs="Times New Roman"/>
        </w:rPr>
        <w:t>тис.грн.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Будівельні матеріали- 100,0 тис.грн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bookmarkStart w:id="2" w:name="_Hlk113873024"/>
      <w:r w:rsidRPr="00C30E26">
        <w:rPr>
          <w:rFonts w:ascii="Times New Roman" w:hAnsi="Times New Roman" w:cs="Times New Roman"/>
        </w:rPr>
        <w:t>Паливно-мастильні матеріали- 250,0 тис.грн.</w:t>
      </w:r>
      <w:bookmarkEnd w:id="2"/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Ремонт (різні види) – 400,0 тис. грн.</w:t>
      </w:r>
    </w:p>
    <w:p w:rsidR="00C30E26" w:rsidRPr="00C30E26" w:rsidRDefault="00C30E26" w:rsidP="00C30E26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- Інші матеріальні витрати -591,5 тис. грн.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lang w:val="ru-RU"/>
        </w:rPr>
      </w:pPr>
      <w:r w:rsidRPr="00C30E26">
        <w:rPr>
          <w:rFonts w:ascii="Times New Roman" w:hAnsi="Times New Roman" w:cs="Times New Roman"/>
          <w:b/>
          <w:i/>
        </w:rPr>
        <w:t>рядок 032 Витрати на оплату праці</w:t>
      </w:r>
      <w:r w:rsidRPr="00C30E26">
        <w:rPr>
          <w:rFonts w:ascii="Times New Roman" w:hAnsi="Times New Roman" w:cs="Times New Roman"/>
          <w:b/>
        </w:rPr>
        <w:t xml:space="preserve">  – </w:t>
      </w:r>
      <w:r w:rsidRPr="00C30E26">
        <w:rPr>
          <w:rFonts w:ascii="Times New Roman" w:hAnsi="Times New Roman" w:cs="Times New Roman"/>
        </w:rPr>
        <w:t>19070,00 тис.грн.</w:t>
      </w:r>
      <w:r w:rsidRPr="00C30E26">
        <w:rPr>
          <w:rFonts w:ascii="Times New Roman" w:hAnsi="Times New Roman" w:cs="Times New Roman"/>
          <w:b/>
        </w:rPr>
        <w:t xml:space="preserve"> 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  <w:i/>
        </w:rPr>
        <w:t>рядок 033 Відрахування на соціальні заходи</w:t>
      </w:r>
      <w:r w:rsidRPr="00C30E26">
        <w:rPr>
          <w:rFonts w:ascii="Times New Roman" w:hAnsi="Times New Roman" w:cs="Times New Roman"/>
          <w:b/>
        </w:rPr>
        <w:t xml:space="preserve">  – </w:t>
      </w:r>
      <w:r w:rsidRPr="00C30E26">
        <w:rPr>
          <w:rFonts w:ascii="Times New Roman" w:hAnsi="Times New Roman" w:cs="Times New Roman"/>
        </w:rPr>
        <w:t>4195,4 тис.грн.</w:t>
      </w:r>
      <w:r w:rsidRPr="00C30E26">
        <w:rPr>
          <w:rFonts w:ascii="Times New Roman" w:hAnsi="Times New Roman" w:cs="Times New Roman"/>
          <w:b/>
        </w:rPr>
        <w:t xml:space="preserve"> 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  <w:i/>
        </w:rPr>
        <w:t>рядок 034 Амортизація</w:t>
      </w:r>
      <w:r w:rsidRPr="00C30E26">
        <w:rPr>
          <w:rFonts w:ascii="Times New Roman" w:hAnsi="Times New Roman" w:cs="Times New Roman"/>
          <w:b/>
        </w:rPr>
        <w:t xml:space="preserve"> – 475,0 </w:t>
      </w:r>
      <w:r w:rsidRPr="00C30E26">
        <w:rPr>
          <w:rFonts w:ascii="Times New Roman" w:hAnsi="Times New Roman" w:cs="Times New Roman"/>
        </w:rPr>
        <w:t>тис.грн.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  <w:i/>
        </w:rPr>
        <w:t>рядок 035 Інші операційні витрати</w:t>
      </w:r>
      <w:r w:rsidRPr="00C30E26">
        <w:rPr>
          <w:rFonts w:ascii="Times New Roman" w:hAnsi="Times New Roman" w:cs="Times New Roman"/>
          <w:b/>
        </w:rPr>
        <w:t xml:space="preserve"> – 413,1 </w:t>
      </w:r>
      <w:r w:rsidRPr="00C30E26">
        <w:rPr>
          <w:rFonts w:ascii="Times New Roman" w:hAnsi="Times New Roman" w:cs="Times New Roman"/>
        </w:rPr>
        <w:t>тис.грн</w:t>
      </w:r>
      <w:r w:rsidRPr="00C30E26">
        <w:rPr>
          <w:rFonts w:ascii="Times New Roman" w:hAnsi="Times New Roman" w:cs="Times New Roman"/>
          <w:b/>
        </w:rPr>
        <w:t xml:space="preserve"> 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 xml:space="preserve"> </w:t>
      </w:r>
      <w:bookmarkStart w:id="3" w:name="_Hlk145334111"/>
      <w:r w:rsidRPr="00C30E26">
        <w:rPr>
          <w:lang w:val="uk-UA"/>
        </w:rPr>
        <w:t xml:space="preserve">Послуги крім комунальних (заправка картриджів, обслуговування програмного </w:t>
      </w:r>
      <w:r w:rsidRPr="00C30E26">
        <w:rPr>
          <w:lang w:val="uk-UA"/>
        </w:rPr>
        <w:lastRenderedPageBreak/>
        <w:t xml:space="preserve">забезпечення ) </w:t>
      </w:r>
      <w:bookmarkEnd w:id="3"/>
      <w:r w:rsidRPr="00C30E26">
        <w:rPr>
          <w:lang w:val="uk-UA"/>
        </w:rPr>
        <w:t>– 96,6 тис. 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Зовнішні послуги з медичної допомоги - 47,2 тис.грн.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ТО, сервісне обслуговування, повірка – 109,3 тис. 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Зв’язок, інтернет – 47,9 тис. 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Страхування – 12,2 тис. 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Підготовка (перепідготовка) кадрів та підвищення кваліфікацій –        45,5 тис.грн.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Інші витрати – 54,4 тис. грн.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C30E26">
        <w:rPr>
          <w:rFonts w:ascii="Times New Roman" w:hAnsi="Times New Roman" w:cs="Times New Roman"/>
          <w:b/>
          <w:i/>
          <w:u w:val="single"/>
        </w:rPr>
        <w:t>Рядок 040 «Адміністративні витрати» -</w:t>
      </w:r>
      <w:r w:rsidRPr="00C30E26">
        <w:rPr>
          <w:rFonts w:ascii="Times New Roman" w:hAnsi="Times New Roman" w:cs="Times New Roman"/>
          <w:b/>
          <w:i/>
        </w:rPr>
        <w:t xml:space="preserve"> </w:t>
      </w:r>
      <w:r w:rsidRPr="00C30E26">
        <w:rPr>
          <w:rFonts w:ascii="Times New Roman" w:hAnsi="Times New Roman" w:cs="Times New Roman"/>
        </w:rPr>
        <w:t>разом становить 4942,7 тис.грн., в тому числі :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</w:rPr>
      </w:pPr>
      <w:r w:rsidRPr="00C30E26">
        <w:rPr>
          <w:rFonts w:ascii="Times New Roman" w:hAnsi="Times New Roman" w:cs="Times New Roman"/>
          <w:b/>
          <w:i/>
        </w:rPr>
        <w:t>рядок 041 Матеріальні затрати  – 280,7  тис.грн</w:t>
      </w:r>
      <w:r w:rsidRPr="00C30E26">
        <w:rPr>
          <w:rFonts w:ascii="Times New Roman" w:hAnsi="Times New Roman" w:cs="Times New Roman"/>
          <w:i/>
        </w:rPr>
        <w:t>. в тому числі: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Предмети, матеріали, обладнання та інвентар – 71,0 тис.грн.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Будівельні матеріали- 23,2 тис.грн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Паливно-мастильні матеріали - 92,5 тис.грн.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Ремонт (різні види) – 64,0 тис. грн.</w:t>
      </w:r>
    </w:p>
    <w:p w:rsidR="00C30E26" w:rsidRPr="00C30E26" w:rsidRDefault="00C30E26" w:rsidP="00C30E26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- Інші матеріальні витрати – 30,0 тис. грн.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lang w:val="ru-RU"/>
        </w:rPr>
      </w:pPr>
      <w:bookmarkStart w:id="4" w:name="_Hlk145332870"/>
      <w:r w:rsidRPr="00C30E26">
        <w:rPr>
          <w:rFonts w:ascii="Times New Roman" w:hAnsi="Times New Roman" w:cs="Times New Roman"/>
          <w:b/>
          <w:i/>
        </w:rPr>
        <w:t>рядок 042 Витрати на оплату праці</w:t>
      </w:r>
      <w:r w:rsidRPr="00C30E26">
        <w:rPr>
          <w:rFonts w:ascii="Times New Roman" w:hAnsi="Times New Roman" w:cs="Times New Roman"/>
          <w:b/>
        </w:rPr>
        <w:t xml:space="preserve">  – </w:t>
      </w:r>
      <w:r w:rsidRPr="00C30E26">
        <w:rPr>
          <w:rFonts w:ascii="Times New Roman" w:hAnsi="Times New Roman" w:cs="Times New Roman"/>
        </w:rPr>
        <w:t>3610,0</w:t>
      </w:r>
      <w:r w:rsidRPr="00C30E26">
        <w:rPr>
          <w:rFonts w:ascii="Times New Roman" w:hAnsi="Times New Roman" w:cs="Times New Roman"/>
          <w:b/>
        </w:rPr>
        <w:t xml:space="preserve"> </w:t>
      </w:r>
      <w:r w:rsidRPr="00C30E26">
        <w:rPr>
          <w:rFonts w:ascii="Times New Roman" w:hAnsi="Times New Roman" w:cs="Times New Roman"/>
        </w:rPr>
        <w:t>тис.грн.</w:t>
      </w:r>
      <w:r w:rsidRPr="00C30E26">
        <w:rPr>
          <w:rFonts w:ascii="Times New Roman" w:hAnsi="Times New Roman" w:cs="Times New Roman"/>
          <w:b/>
        </w:rPr>
        <w:t xml:space="preserve"> 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  <w:i/>
        </w:rPr>
        <w:t>рядок 043 Відрахування на соціальні заходи</w:t>
      </w:r>
      <w:r w:rsidRPr="00C30E26">
        <w:rPr>
          <w:rFonts w:ascii="Times New Roman" w:hAnsi="Times New Roman" w:cs="Times New Roman"/>
          <w:b/>
        </w:rPr>
        <w:t xml:space="preserve">  – </w:t>
      </w:r>
      <w:r w:rsidRPr="00C30E26">
        <w:rPr>
          <w:rFonts w:ascii="Times New Roman" w:hAnsi="Times New Roman" w:cs="Times New Roman"/>
        </w:rPr>
        <w:t>794,2</w:t>
      </w:r>
      <w:r w:rsidRPr="00C30E26">
        <w:rPr>
          <w:rFonts w:ascii="Times New Roman" w:hAnsi="Times New Roman" w:cs="Times New Roman"/>
          <w:b/>
        </w:rPr>
        <w:t xml:space="preserve"> </w:t>
      </w:r>
      <w:r w:rsidRPr="00C30E26">
        <w:rPr>
          <w:rFonts w:ascii="Times New Roman" w:hAnsi="Times New Roman" w:cs="Times New Roman"/>
        </w:rPr>
        <w:t>тис.грн.</w:t>
      </w:r>
      <w:r w:rsidRPr="00C30E26">
        <w:rPr>
          <w:rFonts w:ascii="Times New Roman" w:hAnsi="Times New Roman" w:cs="Times New Roman"/>
          <w:b/>
        </w:rPr>
        <w:t xml:space="preserve"> </w:t>
      </w:r>
    </w:p>
    <w:bookmarkEnd w:id="4"/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  <w:i/>
        </w:rPr>
        <w:t>рядок 044 Амортизація</w:t>
      </w:r>
      <w:r w:rsidRPr="00C30E26">
        <w:rPr>
          <w:rFonts w:ascii="Times New Roman" w:hAnsi="Times New Roman" w:cs="Times New Roman"/>
          <w:b/>
        </w:rPr>
        <w:t xml:space="preserve"> – 110,0 </w:t>
      </w:r>
      <w:r w:rsidRPr="00C30E26">
        <w:rPr>
          <w:rFonts w:ascii="Times New Roman" w:hAnsi="Times New Roman" w:cs="Times New Roman"/>
        </w:rPr>
        <w:t>тис.грн.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  <w:i/>
        </w:rPr>
        <w:t>рядок 045 Інші операційні витрати</w:t>
      </w:r>
      <w:r w:rsidRPr="00C30E26">
        <w:rPr>
          <w:rFonts w:ascii="Times New Roman" w:hAnsi="Times New Roman" w:cs="Times New Roman"/>
          <w:b/>
        </w:rPr>
        <w:t xml:space="preserve"> – 147,8 </w:t>
      </w:r>
      <w:r w:rsidRPr="00C30E26">
        <w:rPr>
          <w:rFonts w:ascii="Times New Roman" w:hAnsi="Times New Roman" w:cs="Times New Roman"/>
        </w:rPr>
        <w:t>тис.грн</w:t>
      </w:r>
      <w:r w:rsidRPr="00C30E26">
        <w:rPr>
          <w:rFonts w:ascii="Times New Roman" w:hAnsi="Times New Roman" w:cs="Times New Roman"/>
          <w:b/>
        </w:rPr>
        <w:t xml:space="preserve"> 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 xml:space="preserve"> Послуги крім комунальних (заправка картриджів, обслуговування програмного забезпечення ) – 95,6 тис. 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ТО, сервісне обслуговування, повірка – 9,0 тис. 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Зв’язок, інтернет – 10,5 тис. 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Страхування – 3,0 тис. 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Підготовка (перепідготовка) кадрів та підвищення кваліфікацій –          6,5 тис. 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Банківське обслуговування – 8,0 тис. грн.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>Інші витрати –15,2 тис. грн.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</w:rPr>
      </w:pP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C30E26">
        <w:rPr>
          <w:rFonts w:ascii="Times New Roman" w:hAnsi="Times New Roman" w:cs="Times New Roman"/>
          <w:b/>
          <w:i/>
          <w:u w:val="single"/>
        </w:rPr>
        <w:t>Рядок 050 «Інші операційні  витрати» (бюджетні кошти та благодійна допомога)</w:t>
      </w:r>
      <w:r w:rsidRPr="00C30E26">
        <w:rPr>
          <w:rFonts w:ascii="Times New Roman" w:hAnsi="Times New Roman" w:cs="Times New Roman"/>
          <w:b/>
          <w:i/>
        </w:rPr>
        <w:t xml:space="preserve"> - </w:t>
      </w:r>
      <w:r w:rsidRPr="00C30E26">
        <w:rPr>
          <w:rFonts w:ascii="Times New Roman" w:hAnsi="Times New Roman" w:cs="Times New Roman"/>
        </w:rPr>
        <w:t>разом становлять 9861,7 тис.грн., в тому числі :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i/>
        </w:rPr>
      </w:pPr>
      <w:r w:rsidRPr="00C30E26">
        <w:rPr>
          <w:rFonts w:ascii="Times New Roman" w:hAnsi="Times New Roman" w:cs="Times New Roman"/>
          <w:b/>
          <w:i/>
        </w:rPr>
        <w:t>рядок 051 Матеріальні затрати  – 7181,9 тис.грн</w:t>
      </w:r>
      <w:r w:rsidRPr="00C30E26">
        <w:rPr>
          <w:rFonts w:ascii="Times New Roman" w:hAnsi="Times New Roman" w:cs="Times New Roman"/>
          <w:i/>
        </w:rPr>
        <w:t>. в тому числі: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 xml:space="preserve"> Медикаменти та перев’язувальні матеріали – 3001,7 тис.грн.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 xml:space="preserve">Вироби медичного призначення- 1435,2 тис.грн. 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Продукти харчування – 262,0 тис. грн.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Предмети, матеріали, обладнання та інвентар -  80,0</w:t>
      </w:r>
      <w:r w:rsidRPr="00C30E26">
        <w:rPr>
          <w:rFonts w:ascii="Times New Roman" w:hAnsi="Times New Roman" w:cs="Times New Roman"/>
          <w:color w:val="FF0000"/>
        </w:rPr>
        <w:t xml:space="preserve"> </w:t>
      </w:r>
      <w:r w:rsidRPr="00C30E26">
        <w:rPr>
          <w:rFonts w:ascii="Times New Roman" w:hAnsi="Times New Roman" w:cs="Times New Roman"/>
        </w:rPr>
        <w:t>тис.грн.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Будівельні матеріали – 0,0 тис.грн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Паливно-мастильні матеріали - 0,0 тис.грн.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Оплата комунальних послуг та інших енергоносіїв – 2 055,7 тис. грн.</w:t>
      </w:r>
    </w:p>
    <w:p w:rsidR="00C30E26" w:rsidRPr="00C30E26" w:rsidRDefault="00C30E26" w:rsidP="00C30E26">
      <w:pPr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N w:val="0"/>
        <w:spacing w:line="276" w:lineRule="auto"/>
        <w:ind w:left="0" w:firstLine="426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Ремонт (різні види) – 347,3 тис. грн.</w:t>
      </w:r>
    </w:p>
    <w:p w:rsidR="00C30E26" w:rsidRPr="00C30E26" w:rsidRDefault="00C30E26" w:rsidP="00C30E26">
      <w:pPr>
        <w:tabs>
          <w:tab w:val="left" w:pos="426"/>
          <w:tab w:val="left" w:pos="1830"/>
          <w:tab w:val="left" w:pos="3165"/>
        </w:tabs>
        <w:spacing w:before="60" w:line="276" w:lineRule="auto"/>
        <w:ind w:left="360"/>
        <w:jc w:val="both"/>
        <w:rPr>
          <w:rFonts w:ascii="Times New Roman" w:hAnsi="Times New Roman" w:cs="Times New Roman"/>
        </w:rPr>
      </w:pPr>
      <w:r w:rsidRPr="00C30E26">
        <w:rPr>
          <w:rFonts w:ascii="Times New Roman" w:hAnsi="Times New Roman" w:cs="Times New Roman"/>
        </w:rPr>
        <w:t>- Інші матеріальні витрати – 0,0 тис. грн.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  <w:lang w:val="ru-RU"/>
        </w:rPr>
      </w:pPr>
      <w:r w:rsidRPr="00C30E26">
        <w:rPr>
          <w:rFonts w:ascii="Times New Roman" w:hAnsi="Times New Roman" w:cs="Times New Roman"/>
          <w:b/>
          <w:i/>
        </w:rPr>
        <w:t xml:space="preserve">рядок 042 Витрати на оплату праці </w:t>
      </w:r>
      <w:bookmarkStart w:id="5" w:name="_Hlk145335072"/>
      <w:r w:rsidRPr="00C30E26">
        <w:rPr>
          <w:rFonts w:ascii="Times New Roman" w:hAnsi="Times New Roman" w:cs="Times New Roman"/>
          <w:b/>
          <w:i/>
        </w:rPr>
        <w:t>(лікарняні установи)</w:t>
      </w:r>
      <w:r w:rsidRPr="00C30E26">
        <w:rPr>
          <w:rFonts w:ascii="Times New Roman" w:hAnsi="Times New Roman" w:cs="Times New Roman"/>
          <w:b/>
        </w:rPr>
        <w:t xml:space="preserve">  </w:t>
      </w:r>
      <w:bookmarkEnd w:id="5"/>
      <w:r w:rsidRPr="00C30E26">
        <w:rPr>
          <w:rFonts w:ascii="Times New Roman" w:hAnsi="Times New Roman" w:cs="Times New Roman"/>
          <w:b/>
        </w:rPr>
        <w:t xml:space="preserve">– </w:t>
      </w:r>
      <w:r w:rsidRPr="00C30E26">
        <w:rPr>
          <w:rFonts w:ascii="Times New Roman" w:hAnsi="Times New Roman" w:cs="Times New Roman"/>
        </w:rPr>
        <w:t>125,0</w:t>
      </w:r>
      <w:r w:rsidRPr="00C30E26">
        <w:rPr>
          <w:rFonts w:ascii="Times New Roman" w:hAnsi="Times New Roman" w:cs="Times New Roman"/>
          <w:b/>
        </w:rPr>
        <w:t xml:space="preserve"> </w:t>
      </w:r>
      <w:r w:rsidRPr="00C30E26">
        <w:rPr>
          <w:rFonts w:ascii="Times New Roman" w:hAnsi="Times New Roman" w:cs="Times New Roman"/>
        </w:rPr>
        <w:t>тис.грн.</w:t>
      </w:r>
      <w:r w:rsidRPr="00C30E26">
        <w:rPr>
          <w:rFonts w:ascii="Times New Roman" w:hAnsi="Times New Roman" w:cs="Times New Roman"/>
          <w:b/>
        </w:rPr>
        <w:t xml:space="preserve"> 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  <w:i/>
        </w:rPr>
        <w:t>рядок 043 Відрахування на соціальні заходи</w:t>
      </w:r>
      <w:r w:rsidRPr="00C30E26">
        <w:rPr>
          <w:rFonts w:ascii="Times New Roman" w:hAnsi="Times New Roman" w:cs="Times New Roman"/>
          <w:b/>
        </w:rPr>
        <w:t xml:space="preserve"> </w:t>
      </w:r>
      <w:r w:rsidRPr="00C30E26">
        <w:rPr>
          <w:rFonts w:ascii="Times New Roman" w:hAnsi="Times New Roman" w:cs="Times New Roman"/>
          <w:b/>
          <w:i/>
        </w:rPr>
        <w:t>(лікарняні установи)</w:t>
      </w:r>
      <w:r w:rsidRPr="00C30E26">
        <w:rPr>
          <w:rFonts w:ascii="Times New Roman" w:hAnsi="Times New Roman" w:cs="Times New Roman"/>
          <w:b/>
        </w:rPr>
        <w:t xml:space="preserve">   – </w:t>
      </w:r>
      <w:r w:rsidRPr="00C30E26">
        <w:rPr>
          <w:rFonts w:ascii="Times New Roman" w:hAnsi="Times New Roman" w:cs="Times New Roman"/>
        </w:rPr>
        <w:t>100,3</w:t>
      </w:r>
      <w:r w:rsidRPr="00C30E26">
        <w:rPr>
          <w:rFonts w:ascii="Times New Roman" w:hAnsi="Times New Roman" w:cs="Times New Roman"/>
          <w:b/>
        </w:rPr>
        <w:t xml:space="preserve"> </w:t>
      </w:r>
      <w:r w:rsidRPr="00C30E26">
        <w:rPr>
          <w:rFonts w:ascii="Times New Roman" w:hAnsi="Times New Roman" w:cs="Times New Roman"/>
        </w:rPr>
        <w:t>тис.грн.</w:t>
      </w:r>
      <w:r w:rsidRPr="00C30E26">
        <w:rPr>
          <w:rFonts w:ascii="Times New Roman" w:hAnsi="Times New Roman" w:cs="Times New Roman"/>
          <w:b/>
        </w:rPr>
        <w:t xml:space="preserve"> 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  <w:i/>
        </w:rPr>
        <w:t>рядок 054 Амортизація</w:t>
      </w:r>
      <w:r w:rsidRPr="00C30E26">
        <w:rPr>
          <w:rFonts w:ascii="Times New Roman" w:hAnsi="Times New Roman" w:cs="Times New Roman"/>
          <w:b/>
        </w:rPr>
        <w:t xml:space="preserve"> – 910,2 </w:t>
      </w:r>
      <w:r w:rsidRPr="00C30E26">
        <w:rPr>
          <w:rFonts w:ascii="Times New Roman" w:hAnsi="Times New Roman" w:cs="Times New Roman"/>
        </w:rPr>
        <w:t>тис.грн.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  <w:i/>
        </w:rPr>
        <w:t>рядок 055 Інші операційні витрати</w:t>
      </w:r>
      <w:r w:rsidRPr="00C30E26">
        <w:rPr>
          <w:rFonts w:ascii="Times New Roman" w:hAnsi="Times New Roman" w:cs="Times New Roman"/>
          <w:b/>
        </w:rPr>
        <w:t xml:space="preserve"> –</w:t>
      </w:r>
      <w:r w:rsidRPr="00C30E26">
        <w:rPr>
          <w:rFonts w:ascii="Times New Roman" w:hAnsi="Times New Roman" w:cs="Times New Roman"/>
          <w:bCs/>
        </w:rPr>
        <w:t xml:space="preserve"> 1544,3 </w:t>
      </w:r>
      <w:r w:rsidRPr="00C30E26">
        <w:rPr>
          <w:rFonts w:ascii="Times New Roman" w:hAnsi="Times New Roman" w:cs="Times New Roman"/>
        </w:rPr>
        <w:t>тис.грн</w:t>
      </w:r>
      <w:r w:rsidRPr="00C30E26">
        <w:rPr>
          <w:rFonts w:ascii="Times New Roman" w:hAnsi="Times New Roman" w:cs="Times New Roman"/>
          <w:b/>
        </w:rPr>
        <w:t xml:space="preserve"> </w:t>
      </w:r>
    </w:p>
    <w:p w:rsidR="00C30E26" w:rsidRPr="00C30E26" w:rsidRDefault="00C30E26" w:rsidP="00C30E26">
      <w:pPr>
        <w:pStyle w:val="af6"/>
        <w:widowControl w:val="0"/>
        <w:numPr>
          <w:ilvl w:val="0"/>
          <w:numId w:val="10"/>
        </w:numPr>
        <w:tabs>
          <w:tab w:val="left" w:pos="600"/>
          <w:tab w:val="left" w:pos="1830"/>
          <w:tab w:val="left" w:pos="3165"/>
        </w:tabs>
        <w:autoSpaceDE w:val="0"/>
        <w:autoSpaceDN w:val="0"/>
        <w:spacing w:line="276" w:lineRule="auto"/>
        <w:jc w:val="both"/>
        <w:rPr>
          <w:lang w:val="uk-UA"/>
        </w:rPr>
      </w:pPr>
      <w:r w:rsidRPr="00C30E26">
        <w:rPr>
          <w:lang w:val="uk-UA"/>
        </w:rPr>
        <w:t xml:space="preserve"> Відшкодування вартості пільгових ліків (в т.ч. трансплантологія – ниркова недостатність )  –  1544,3 тис. грн..</w:t>
      </w:r>
    </w:p>
    <w:p w:rsidR="00C30E26" w:rsidRP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jc w:val="both"/>
        <w:rPr>
          <w:rFonts w:ascii="Times New Roman" w:hAnsi="Times New Roman" w:cs="Times New Roman"/>
          <w:b/>
          <w:i/>
          <w:u w:val="single"/>
        </w:rPr>
      </w:pPr>
    </w:p>
    <w:p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  <w:r w:rsidRPr="00C30E26">
        <w:rPr>
          <w:rFonts w:ascii="Times New Roman" w:hAnsi="Times New Roman" w:cs="Times New Roman"/>
          <w:b/>
        </w:rPr>
        <w:t xml:space="preserve">В.о.генерального директора ___________________Тетяна ДРОНЬ  </w:t>
      </w:r>
    </w:p>
    <w:p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</w:p>
    <w:p w:rsidR="00C30E26" w:rsidRDefault="00C30E2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  <w:sectPr w:rsidR="00C30E26" w:rsidSect="00153D88">
          <w:pgSz w:w="11905" w:h="16837"/>
          <w:pgMar w:top="568" w:right="837" w:bottom="568" w:left="1123" w:header="0" w:footer="3" w:gutter="0"/>
          <w:cols w:space="720"/>
          <w:noEndnote/>
          <w:docGrid w:linePitch="360"/>
        </w:sectPr>
      </w:pPr>
    </w:p>
    <w:p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</w:pPr>
    </w:p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4395"/>
        <w:gridCol w:w="992"/>
        <w:gridCol w:w="1039"/>
        <w:gridCol w:w="1230"/>
        <w:gridCol w:w="1275"/>
        <w:gridCol w:w="1275"/>
        <w:gridCol w:w="993"/>
        <w:gridCol w:w="1840"/>
        <w:gridCol w:w="1278"/>
        <w:gridCol w:w="1418"/>
      </w:tblGrid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"ЗАТВЕРДЖЕНО"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Голова Кіцманської міської ради 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Сергій БУЛЕГА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"___</w:t>
            </w: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  <w:t>" __________________</w:t>
            </w: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2023 р.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Проект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Х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Попередній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Уточнений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Зміни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зробити позначку "Х"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8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Коди</w:t>
            </w:r>
          </w:p>
        </w:tc>
      </w:tr>
      <w:tr w:rsidR="00C30E26" w:rsidRPr="00C30E26" w:rsidTr="00C30E26">
        <w:trPr>
          <w:trHeight w:val="8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Підприємство  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Комунальне некомерційне підприємство "Кіцманський центр первинної медичної допомоги"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за ЄДРПОУ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38561624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Організаційно-правова форма 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Комунальне некомерційне підприємство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 КОПФГ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150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Територія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59300, м.Кіцмань, вул. Незалежності,1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 КОАТУУ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7322510100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Орган державного управління  </w:t>
            </w: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 СПОДУ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Галузь     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Охорона здоров’я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 ЗКГНГ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Вид економічної діяльності    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Загальна медична практика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за  КВЕД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86.21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Одиниця виміру, грн.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Форма власності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Комунальна власність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Стандарти звітності МСФЗ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Середньооблікова кількість штатних працівників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Місцезнаходження  </w:t>
            </w:r>
          </w:p>
        </w:tc>
        <w:tc>
          <w:tcPr>
            <w:tcW w:w="680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59300, м.Кіцмань, вул. Незалежності,1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Телефон 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2-24-86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Керівник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Косташик Євгенія Петрівна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75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ФІНАНСОВИЙ ПЛАН КОМУНАЛЬНОГО НЕКОМЕРЦІЙНОГО ПІДПРИЄМСТВА </w:t>
            </w:r>
          </w:p>
        </w:tc>
      </w:tr>
      <w:tr w:rsidR="00C30E26" w:rsidRPr="00C30E26" w:rsidTr="00C30E26">
        <w:trPr>
          <w:trHeight w:val="375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"КІЦМАНСЬКИЙ ЦЕНТР ПЕРВИННОЇ  МЕДИЧНОЇ ДОПОМОГИ"  НА 2024  РІК 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тис. грн.</w:t>
            </w:r>
          </w:p>
        </w:tc>
      </w:tr>
      <w:tr w:rsidR="00C30E26" w:rsidRPr="00C30E26" w:rsidTr="00C30E26">
        <w:trPr>
          <w:trHeight w:val="72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Найменування показника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Код рядка 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Факт минулого року 2022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Фінансовий план поточного року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Фінансовий план поточного року 2023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Плановий рік  (усього)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У тому числі за кварталами </w:t>
            </w:r>
          </w:p>
        </w:tc>
      </w:tr>
      <w:tr w:rsidR="00C30E26" w:rsidRPr="00C30E26" w:rsidTr="00C30E26">
        <w:trPr>
          <w:trHeight w:val="12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І 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ІІ 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ІІІ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ІV </w:t>
            </w:r>
          </w:p>
        </w:tc>
      </w:tr>
      <w:tr w:rsidR="00C30E26" w:rsidRPr="00C30E26" w:rsidTr="00C30E26">
        <w:trPr>
          <w:trHeight w:val="36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</w:t>
            </w:r>
          </w:p>
        </w:tc>
      </w:tr>
      <w:tr w:rsidR="00C30E26" w:rsidRPr="00C30E26" w:rsidTr="00C30E26">
        <w:trPr>
          <w:trHeight w:val="615"/>
        </w:trPr>
        <w:tc>
          <w:tcPr>
            <w:tcW w:w="15735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I. Фінансові результати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8CBAD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Дохід  (виручка) від реалізації продукції (товарів, робіт, послуг):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36 632,4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43 123,8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39 782,9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10 242,2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10 073,8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9 561,2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9 905,7 </w:t>
            </w:r>
          </w:p>
        </w:tc>
      </w:tr>
      <w:tr w:rsidR="00C30E26" w:rsidRPr="00C30E26" w:rsidTr="00C30E26">
        <w:trPr>
          <w:trHeight w:val="40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в т.ч. за рахунок коштів за договором з НСЗУ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011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28 188,0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29 900,0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28 343,4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7 085,9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7 085,9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7 085,8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7 085,8 </w:t>
            </w:r>
          </w:p>
        </w:tc>
      </w:tr>
      <w:tr w:rsidR="00C30E26" w:rsidRPr="00C30E26" w:rsidTr="00C30E26">
        <w:trPr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в т.ч. за рахунок бюджетних коштів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012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2 458,6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4 858,9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3 600,0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1 200,8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880,4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609,4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909,4</w:t>
            </w:r>
          </w:p>
        </w:tc>
      </w:tr>
      <w:tr w:rsidR="00C30E26" w:rsidRPr="00C30E26" w:rsidTr="00C30E26">
        <w:trPr>
          <w:trHeight w:val="49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в т.ч. за рахунок централізованого постачання та гуманітарної допомоги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013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5 978,1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8 350,0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7 800,0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1 950,0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2 100,0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1 850,0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1 900,0</w:t>
            </w:r>
          </w:p>
        </w:tc>
      </w:tr>
      <w:tr w:rsidR="00C30E26" w:rsidRPr="00C30E26" w:rsidTr="00C30E26">
        <w:trPr>
          <w:trHeight w:val="49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в т.ч. за надання медичних та немедичних послуг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014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7,7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14,9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  39,5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10,50</w:t>
            </w:r>
          </w:p>
        </w:tc>
      </w:tr>
      <w:tr w:rsidR="00C30E26" w:rsidRPr="00C30E26" w:rsidTr="00C30E26">
        <w:trPr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Інші надходження (доходи) у тому числі: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234,3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266,7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    245,3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 60,7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 57,7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 60,5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 66,4 </w:t>
            </w:r>
          </w:p>
        </w:tc>
      </w:tr>
      <w:tr w:rsidR="00C30E26" w:rsidRPr="00C30E26" w:rsidTr="00C30E26">
        <w:trPr>
          <w:trHeight w:val="75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надходження від додаткової господарської діяльності  (отримані % по депозитах)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021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149,8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158,7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204,5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52,2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50,2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50,1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 xml:space="preserve">  надходження (доходи) від реалізації майна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022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1,1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37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надходження коштів як компенсація орендарем комунальних послуг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023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83,4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108,0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   40,8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8,5  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16,3</w:t>
            </w:r>
          </w:p>
        </w:tc>
      </w:tr>
      <w:tr w:rsidR="00C30E26" w:rsidRPr="00C30E26" w:rsidTr="00C30E26">
        <w:trPr>
          <w:trHeight w:val="510"/>
        </w:trPr>
        <w:tc>
          <w:tcPr>
            <w:tcW w:w="15735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Видатки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Собівартість реалізованої продукції (товарів, робіт, послуг)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030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22 567,3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26 082,6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26 134,0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6 157,9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6 558,9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6 762,7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6 654,5 </w:t>
            </w:r>
          </w:p>
        </w:tc>
      </w:tr>
      <w:tr w:rsidR="00C30E26" w:rsidRPr="00C30E26" w:rsidTr="00C30E26">
        <w:trPr>
          <w:trHeight w:val="402"/>
        </w:trPr>
        <w:tc>
          <w:tcPr>
            <w:tcW w:w="15735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у тому числі за економічними елементами: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Матеріальні затрати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031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1089,50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1980,50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1980,50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358,50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548,7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596,1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477,2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Витрати на оплату праці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032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17088,30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19220,00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19070,00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4570,00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4 750,0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4 850,0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4 900,0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Відрахування на соціальні заходи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3614,50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4228,40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4195,40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1005,40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1 045,0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1 067,0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1 078,0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Амортизація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386,00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240,60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150,00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95,0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Інші операційні витрати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035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389,0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413,10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413,10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74,0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120,2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129,6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89,3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Адміністративні витрати 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040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4 413,6 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4 994,2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4 942,7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1 229,3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1 198,0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1 249,7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1 265,7</w:t>
            </w:r>
          </w:p>
        </w:tc>
      </w:tr>
      <w:tr w:rsidR="00C30E26" w:rsidRPr="00C30E26" w:rsidTr="00C30E26">
        <w:trPr>
          <w:trHeight w:val="465"/>
        </w:trPr>
        <w:tc>
          <w:tcPr>
            <w:tcW w:w="15735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у тому числі за економічними елементами: 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Матеріальні затрати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041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128,1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280,7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280,7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68,3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69,2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73,1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Витрати на оплату праці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042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3 409,4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3 635,0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3 610,0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890,0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880,0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920,0</w:t>
            </w:r>
          </w:p>
        </w:tc>
      </w:tr>
      <w:tr w:rsidR="00C30E26" w:rsidRPr="00C30E26" w:rsidTr="00C30E26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Відрахування на соціальні заходи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043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729,7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799,7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794,2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195,8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193,6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202,4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202,4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Амортизація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044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65,1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110,0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35,0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Інші операційні витрати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045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81,3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168,8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147,8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40,2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35,2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32,2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40,2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DD7EE"/>
            <w:noWrap/>
            <w:vAlign w:val="bottom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Інші операційні витрати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050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9 355,9 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13 223,9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9 861,7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3 148,5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2 600,4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1 835,1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2 277,7</w:t>
            </w:r>
          </w:p>
        </w:tc>
      </w:tr>
      <w:tr w:rsidR="00C30E26" w:rsidRPr="00C30E26" w:rsidTr="00C30E26">
        <w:trPr>
          <w:trHeight w:val="402"/>
        </w:trPr>
        <w:tc>
          <w:tcPr>
            <w:tcW w:w="15735" w:type="dxa"/>
            <w:gridSpan w:val="10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у тому числі за економічними елементами: 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Матеріальні затрати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051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7 474,3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10 219,3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7 181,9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2 308,6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2 046,1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1 076,1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1 751,1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Витрати на оплату праці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052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134,2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27,5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27,5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Відрахування на соціальні заходи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053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110,0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100,3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27,3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Амортизація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054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588,4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910,2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232,8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Інші операційні витрати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055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1 049,0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2 094,4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1 544,3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557,6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271,0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469,7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246,0</w:t>
            </w:r>
          </w:p>
        </w:tc>
      </w:tr>
      <w:tr w:rsidR="00C30E26" w:rsidRPr="00C30E26" w:rsidTr="00C30E26">
        <w:trPr>
          <w:trHeight w:val="495"/>
        </w:trPr>
        <w:tc>
          <w:tcPr>
            <w:tcW w:w="15735" w:type="dxa"/>
            <w:gridSpan w:val="10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ІІ. Елементи операційних витрат  (разом) 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у тому числі за економічними елементами: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36 336,8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44 300,7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40 938,4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10 535,7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10 357,3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9 847,5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10 197,9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Матеріальні затрати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061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8 691,9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12 480,5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9 443,1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2 735,4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2 664,0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1 742,3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2 301,4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Витрати на оплату праці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062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20 631,9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22 855,0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22 805,0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5 487,5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5 662,5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5 807,5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5 847,5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Відрахування на соціальні заходи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063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4 454,2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5 028,1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5 089,9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1 223,2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1 263,6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1 295,4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1 307,7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Амортизація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064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1 039,5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1 260,8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1 495,2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417,8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340,8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370,8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365,8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Інші операційні витрати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065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1 519,3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2 676,3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2 105,2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671,8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426,4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631,5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375,5</w:t>
            </w:r>
          </w:p>
        </w:tc>
      </w:tr>
      <w:tr w:rsidR="00C30E26" w:rsidRPr="00C30E26" w:rsidTr="00C30E26">
        <w:trPr>
          <w:trHeight w:val="42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Неопераційні витрати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070</w:t>
            </w:r>
          </w:p>
        </w:tc>
        <w:tc>
          <w:tcPr>
            <w:tcW w:w="10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86,3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510"/>
        </w:trPr>
        <w:tc>
          <w:tcPr>
            <w:tcW w:w="15735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III Інвестиційна діяльність 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Доходи від інвестиційної діяльності, у т. ч.: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080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571,1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        910,2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910,2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232,8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225,8</w:t>
            </w:r>
          </w:p>
        </w:tc>
      </w:tr>
      <w:tr w:rsidR="00C30E26" w:rsidRPr="00C30E26" w:rsidTr="00C30E26">
        <w:trPr>
          <w:trHeight w:val="82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Неопераційний дохід від амортизації по НА та ОЗ, що отримані як цільове фінансування та безоплатно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081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571,1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910,2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232,8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225,8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Капітальні інвестиції, усього, у тому числі: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090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      1 217,7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700,0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2 020,0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500,0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540,0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480,0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500,0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придбання (виготовлення) основних засобів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091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1 217,7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2 020,0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500,0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540,0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500,0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в т. ч. за рахунок бюджетних коштів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092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в т. ч. благодійна допомога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093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565,0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1 010,0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250,0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капітальний ремонт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094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в т. ч. за рахунок бюджетних коштів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095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49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Усього доходів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37 524,1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44 300,7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40 938,4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10 535,7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10 357,3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9 847,5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10 197,9</w:t>
            </w:r>
          </w:p>
        </w:tc>
      </w:tr>
      <w:tr w:rsidR="00C30E26" w:rsidRPr="00C30E26" w:rsidTr="00C30E26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lastRenderedPageBreak/>
              <w:t>Усього витрат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36 423,1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   44 300,7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40 938,4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10 535,7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10 357,3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9 847,5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10 197,9</w:t>
            </w:r>
          </w:p>
        </w:tc>
      </w:tr>
      <w:tr w:rsidR="00C30E26" w:rsidRPr="00C30E26" w:rsidTr="00C30E26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 xml:space="preserve">Фінансові результати від звичайної діяльності </w:t>
            </w:r>
          </w:p>
        </w:tc>
        <w:tc>
          <w:tcPr>
            <w:tcW w:w="113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прибуток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120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1101,0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збиток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130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49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ІV. Додаткова інформація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i/>
                <w:iCs/>
                <w:color w:val="auto"/>
                <w:sz w:val="20"/>
                <w:szCs w:val="20"/>
              </w:rPr>
              <w:t> 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Штатна чисельність працівників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140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126,25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129,75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137,50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137,50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137,50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137,50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137,50</w:t>
            </w: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Первісна вартість основних засобів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150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9 628,3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9 300,0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11 640,0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11 640,0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11 640,0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11 640,0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11 640,0</w:t>
            </w: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Податкова заборгованість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Заборгованість перед працівниками за заробітною платою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0,0</w:t>
            </w: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9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30E26" w:rsidRPr="00C30E26" w:rsidTr="00C30E26">
        <w:trPr>
          <w:trHeight w:val="33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  <w:t>В.о.генерального директора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_________________________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</w:rPr>
              <w:t>Тетяна ДРОНЬ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(посада)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(підпис)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(ініціали, прізвище)    </w:t>
            </w: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  <w:t>Заступник генерального директора з економічних питань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u w:val="single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</w:pPr>
            <w:r w:rsidRPr="00C30E26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  <w:t>Оксана МАРУСЯК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</w:pPr>
          </w:p>
        </w:tc>
      </w:tr>
      <w:tr w:rsidR="00C30E26" w:rsidRPr="00C30E26" w:rsidTr="00C30E26">
        <w:trPr>
          <w:trHeight w:val="40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(посада)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      (підпис)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0E26" w:rsidRPr="00C30E26" w:rsidRDefault="00C30E26" w:rsidP="00C30E2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30E2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       (ініціали, прізвище)    </w:t>
            </w:r>
          </w:p>
        </w:tc>
      </w:tr>
    </w:tbl>
    <w:p w:rsidR="00C30E26" w:rsidRDefault="00C30E26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sectPr w:rsidR="00C30E26" w:rsidSect="00C30E26">
      <w:pgSz w:w="16837" w:h="11905" w:orient="landscape"/>
      <w:pgMar w:top="1123" w:right="567" w:bottom="839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99E" w:rsidRDefault="00DB299E">
      <w:r>
        <w:separator/>
      </w:r>
    </w:p>
  </w:endnote>
  <w:endnote w:type="continuationSeparator" w:id="0">
    <w:p w:rsidR="00DB299E" w:rsidRDefault="00DB2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99E" w:rsidRDefault="00DB299E"/>
  </w:footnote>
  <w:footnote w:type="continuationSeparator" w:id="0">
    <w:p w:rsidR="00DB299E" w:rsidRDefault="00DB29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5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10716B"/>
    <w:rsid w:val="001106EA"/>
    <w:rsid w:val="0012380A"/>
    <w:rsid w:val="00143A40"/>
    <w:rsid w:val="00153D88"/>
    <w:rsid w:val="00175E00"/>
    <w:rsid w:val="00177008"/>
    <w:rsid w:val="001956F2"/>
    <w:rsid w:val="001D0E17"/>
    <w:rsid w:val="001D14B8"/>
    <w:rsid w:val="001D7C57"/>
    <w:rsid w:val="001E364B"/>
    <w:rsid w:val="001E74CC"/>
    <w:rsid w:val="00242E9D"/>
    <w:rsid w:val="00251B9A"/>
    <w:rsid w:val="0027376F"/>
    <w:rsid w:val="00287B97"/>
    <w:rsid w:val="00291DA7"/>
    <w:rsid w:val="002D7858"/>
    <w:rsid w:val="002E5771"/>
    <w:rsid w:val="00322124"/>
    <w:rsid w:val="00347FF2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98341B"/>
    <w:rsid w:val="00A04981"/>
    <w:rsid w:val="00A1296A"/>
    <w:rsid w:val="00A20E0A"/>
    <w:rsid w:val="00A32020"/>
    <w:rsid w:val="00A35090"/>
    <w:rsid w:val="00A36EE4"/>
    <w:rsid w:val="00A73B62"/>
    <w:rsid w:val="00AA5F52"/>
    <w:rsid w:val="00AE05C3"/>
    <w:rsid w:val="00AE4354"/>
    <w:rsid w:val="00B76AEF"/>
    <w:rsid w:val="00B8413C"/>
    <w:rsid w:val="00B94F62"/>
    <w:rsid w:val="00BF5B70"/>
    <w:rsid w:val="00C03309"/>
    <w:rsid w:val="00C0727C"/>
    <w:rsid w:val="00C30E26"/>
    <w:rsid w:val="00C8769F"/>
    <w:rsid w:val="00C877E7"/>
    <w:rsid w:val="00C94D21"/>
    <w:rsid w:val="00CC2A26"/>
    <w:rsid w:val="00D114EA"/>
    <w:rsid w:val="00D17423"/>
    <w:rsid w:val="00D3609F"/>
    <w:rsid w:val="00DB0002"/>
    <w:rsid w:val="00DB299E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640AC"/>
  <w15:docId w15:val="{F2D527BC-5B3D-4EA7-A566-F1360923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о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9">
    <w:name w:val="FollowedHyperlink"/>
    <w:basedOn w:val="a0"/>
    <w:uiPriority w:val="99"/>
    <w:semiHidden/>
    <w:unhideWhenUsed/>
    <w:rsid w:val="00C30E26"/>
    <w:rPr>
      <w:color w:val="954F72"/>
      <w:u w:val="single"/>
    </w:rPr>
  </w:style>
  <w:style w:type="paragraph" w:customStyle="1" w:styleId="msonormal0">
    <w:name w:val="msonormal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nt5">
    <w:name w:val="font5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font6">
    <w:name w:val="font6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font7">
    <w:name w:val="font7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63">
    <w:name w:val="xl6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4">
    <w:name w:val="xl64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5">
    <w:name w:val="xl65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6">
    <w:name w:val="xl66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7">
    <w:name w:val="xl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8">
    <w:name w:val="xl6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9">
    <w:name w:val="xl6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0">
    <w:name w:val="xl70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1">
    <w:name w:val="xl71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2">
    <w:name w:val="xl72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3">
    <w:name w:val="xl73"/>
    <w:basedOn w:val="a"/>
    <w:rsid w:val="00C30E2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4">
    <w:name w:val="xl7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5">
    <w:name w:val="xl7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6">
    <w:name w:val="xl7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7">
    <w:name w:val="xl77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78">
    <w:name w:val="xl78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9">
    <w:name w:val="xl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0">
    <w:name w:val="xl80"/>
    <w:basedOn w:val="a"/>
    <w:rsid w:val="00C30E2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81">
    <w:name w:val="xl8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2">
    <w:name w:val="xl8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3">
    <w:name w:val="xl8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84">
    <w:name w:val="xl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5">
    <w:name w:val="xl8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6">
    <w:name w:val="xl86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7">
    <w:name w:val="xl8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8">
    <w:name w:val="xl8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9">
    <w:name w:val="xl8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0">
    <w:name w:val="xl9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1">
    <w:name w:val="xl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92">
    <w:name w:val="xl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3">
    <w:name w:val="xl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4">
    <w:name w:val="xl94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5">
    <w:name w:val="xl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96">
    <w:name w:val="xl9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97">
    <w:name w:val="xl9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98">
    <w:name w:val="xl9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9">
    <w:name w:val="xl9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00">
    <w:name w:val="xl10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01">
    <w:name w:val="xl10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2">
    <w:name w:val="xl10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3">
    <w:name w:val="xl10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4">
    <w:name w:val="xl1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05">
    <w:name w:val="xl1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6">
    <w:name w:val="xl1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7">
    <w:name w:val="xl1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8">
    <w:name w:val="xl10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9">
    <w:name w:val="xl109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0">
    <w:name w:val="xl110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1">
    <w:name w:val="xl11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2">
    <w:name w:val="xl11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3">
    <w:name w:val="xl113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14">
    <w:name w:val="xl11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5">
    <w:name w:val="xl11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6">
    <w:name w:val="xl11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7">
    <w:name w:val="xl11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8">
    <w:name w:val="xl11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9">
    <w:name w:val="xl11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0">
    <w:name w:val="xl12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1">
    <w:name w:val="xl12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2">
    <w:name w:val="xl12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3">
    <w:name w:val="xl12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4">
    <w:name w:val="xl12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5">
    <w:name w:val="xl125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6">
    <w:name w:val="xl12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7">
    <w:name w:val="xl127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8">
    <w:name w:val="xl12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9">
    <w:name w:val="xl12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0">
    <w:name w:val="xl130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1">
    <w:name w:val="xl13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2">
    <w:name w:val="xl132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3">
    <w:name w:val="xl13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4">
    <w:name w:val="xl134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5">
    <w:name w:val="xl13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6">
    <w:name w:val="xl13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7">
    <w:name w:val="xl13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8">
    <w:name w:val="xl13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9">
    <w:name w:val="xl139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0">
    <w:name w:val="xl140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1">
    <w:name w:val="xl14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2">
    <w:name w:val="xl14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3">
    <w:name w:val="xl14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4">
    <w:name w:val="xl14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5">
    <w:name w:val="xl14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46">
    <w:name w:val="xl14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7">
    <w:name w:val="xl14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8">
    <w:name w:val="xl14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9">
    <w:name w:val="xl14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50">
    <w:name w:val="xl15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1">
    <w:name w:val="xl15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2">
    <w:name w:val="xl15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3">
    <w:name w:val="xl15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4">
    <w:name w:val="xl15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5">
    <w:name w:val="xl15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6">
    <w:name w:val="xl15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7">
    <w:name w:val="xl15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8">
    <w:name w:val="xl15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9">
    <w:name w:val="xl15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0">
    <w:name w:val="xl16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1">
    <w:name w:val="xl16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2">
    <w:name w:val="xl16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163">
    <w:name w:val="xl16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64">
    <w:name w:val="xl16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5">
    <w:name w:val="xl16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6">
    <w:name w:val="xl16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7">
    <w:name w:val="xl1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8">
    <w:name w:val="xl168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9">
    <w:name w:val="xl169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0">
    <w:name w:val="xl170"/>
    <w:basedOn w:val="a"/>
    <w:rsid w:val="00C30E26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1">
    <w:name w:val="xl171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2">
    <w:name w:val="xl172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73">
    <w:name w:val="xl17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4">
    <w:name w:val="xl174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5">
    <w:name w:val="xl175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6">
    <w:name w:val="xl176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u w:val="single"/>
    </w:rPr>
  </w:style>
  <w:style w:type="paragraph" w:customStyle="1" w:styleId="xl177">
    <w:name w:val="xl17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8">
    <w:name w:val="xl178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79">
    <w:name w:val="xl1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0">
    <w:name w:val="xl18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1">
    <w:name w:val="xl18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2">
    <w:name w:val="xl18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3">
    <w:name w:val="xl18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4">
    <w:name w:val="xl1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5">
    <w:name w:val="xl18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6">
    <w:name w:val="xl186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7">
    <w:name w:val="xl18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8">
    <w:name w:val="xl18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9">
    <w:name w:val="xl18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0">
    <w:name w:val="xl19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1">
    <w:name w:val="xl1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92">
    <w:name w:val="xl1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3">
    <w:name w:val="xl1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4">
    <w:name w:val="xl19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5">
    <w:name w:val="xl1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6">
    <w:name w:val="xl196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7">
    <w:name w:val="xl19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8">
    <w:name w:val="xl19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9">
    <w:name w:val="xl19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0">
    <w:name w:val="xl20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1">
    <w:name w:val="xl20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02">
    <w:name w:val="xl202"/>
    <w:basedOn w:val="a"/>
    <w:rsid w:val="00C30E26"/>
    <w:pP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3">
    <w:name w:val="xl20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4">
    <w:name w:val="xl2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5">
    <w:name w:val="xl2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6">
    <w:name w:val="xl2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7">
    <w:name w:val="xl2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8">
    <w:name w:val="xl20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9">
    <w:name w:val="xl20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10">
    <w:name w:val="xl210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1">
    <w:name w:val="xl211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12">
    <w:name w:val="xl212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3">
    <w:name w:val="xl213"/>
    <w:basedOn w:val="a"/>
    <w:rsid w:val="00C30E2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4">
    <w:name w:val="xl214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5">
    <w:name w:val="xl215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6">
    <w:name w:val="xl216"/>
    <w:basedOn w:val="a"/>
    <w:rsid w:val="00C30E2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7">
    <w:name w:val="xl217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8">
    <w:name w:val="xl21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9">
    <w:name w:val="xl21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0">
    <w:name w:val="xl220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1">
    <w:name w:val="xl221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22">
    <w:name w:val="xl222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3">
    <w:name w:val="xl223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4">
    <w:name w:val="xl224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5">
    <w:name w:val="xl225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6">
    <w:name w:val="xl226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7">
    <w:name w:val="xl22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8">
    <w:name w:val="xl228"/>
    <w:basedOn w:val="a"/>
    <w:rsid w:val="00C30E2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9">
    <w:name w:val="xl229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0">
    <w:name w:val="xl23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1">
    <w:name w:val="xl231"/>
    <w:basedOn w:val="a"/>
    <w:rsid w:val="00C30E2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2">
    <w:name w:val="xl232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3">
    <w:name w:val="xl233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4">
    <w:name w:val="xl234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5">
    <w:name w:val="xl235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6">
    <w:name w:val="xl23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37">
    <w:name w:val="xl237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2318</Words>
  <Characters>13214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User</cp:lastModifiedBy>
  <cp:revision>3</cp:revision>
  <cp:lastPrinted>2023-10-06T09:44:00Z</cp:lastPrinted>
  <dcterms:created xsi:type="dcterms:W3CDTF">2023-10-06T11:22:00Z</dcterms:created>
  <dcterms:modified xsi:type="dcterms:W3CDTF">2023-10-06T12:32:00Z</dcterms:modified>
</cp:coreProperties>
</file>