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90E" w:rsidRDefault="00F0790E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</w:p>
    <w:p w:rsidR="0007067A" w:rsidRDefault="0007067A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</w:p>
    <w:p w:rsidR="0099253B" w:rsidRDefault="00C769EA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  <w:r>
        <w:rPr>
          <w:rStyle w:val="a4"/>
          <w:color w:val="333333"/>
          <w:lang w:val="uk-UA"/>
        </w:rPr>
        <w:t xml:space="preserve"> Інформація</w:t>
      </w:r>
      <w:r w:rsidR="0099253B">
        <w:rPr>
          <w:rStyle w:val="a4"/>
          <w:color w:val="333333"/>
          <w:lang w:val="uk-UA"/>
        </w:rPr>
        <w:t xml:space="preserve"> про </w:t>
      </w:r>
      <w:r w:rsidR="0099253B" w:rsidRPr="004F76F4">
        <w:rPr>
          <w:rStyle w:val="a4"/>
          <w:color w:val="333333"/>
          <w:lang w:val="uk-UA"/>
        </w:rPr>
        <w:t xml:space="preserve"> </w:t>
      </w:r>
      <w:r w:rsidR="0099253B" w:rsidRPr="00724196">
        <w:rPr>
          <w:rStyle w:val="a4"/>
          <w:color w:val="333333"/>
          <w:lang w:val="uk-UA"/>
        </w:rPr>
        <w:t xml:space="preserve">виконання </w:t>
      </w:r>
      <w:r w:rsidR="0099253B">
        <w:rPr>
          <w:rStyle w:val="a4"/>
          <w:color w:val="333333"/>
          <w:lang w:val="uk-UA"/>
        </w:rPr>
        <w:t>б</w:t>
      </w:r>
      <w:r w:rsidR="0099253B" w:rsidRPr="00724196">
        <w:rPr>
          <w:rStyle w:val="a4"/>
          <w:color w:val="333333"/>
          <w:lang w:val="uk-UA"/>
        </w:rPr>
        <w:t>юджет</w:t>
      </w:r>
      <w:r w:rsidR="0099253B">
        <w:rPr>
          <w:rStyle w:val="a4"/>
          <w:color w:val="333333"/>
          <w:lang w:val="uk-UA"/>
        </w:rPr>
        <w:t>у</w:t>
      </w:r>
      <w:r w:rsidR="0099253B" w:rsidRPr="00724196">
        <w:rPr>
          <w:rStyle w:val="a4"/>
          <w:color w:val="333333"/>
          <w:lang w:val="uk-UA"/>
        </w:rPr>
        <w:t xml:space="preserve"> </w:t>
      </w:r>
    </w:p>
    <w:p w:rsidR="0099253B" w:rsidRPr="004F76F4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  <w:proofErr w:type="spellStart"/>
      <w:r>
        <w:rPr>
          <w:rStyle w:val="a4"/>
          <w:color w:val="333333"/>
          <w:lang w:val="uk-UA"/>
        </w:rPr>
        <w:t>Кіцман</w:t>
      </w:r>
      <w:r w:rsidRPr="00724196">
        <w:rPr>
          <w:rStyle w:val="a4"/>
          <w:color w:val="333333"/>
          <w:lang w:val="uk-UA"/>
        </w:rPr>
        <w:t>сько</w:t>
      </w:r>
      <w:r>
        <w:rPr>
          <w:rStyle w:val="a4"/>
          <w:color w:val="333333"/>
          <w:lang w:val="uk-UA"/>
        </w:rPr>
        <w:t>ї</w:t>
      </w:r>
      <w:proofErr w:type="spellEnd"/>
      <w:r>
        <w:rPr>
          <w:rStyle w:val="a4"/>
          <w:color w:val="333333"/>
          <w:lang w:val="uk-UA"/>
        </w:rPr>
        <w:t xml:space="preserve"> </w:t>
      </w:r>
      <w:r w:rsidRPr="004F76F4">
        <w:rPr>
          <w:rStyle w:val="a4"/>
          <w:color w:val="333333"/>
          <w:lang w:val="uk-UA"/>
        </w:rPr>
        <w:t xml:space="preserve"> міської територіальної громади </w:t>
      </w: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  <w:r>
        <w:rPr>
          <w:rStyle w:val="a4"/>
          <w:color w:val="333333"/>
          <w:lang w:val="uk-UA"/>
        </w:rPr>
        <w:t>за І квартал</w:t>
      </w:r>
      <w:r w:rsidRPr="004F76F4">
        <w:rPr>
          <w:rStyle w:val="a4"/>
          <w:color w:val="333333"/>
          <w:lang w:val="uk-UA"/>
        </w:rPr>
        <w:t xml:space="preserve"> </w:t>
      </w:r>
      <w:r w:rsidRPr="00377053">
        <w:rPr>
          <w:rStyle w:val="a4"/>
          <w:color w:val="333333"/>
          <w:lang w:val="uk-UA"/>
        </w:rPr>
        <w:t>20</w:t>
      </w:r>
      <w:r w:rsidRPr="004F76F4">
        <w:rPr>
          <w:rStyle w:val="a4"/>
          <w:color w:val="333333"/>
          <w:lang w:val="uk-UA"/>
        </w:rPr>
        <w:t>2</w:t>
      </w:r>
      <w:r>
        <w:rPr>
          <w:rStyle w:val="a4"/>
          <w:color w:val="333333"/>
          <w:lang w:val="uk-UA"/>
        </w:rPr>
        <w:t>3</w:t>
      </w:r>
      <w:r w:rsidRPr="00377053">
        <w:rPr>
          <w:rStyle w:val="a4"/>
          <w:color w:val="333333"/>
          <w:lang w:val="uk-UA"/>
        </w:rPr>
        <w:t xml:space="preserve"> </w:t>
      </w:r>
      <w:r w:rsidRPr="004F76F4">
        <w:rPr>
          <w:rStyle w:val="a4"/>
          <w:color w:val="333333"/>
        </w:rPr>
        <w:t> </w:t>
      </w:r>
      <w:r w:rsidRPr="00377053">
        <w:rPr>
          <w:rStyle w:val="a4"/>
          <w:color w:val="333333"/>
          <w:lang w:val="uk-UA"/>
        </w:rPr>
        <w:t>р</w:t>
      </w:r>
      <w:r w:rsidRPr="004F76F4">
        <w:rPr>
          <w:rStyle w:val="a4"/>
          <w:color w:val="333333"/>
          <w:lang w:val="uk-UA"/>
        </w:rPr>
        <w:t>оку</w:t>
      </w:r>
    </w:p>
    <w:p w:rsidR="0099253B" w:rsidRPr="00377053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</w:p>
    <w:p w:rsidR="0099253B" w:rsidRPr="00377053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  <w:r w:rsidRPr="00377053">
        <w:rPr>
          <w:rStyle w:val="a4"/>
          <w:color w:val="333333"/>
          <w:lang w:val="uk-UA"/>
        </w:rPr>
        <w:t>ДОХОДИ</w:t>
      </w:r>
    </w:p>
    <w:p w:rsidR="0099253B" w:rsidRPr="004F76F4" w:rsidRDefault="0099253B" w:rsidP="0099253B">
      <w:pPr>
        <w:pStyle w:val="a3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 громади за </w:t>
      </w:r>
      <w:r>
        <w:rPr>
          <w:lang w:val="uk-UA"/>
        </w:rPr>
        <w:t xml:space="preserve">І квартал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 надійшло </w:t>
      </w:r>
      <w:r>
        <w:rPr>
          <w:lang w:val="uk-UA"/>
        </w:rPr>
        <w:t>20 440,3</w:t>
      </w:r>
      <w:r w:rsidRPr="004F76F4">
        <w:rPr>
          <w:lang w:val="uk-UA"/>
        </w:rPr>
        <w:t xml:space="preserve"> </w:t>
      </w:r>
      <w:proofErr w:type="spellStart"/>
      <w:r w:rsidRPr="004F76F4">
        <w:rPr>
          <w:lang w:val="uk-UA"/>
        </w:rPr>
        <w:t>тис.грн</w:t>
      </w:r>
      <w:proofErr w:type="spellEnd"/>
      <w:r w:rsidRPr="004F76F4">
        <w:rPr>
          <w:lang w:val="uk-UA"/>
        </w:rPr>
        <w:t xml:space="preserve">. доходів, податків та зборів, що становить </w:t>
      </w:r>
      <w:r>
        <w:rPr>
          <w:lang w:val="uk-UA"/>
        </w:rPr>
        <w:t>118,3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І квартал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</w:t>
      </w:r>
      <w:r>
        <w:rPr>
          <w:lang w:val="uk-UA"/>
        </w:rPr>
        <w:t>, та більше 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13,4 відсотки до відповідного періоду  минулого року.</w:t>
      </w:r>
    </w:p>
    <w:p w:rsidR="0099253B" w:rsidRPr="004F76F4" w:rsidRDefault="0099253B" w:rsidP="0099253B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proofErr w:type="spellStart"/>
      <w:r w:rsidRPr="004F76F4">
        <w:rPr>
          <w:color w:val="333333"/>
        </w:rPr>
        <w:t>надійшл</w:t>
      </w:r>
      <w:proofErr w:type="spellEnd"/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12 524,6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– 2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,7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0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8,2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вироблених в Україні підакцизних товарів (пальне) – 11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8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4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99253B" w:rsidRPr="007E6345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ввезених на митну територію України  підакцизних товарів (пальне) –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701,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4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реалізапції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суб’єктами господарювання роздрібної торгівлі підакцизних товарів –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953,4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165,1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1 299,4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F57ABA" w:rsidRPr="004F76F4" w:rsidRDefault="00F57ABA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транспортний податок – 26,7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єдиний податок –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3 490,0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14,</w:t>
      </w:r>
      <w:r w:rsidR="00B77D90">
        <w:rPr>
          <w:rFonts w:ascii="Times New Roman" w:hAnsi="Times New Roman" w:cs="Times New Roman"/>
          <w:sz w:val="24"/>
          <w:szCs w:val="24"/>
          <w:lang w:val="uk-UA" w:eastAsia="ru-RU"/>
        </w:rPr>
        <w:t>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адміністративного збору за проведення державної реєстрації юридичних осіб, фізичних осіб – підприємців та громадських формувань –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16,6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947,7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адміністративний збір за державну реєстрацію речових прав на нерухоме майно та їх обтяжень – 5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5,4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тис.грн.;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35,3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40,2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5,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кошти від реалізації безхазяйного майна, знахідок, спадкового майна, майна, одержаного територіальною громадою в порядку оподаткування чи дарування, а також валютні цінності і грошові кошти власники яких невідомі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4,7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99253B" w:rsidRPr="004F76F4" w:rsidRDefault="0099253B" w:rsidP="009925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І квартал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7 521,0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освітньої субвенції з державного бюджету –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12 131,1 </w:t>
      </w:r>
      <w:proofErr w:type="spellStart"/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т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478,1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та інших субвенцій з других територіальних громад –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1 127,6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99253B" w:rsidRDefault="0099253B" w:rsidP="009925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До спеціального фонду міської територіальної громади надійшло коштів в сумі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1 997,4</w:t>
      </w:r>
      <w:r w:rsidRPr="004F76F4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що становить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199,0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% до уточненого плану 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звітній період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99253B" w:rsidRDefault="0099253B" w:rsidP="009925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99253B" w:rsidRPr="004F76F4" w:rsidRDefault="0099253B" w:rsidP="009925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99253B" w:rsidRPr="004F76F4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</w:rPr>
      </w:pPr>
      <w:r w:rsidRPr="00406FEC">
        <w:rPr>
          <w:rStyle w:val="a4"/>
          <w:color w:val="333333"/>
        </w:rPr>
        <w:t>ВИДАТКИ</w:t>
      </w:r>
    </w:p>
    <w:p w:rsidR="0099253B" w:rsidRPr="004F76F4" w:rsidRDefault="0099253B" w:rsidP="0099253B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І квартал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 w:rsidR="005176B7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43 002,5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17</w:t>
      </w:r>
      <w:r w:rsidR="005176B7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6 153,5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що становить </w:t>
      </w:r>
      <w:r w:rsidR="00C217A7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24,4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99253B" w:rsidRPr="004F76F4" w:rsidRDefault="0099253B" w:rsidP="0099253B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lastRenderedPageBreak/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99253B" w:rsidRDefault="0099253B" w:rsidP="0099253B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77053">
        <w:rPr>
          <w:rFonts w:ascii="Times New Roman" w:hAnsi="Times New Roman" w:cs="Times New Roman"/>
          <w:sz w:val="24"/>
          <w:szCs w:val="24"/>
          <w:lang w:val="uk-UA" w:eastAsia="ru-RU"/>
        </w:rPr>
        <w:t>Видатки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оплату праці працівників бюджетних установ та нарахування на неї здійснені у сумі 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32 052,4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1 056,2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що становить 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24,5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%. Заробітна плата за звітний період виплачена в повному обсязі, кредиторська заборгованість відсутня.</w:t>
      </w:r>
    </w:p>
    <w:p w:rsidR="0099253B" w:rsidRPr="004F76F4" w:rsidRDefault="0099253B" w:rsidP="0099253B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714,1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 789,9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що становить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18,8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99253B" w:rsidRPr="004F76F4" w:rsidRDefault="0099253B" w:rsidP="0099253B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6 885,2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 при уточненому плані на рік 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19</w:t>
      </w:r>
      <w:r w:rsidR="00372884">
        <w:rPr>
          <w:rFonts w:ascii="Times New Roman" w:hAnsi="Times New Roman" w:cs="Times New Roman"/>
          <w:sz w:val="24"/>
          <w:szCs w:val="24"/>
          <w:lang w:val="uk-UA" w:eastAsia="ru-RU"/>
        </w:rPr>
        <w:t> 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597</w:t>
      </w:r>
      <w:r w:rsidR="00372884">
        <w:rPr>
          <w:rFonts w:ascii="Times New Roman" w:hAnsi="Times New Roman" w:cs="Times New Roman"/>
          <w:sz w:val="24"/>
          <w:szCs w:val="24"/>
          <w:lang w:val="uk-UA" w:eastAsia="ru-RU"/>
        </w:rPr>
        <w:t>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="00372884">
        <w:rPr>
          <w:rFonts w:ascii="Times New Roman" w:hAnsi="Times New Roman" w:cs="Times New Roman"/>
          <w:sz w:val="24"/>
          <w:szCs w:val="24"/>
          <w:lang w:val="uk-UA" w:eastAsia="ru-RU"/>
        </w:rPr>
        <w:t>5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372884">
        <w:rPr>
          <w:rFonts w:ascii="Times New Roman" w:hAnsi="Times New Roman" w:cs="Times New Roman"/>
          <w:sz w:val="24"/>
          <w:szCs w:val="24"/>
          <w:lang w:val="uk-UA" w:eastAsia="ru-RU"/>
        </w:rPr>
        <w:t>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99253B" w:rsidRPr="004F76F4" w:rsidRDefault="0099253B" w:rsidP="0099253B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 w:rsidR="005A72FF">
        <w:rPr>
          <w:rFonts w:ascii="Times New Roman" w:hAnsi="Times New Roman" w:cs="Times New Roman"/>
          <w:sz w:val="24"/>
          <w:szCs w:val="24"/>
          <w:lang w:val="uk-UA" w:eastAsia="ru-RU"/>
        </w:rPr>
        <w:t>976,8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</w:t>
      </w:r>
      <w:proofErr w:type="spellStart"/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тис.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Начальник фінансового управління </w:t>
      </w: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proofErr w:type="spellStart"/>
      <w:r>
        <w:rPr>
          <w:color w:val="333333"/>
          <w:lang w:val="uk-UA"/>
        </w:rPr>
        <w:t>Кіцманської</w:t>
      </w:r>
      <w:proofErr w:type="spellEnd"/>
      <w:r>
        <w:rPr>
          <w:color w:val="333333"/>
          <w:lang w:val="uk-UA"/>
        </w:rPr>
        <w:t xml:space="preserve"> міської ради                                                              Людмила ПАЛАГНЮК</w:t>
      </w:r>
    </w:p>
    <w:p w:rsidR="0099253B" w:rsidRDefault="0099253B" w:rsidP="004F76F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sectPr w:rsidR="0099253B" w:rsidSect="00AF2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altName w:val=" Times New Roman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5377"/>
    <w:rsid w:val="0007067A"/>
    <w:rsid w:val="000D7CD0"/>
    <w:rsid w:val="00113FBF"/>
    <w:rsid w:val="00141D5D"/>
    <w:rsid w:val="00160B4A"/>
    <w:rsid w:val="001D5124"/>
    <w:rsid w:val="001E6784"/>
    <w:rsid w:val="0023453A"/>
    <w:rsid w:val="00243065"/>
    <w:rsid w:val="00305C90"/>
    <w:rsid w:val="00372884"/>
    <w:rsid w:val="00377053"/>
    <w:rsid w:val="003771B6"/>
    <w:rsid w:val="003928E6"/>
    <w:rsid w:val="003E3E96"/>
    <w:rsid w:val="00406FEC"/>
    <w:rsid w:val="0042609F"/>
    <w:rsid w:val="00471479"/>
    <w:rsid w:val="00481EEC"/>
    <w:rsid w:val="004F76F4"/>
    <w:rsid w:val="005176B7"/>
    <w:rsid w:val="00540279"/>
    <w:rsid w:val="005A22D3"/>
    <w:rsid w:val="005A72FF"/>
    <w:rsid w:val="005D63F1"/>
    <w:rsid w:val="005F6A5C"/>
    <w:rsid w:val="006149B9"/>
    <w:rsid w:val="00624B2C"/>
    <w:rsid w:val="006477EB"/>
    <w:rsid w:val="0065755A"/>
    <w:rsid w:val="00671D8F"/>
    <w:rsid w:val="00697003"/>
    <w:rsid w:val="00724196"/>
    <w:rsid w:val="007E6345"/>
    <w:rsid w:val="007F3C94"/>
    <w:rsid w:val="00807ECE"/>
    <w:rsid w:val="008958A1"/>
    <w:rsid w:val="008B30BA"/>
    <w:rsid w:val="008D2ED8"/>
    <w:rsid w:val="00905842"/>
    <w:rsid w:val="00932269"/>
    <w:rsid w:val="009752DD"/>
    <w:rsid w:val="0099253B"/>
    <w:rsid w:val="009F48FD"/>
    <w:rsid w:val="00A2233E"/>
    <w:rsid w:val="00AD61A0"/>
    <w:rsid w:val="00AF2AE2"/>
    <w:rsid w:val="00B21961"/>
    <w:rsid w:val="00B315B8"/>
    <w:rsid w:val="00B52AA2"/>
    <w:rsid w:val="00B632B2"/>
    <w:rsid w:val="00B77D90"/>
    <w:rsid w:val="00B8596D"/>
    <w:rsid w:val="00BB1350"/>
    <w:rsid w:val="00BE1B52"/>
    <w:rsid w:val="00BE4496"/>
    <w:rsid w:val="00C16EBE"/>
    <w:rsid w:val="00C217A7"/>
    <w:rsid w:val="00C27BC9"/>
    <w:rsid w:val="00C4409B"/>
    <w:rsid w:val="00C54AE7"/>
    <w:rsid w:val="00C57802"/>
    <w:rsid w:val="00C63C94"/>
    <w:rsid w:val="00C64845"/>
    <w:rsid w:val="00C769EA"/>
    <w:rsid w:val="00C82150"/>
    <w:rsid w:val="00CD565C"/>
    <w:rsid w:val="00D507DF"/>
    <w:rsid w:val="00D560A6"/>
    <w:rsid w:val="00D722E2"/>
    <w:rsid w:val="00D753BE"/>
    <w:rsid w:val="00D81776"/>
    <w:rsid w:val="00E026CD"/>
    <w:rsid w:val="00E530F4"/>
    <w:rsid w:val="00EA2DDC"/>
    <w:rsid w:val="00EA4B54"/>
    <w:rsid w:val="00EA6C90"/>
    <w:rsid w:val="00EA7FB7"/>
    <w:rsid w:val="00F0790E"/>
    <w:rsid w:val="00F35B9C"/>
    <w:rsid w:val="00F57ABA"/>
    <w:rsid w:val="00F926F7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E2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9F48FD"/>
    <w:rPr>
      <w:b/>
      <w:bCs/>
    </w:rPr>
  </w:style>
  <w:style w:type="character" w:styleId="a5">
    <w:name w:val="Hyperlink"/>
    <w:basedOn w:val="a0"/>
    <w:uiPriority w:val="99"/>
    <w:semiHidden/>
    <w:rsid w:val="009F48FD"/>
    <w:rPr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a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rsid w:val="00E02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E02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26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1B5944-142F-4B66-A154-992F2AE80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ПК</cp:lastModifiedBy>
  <cp:revision>35</cp:revision>
  <cp:lastPrinted>2023-06-07T12:35:00Z</cp:lastPrinted>
  <dcterms:created xsi:type="dcterms:W3CDTF">2021-04-02T08:13:00Z</dcterms:created>
  <dcterms:modified xsi:type="dcterms:W3CDTF">2023-06-26T09:11:00Z</dcterms:modified>
</cp:coreProperties>
</file>