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ABB" w:rsidRDefault="00736ABB"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ЗАТВЕРДЖЕНО</w:t>
      </w:r>
    </w:p>
    <w:p w:rsidR="00736ABB" w:rsidRDefault="00736ABB"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рішенням виконавчого комітету</w:t>
      </w:r>
    </w:p>
    <w:p w:rsidR="00736ABB" w:rsidRDefault="00736ABB"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Кіцманської міської ради </w:t>
      </w:r>
    </w:p>
    <w:p w:rsidR="00736ABB" w:rsidRDefault="00736ABB"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 10.05.2023 р. № 123/5</w:t>
      </w:r>
    </w:p>
    <w:p w:rsidR="00736ABB" w:rsidRDefault="00736ABB" w:rsidP="00025D2B">
      <w:pPr>
        <w:jc w:val="center"/>
        <w:rPr>
          <w:b/>
          <w:sz w:val="24"/>
          <w:szCs w:val="24"/>
          <w:lang w:val="uk-UA"/>
        </w:rPr>
      </w:pPr>
    </w:p>
    <w:p w:rsidR="00736ABB" w:rsidRDefault="00736ABB" w:rsidP="00025D2B">
      <w:pPr>
        <w:jc w:val="center"/>
        <w:rPr>
          <w:b/>
          <w:sz w:val="24"/>
          <w:szCs w:val="24"/>
          <w:lang w:val="uk-UA"/>
        </w:rPr>
      </w:pPr>
    </w:p>
    <w:p w:rsidR="00736ABB" w:rsidRPr="00734DE5" w:rsidRDefault="00736ABB" w:rsidP="00025D2B">
      <w:pPr>
        <w:jc w:val="center"/>
        <w:rPr>
          <w:b/>
          <w:sz w:val="24"/>
          <w:szCs w:val="24"/>
          <w:lang w:val="uk-UA"/>
        </w:rPr>
      </w:pPr>
      <w:r w:rsidRPr="00734DE5">
        <w:rPr>
          <w:b/>
          <w:sz w:val="24"/>
          <w:szCs w:val="24"/>
          <w:lang w:val="uk-UA"/>
        </w:rPr>
        <w:t>ПРОТОКОЛ</w:t>
      </w:r>
    </w:p>
    <w:p w:rsidR="00736ABB" w:rsidRDefault="00736ABB" w:rsidP="00025D2B">
      <w:pPr>
        <w:jc w:val="center"/>
        <w:rPr>
          <w:b/>
          <w:sz w:val="24"/>
          <w:szCs w:val="24"/>
          <w:lang w:val="uk-UA"/>
        </w:rPr>
      </w:pPr>
      <w:r w:rsidRPr="00734DE5">
        <w:rPr>
          <w:b/>
          <w:sz w:val="24"/>
          <w:szCs w:val="24"/>
          <w:lang w:val="uk-UA"/>
        </w:rPr>
        <w:t xml:space="preserve">засідання конкурсної комісії по проведенню конкурсу з визначення виконавця послуг з  вивезення побутових відходів на території населених пунктів </w:t>
      </w:r>
    </w:p>
    <w:p w:rsidR="00736ABB" w:rsidRPr="00734DE5" w:rsidRDefault="00736ABB" w:rsidP="00025D2B">
      <w:pPr>
        <w:jc w:val="center"/>
        <w:rPr>
          <w:b/>
          <w:sz w:val="24"/>
          <w:szCs w:val="24"/>
          <w:lang w:val="uk-UA"/>
        </w:rPr>
      </w:pPr>
      <w:r w:rsidRPr="00734DE5">
        <w:rPr>
          <w:b/>
          <w:sz w:val="24"/>
          <w:szCs w:val="24"/>
          <w:lang w:val="uk-UA"/>
        </w:rPr>
        <w:t xml:space="preserve">Кіцманської </w:t>
      </w:r>
      <w:r>
        <w:rPr>
          <w:b/>
          <w:sz w:val="24"/>
          <w:szCs w:val="24"/>
          <w:lang w:val="uk-UA"/>
        </w:rPr>
        <w:t>міської територіальної громади</w:t>
      </w:r>
    </w:p>
    <w:p w:rsidR="00736ABB" w:rsidRPr="00734DE5" w:rsidRDefault="00736ABB" w:rsidP="00025D2B">
      <w:pPr>
        <w:jc w:val="center"/>
        <w:rPr>
          <w:b/>
          <w:sz w:val="24"/>
          <w:szCs w:val="24"/>
          <w:lang w:val="uk-UA"/>
        </w:rPr>
      </w:pPr>
    </w:p>
    <w:p w:rsidR="00736ABB" w:rsidRPr="00734DE5" w:rsidRDefault="00736ABB" w:rsidP="00BC1DD2">
      <w:pPr>
        <w:rPr>
          <w:sz w:val="24"/>
          <w:szCs w:val="24"/>
        </w:rPr>
      </w:pPr>
      <w:r w:rsidRPr="00734DE5">
        <w:rPr>
          <w:b/>
          <w:sz w:val="24"/>
          <w:szCs w:val="24"/>
        </w:rPr>
        <w:t>Місце проведення</w:t>
      </w:r>
      <w:r w:rsidRPr="00734DE5">
        <w:rPr>
          <w:sz w:val="24"/>
          <w:szCs w:val="24"/>
        </w:rPr>
        <w:t xml:space="preserve"> </w:t>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Pr>
          <w:sz w:val="24"/>
          <w:szCs w:val="24"/>
        </w:rPr>
        <w:tab/>
      </w:r>
      <w:r w:rsidRPr="00734DE5">
        <w:rPr>
          <w:b/>
          <w:sz w:val="24"/>
          <w:szCs w:val="24"/>
        </w:rPr>
        <w:t>Дата і час</w:t>
      </w:r>
      <w:r w:rsidRPr="00734DE5">
        <w:rPr>
          <w:sz w:val="24"/>
          <w:szCs w:val="24"/>
        </w:rPr>
        <w:t xml:space="preserve"> </w:t>
      </w:r>
    </w:p>
    <w:p w:rsidR="00736ABB" w:rsidRPr="00734DE5" w:rsidRDefault="00736ABB" w:rsidP="00BC1DD2">
      <w:pPr>
        <w:rPr>
          <w:i/>
          <w:sz w:val="24"/>
          <w:szCs w:val="24"/>
          <w:lang w:val="uk-UA"/>
        </w:rPr>
      </w:pPr>
      <w:r w:rsidRPr="00734DE5">
        <w:rPr>
          <w:i/>
          <w:sz w:val="24"/>
          <w:szCs w:val="24"/>
          <w:lang w:val="uk-UA"/>
        </w:rPr>
        <w:t>приміщення</w:t>
      </w:r>
      <w:r w:rsidRPr="00734DE5">
        <w:rPr>
          <w:i/>
          <w:sz w:val="24"/>
          <w:szCs w:val="24"/>
        </w:rPr>
        <w:t xml:space="preserve"> </w:t>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Pr>
          <w:i/>
          <w:sz w:val="24"/>
          <w:szCs w:val="24"/>
          <w:lang w:val="uk-UA"/>
        </w:rPr>
        <w:tab/>
        <w:t>05</w:t>
      </w:r>
      <w:r w:rsidRPr="00734DE5">
        <w:rPr>
          <w:i/>
          <w:sz w:val="24"/>
          <w:szCs w:val="24"/>
          <w:lang w:val="uk-UA"/>
        </w:rPr>
        <w:t>.05.20</w:t>
      </w:r>
      <w:r>
        <w:rPr>
          <w:i/>
          <w:sz w:val="24"/>
          <w:szCs w:val="24"/>
          <w:lang w:val="uk-UA"/>
        </w:rPr>
        <w:t>23</w:t>
      </w:r>
    </w:p>
    <w:p w:rsidR="00736ABB" w:rsidRPr="00734DE5" w:rsidRDefault="00736ABB" w:rsidP="00BC1DD2">
      <w:pPr>
        <w:rPr>
          <w:i/>
          <w:sz w:val="24"/>
          <w:szCs w:val="24"/>
        </w:rPr>
      </w:pPr>
      <w:r w:rsidRPr="00734DE5">
        <w:rPr>
          <w:i/>
          <w:sz w:val="24"/>
          <w:szCs w:val="24"/>
          <w:lang w:val="uk-UA"/>
        </w:rPr>
        <w:t>Кіцманської міської ради</w:t>
      </w:r>
      <w:r w:rsidRPr="00734DE5">
        <w:rPr>
          <w:i/>
          <w:sz w:val="24"/>
          <w:szCs w:val="24"/>
        </w:rPr>
        <w:t xml:space="preserve"> </w:t>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Pr>
          <w:i/>
          <w:sz w:val="24"/>
          <w:szCs w:val="24"/>
        </w:rPr>
        <w:tab/>
      </w:r>
      <w:r w:rsidRPr="00734DE5">
        <w:rPr>
          <w:i/>
          <w:sz w:val="24"/>
          <w:szCs w:val="24"/>
          <w:lang w:val="uk-UA"/>
        </w:rPr>
        <w:t>1</w:t>
      </w:r>
      <w:r>
        <w:rPr>
          <w:i/>
          <w:sz w:val="24"/>
          <w:szCs w:val="24"/>
          <w:lang w:val="uk-UA"/>
        </w:rPr>
        <w:t>1</w:t>
      </w:r>
      <w:r w:rsidRPr="00734DE5">
        <w:rPr>
          <w:i/>
          <w:sz w:val="24"/>
          <w:szCs w:val="24"/>
        </w:rPr>
        <w:t>.</w:t>
      </w:r>
      <w:r w:rsidRPr="00734DE5">
        <w:rPr>
          <w:i/>
          <w:sz w:val="24"/>
          <w:szCs w:val="24"/>
          <w:lang w:val="uk-UA"/>
        </w:rPr>
        <w:t>0</w:t>
      </w:r>
      <w:r w:rsidRPr="00734DE5">
        <w:rPr>
          <w:i/>
          <w:sz w:val="24"/>
          <w:szCs w:val="24"/>
        </w:rPr>
        <w:t>0 год.</w:t>
      </w:r>
    </w:p>
    <w:p w:rsidR="00736ABB" w:rsidRPr="00734DE5" w:rsidRDefault="00736ABB" w:rsidP="00025D2B">
      <w:pPr>
        <w:rPr>
          <w:sz w:val="24"/>
          <w:szCs w:val="24"/>
          <w:lang w:val="uk-UA"/>
        </w:rPr>
      </w:pPr>
    </w:p>
    <w:p w:rsidR="00736ABB" w:rsidRPr="00734DE5" w:rsidRDefault="00736ABB" w:rsidP="001D5985">
      <w:pPr>
        <w:ind w:firstLine="708"/>
        <w:rPr>
          <w:b/>
          <w:sz w:val="24"/>
          <w:szCs w:val="24"/>
          <w:lang w:val="uk-UA"/>
        </w:rPr>
      </w:pPr>
      <w:r w:rsidRPr="00734DE5">
        <w:rPr>
          <w:b/>
          <w:sz w:val="24"/>
          <w:szCs w:val="24"/>
          <w:lang w:val="uk-UA"/>
        </w:rPr>
        <w:t xml:space="preserve">Присутні: </w:t>
      </w:r>
    </w:p>
    <w:p w:rsidR="00736ABB" w:rsidRPr="00734DE5" w:rsidRDefault="00736ABB" w:rsidP="001D5985">
      <w:pPr>
        <w:ind w:firstLine="708"/>
        <w:rPr>
          <w:sz w:val="24"/>
          <w:szCs w:val="24"/>
          <w:lang w:val="uk-UA"/>
        </w:rPr>
      </w:pPr>
    </w:p>
    <w:tbl>
      <w:tblPr>
        <w:tblW w:w="10349" w:type="dxa"/>
        <w:tblInd w:w="-426" w:type="dxa"/>
        <w:tblLook w:val="00A0"/>
      </w:tblPr>
      <w:tblGrid>
        <w:gridCol w:w="2972"/>
        <w:gridCol w:w="614"/>
        <w:gridCol w:w="6763"/>
      </w:tblGrid>
      <w:tr w:rsidR="00736ABB" w:rsidRPr="003A3399" w:rsidTr="004A4FC2">
        <w:tc>
          <w:tcPr>
            <w:tcW w:w="2972" w:type="dxa"/>
          </w:tcPr>
          <w:p w:rsidR="00736ABB" w:rsidRPr="004A4FC2" w:rsidRDefault="00736ABB" w:rsidP="00680CBC">
            <w:pPr>
              <w:pStyle w:val="NoSpacing"/>
              <w:rPr>
                <w:sz w:val="24"/>
                <w:lang w:val="uk-UA"/>
              </w:rPr>
            </w:pPr>
            <w:r w:rsidRPr="004A4FC2">
              <w:rPr>
                <w:sz w:val="24"/>
                <w:lang w:val="uk-UA"/>
              </w:rPr>
              <w:t>Родіон ЛИСАК</w:t>
            </w:r>
          </w:p>
        </w:tc>
        <w:tc>
          <w:tcPr>
            <w:tcW w:w="614" w:type="dxa"/>
          </w:tcPr>
          <w:p w:rsidR="00736ABB" w:rsidRPr="004A4FC2" w:rsidRDefault="00736ABB" w:rsidP="004A4FC2">
            <w:pPr>
              <w:jc w:val="center"/>
              <w:rPr>
                <w:rFonts w:ascii="Calibri" w:hAnsi="Calibri"/>
                <w:sz w:val="24"/>
              </w:rPr>
            </w:pPr>
            <w:r w:rsidRPr="004A4FC2">
              <w:rPr>
                <w:sz w:val="24"/>
                <w:lang w:val="uk-UA"/>
              </w:rPr>
              <w:t>−</w:t>
            </w:r>
          </w:p>
        </w:tc>
        <w:tc>
          <w:tcPr>
            <w:tcW w:w="6763" w:type="dxa"/>
          </w:tcPr>
          <w:p w:rsidR="00736ABB" w:rsidRPr="004A4FC2" w:rsidRDefault="00736ABB" w:rsidP="00680CBC">
            <w:pPr>
              <w:pStyle w:val="NoSpacing"/>
              <w:rPr>
                <w:b/>
                <w:bCs/>
                <w:sz w:val="24"/>
                <w:lang w:val="uk-UA"/>
              </w:rPr>
            </w:pPr>
            <w:r w:rsidRPr="004A4FC2">
              <w:rPr>
                <w:sz w:val="24"/>
                <w:lang w:val="uk-UA"/>
              </w:rPr>
              <w:t xml:space="preserve">начальник відділу житлово-комунального господарства та охорони довкілля міської ради, </w:t>
            </w:r>
            <w:r w:rsidRPr="004A4FC2">
              <w:rPr>
                <w:b/>
                <w:bCs/>
                <w:sz w:val="24"/>
                <w:lang w:val="uk-UA"/>
              </w:rPr>
              <w:t>секретар конкурсної комісії;</w:t>
            </w:r>
          </w:p>
          <w:p w:rsidR="00736ABB" w:rsidRPr="004A4FC2" w:rsidRDefault="00736ABB" w:rsidP="00680CBC">
            <w:pPr>
              <w:pStyle w:val="NoSpacing"/>
              <w:rPr>
                <w:sz w:val="24"/>
                <w:lang w:val="uk-UA"/>
              </w:rPr>
            </w:pPr>
          </w:p>
        </w:tc>
      </w:tr>
      <w:tr w:rsidR="00736ABB" w:rsidRPr="003A3399" w:rsidTr="004A4FC2">
        <w:tc>
          <w:tcPr>
            <w:tcW w:w="10349" w:type="dxa"/>
            <w:gridSpan w:val="3"/>
          </w:tcPr>
          <w:p w:rsidR="00736ABB" w:rsidRPr="004A4FC2" w:rsidRDefault="00736ABB" w:rsidP="004A4FC2">
            <w:pPr>
              <w:pStyle w:val="NoSpacing"/>
              <w:jc w:val="center"/>
              <w:rPr>
                <w:b/>
                <w:bCs/>
                <w:sz w:val="24"/>
                <w:lang w:val="uk-UA"/>
              </w:rPr>
            </w:pPr>
            <w:r w:rsidRPr="004A4FC2">
              <w:rPr>
                <w:b/>
                <w:bCs/>
                <w:sz w:val="24"/>
                <w:lang w:val="uk-UA"/>
              </w:rPr>
              <w:t>ЧЛЕНИ КОНКУРСНОЇ КОМІСІЇ:</w:t>
            </w:r>
          </w:p>
        </w:tc>
      </w:tr>
      <w:tr w:rsidR="00736ABB" w:rsidRPr="003A3399" w:rsidTr="004A4FC2">
        <w:tc>
          <w:tcPr>
            <w:tcW w:w="2972" w:type="dxa"/>
          </w:tcPr>
          <w:p w:rsidR="00736ABB" w:rsidRPr="004A4FC2" w:rsidRDefault="00736ABB" w:rsidP="003D5AA5">
            <w:pPr>
              <w:pStyle w:val="NoSpacing"/>
              <w:rPr>
                <w:sz w:val="24"/>
                <w:lang w:val="uk-UA"/>
              </w:rPr>
            </w:pPr>
            <w:r w:rsidRPr="004A4FC2">
              <w:rPr>
                <w:sz w:val="24"/>
                <w:lang w:val="uk-UA"/>
              </w:rPr>
              <w:t xml:space="preserve">Олег КУПЧАНКО </w:t>
            </w:r>
          </w:p>
        </w:tc>
        <w:tc>
          <w:tcPr>
            <w:tcW w:w="614" w:type="dxa"/>
          </w:tcPr>
          <w:p w:rsidR="00736ABB" w:rsidRPr="004A4FC2" w:rsidRDefault="00736ABB" w:rsidP="004A4FC2">
            <w:pPr>
              <w:jc w:val="center"/>
              <w:rPr>
                <w:rFonts w:ascii="Calibri" w:hAnsi="Calibri"/>
              </w:rPr>
            </w:pPr>
            <w:r w:rsidRPr="004A4FC2">
              <w:rPr>
                <w:sz w:val="24"/>
                <w:lang w:val="uk-UA"/>
              </w:rPr>
              <w:t>−</w:t>
            </w:r>
          </w:p>
        </w:tc>
        <w:tc>
          <w:tcPr>
            <w:tcW w:w="6763" w:type="dxa"/>
          </w:tcPr>
          <w:p w:rsidR="00736ABB" w:rsidRPr="004A4FC2" w:rsidRDefault="00736ABB" w:rsidP="003D5AA5">
            <w:pPr>
              <w:pStyle w:val="NoSpacing"/>
              <w:rPr>
                <w:sz w:val="24"/>
                <w:shd w:val="clear" w:color="auto" w:fill="FFFFFF"/>
                <w:lang w:val="uk-UA"/>
              </w:rPr>
            </w:pPr>
            <w:r w:rsidRPr="004A4FC2">
              <w:rPr>
                <w:sz w:val="24"/>
                <w:shd w:val="clear" w:color="auto" w:fill="FFFFFF"/>
                <w:lang w:val="uk-UA"/>
              </w:rPr>
              <w:t xml:space="preserve">депутат міської ради, член </w:t>
            </w:r>
            <w:r w:rsidRPr="004A4FC2">
              <w:rPr>
                <w:sz w:val="24"/>
                <w:lang w:val="uk-UA"/>
              </w:rPr>
              <w:t>постійної комісії з питань комунальної власності, житлово-комунального господарства, енергозбереження та транспорту</w:t>
            </w:r>
            <w:r w:rsidRPr="004A4FC2">
              <w:rPr>
                <w:sz w:val="24"/>
                <w:shd w:val="clear" w:color="auto" w:fill="FFFFFF"/>
                <w:lang w:val="uk-UA"/>
              </w:rPr>
              <w:t>;</w:t>
            </w:r>
          </w:p>
          <w:p w:rsidR="00736ABB" w:rsidRPr="004A4FC2" w:rsidRDefault="00736ABB" w:rsidP="003D5AA5">
            <w:pPr>
              <w:pStyle w:val="NoSpacing"/>
              <w:rPr>
                <w:sz w:val="24"/>
                <w:lang w:val="uk-UA"/>
              </w:rPr>
            </w:pPr>
          </w:p>
        </w:tc>
      </w:tr>
      <w:tr w:rsidR="00736ABB" w:rsidRPr="003A3399" w:rsidTr="004A4FC2">
        <w:tc>
          <w:tcPr>
            <w:tcW w:w="2972" w:type="dxa"/>
          </w:tcPr>
          <w:p w:rsidR="00736ABB" w:rsidRPr="004A4FC2" w:rsidRDefault="00736ABB" w:rsidP="003D5AA5">
            <w:pPr>
              <w:pStyle w:val="NoSpacing"/>
              <w:rPr>
                <w:sz w:val="24"/>
                <w:lang w:val="uk-UA"/>
              </w:rPr>
            </w:pPr>
            <w:r w:rsidRPr="004A4FC2">
              <w:rPr>
                <w:sz w:val="24"/>
                <w:lang w:val="uk-UA"/>
              </w:rPr>
              <w:t>Ірина КОРОЛЮК</w:t>
            </w:r>
          </w:p>
        </w:tc>
        <w:tc>
          <w:tcPr>
            <w:tcW w:w="614" w:type="dxa"/>
          </w:tcPr>
          <w:p w:rsidR="00736ABB" w:rsidRPr="004A4FC2" w:rsidRDefault="00736ABB" w:rsidP="004A4FC2">
            <w:pPr>
              <w:jc w:val="center"/>
              <w:rPr>
                <w:rFonts w:ascii="Calibri" w:hAnsi="Calibri"/>
              </w:rPr>
            </w:pPr>
            <w:r w:rsidRPr="004A4FC2">
              <w:rPr>
                <w:sz w:val="24"/>
                <w:lang w:val="uk-UA"/>
              </w:rPr>
              <w:t>−</w:t>
            </w:r>
          </w:p>
        </w:tc>
        <w:tc>
          <w:tcPr>
            <w:tcW w:w="6763" w:type="dxa"/>
          </w:tcPr>
          <w:p w:rsidR="00736ABB" w:rsidRPr="004A4FC2" w:rsidRDefault="00736ABB" w:rsidP="003D5AA5">
            <w:pPr>
              <w:pStyle w:val="NoSpacing"/>
              <w:rPr>
                <w:sz w:val="24"/>
                <w:lang w:val="uk-UA"/>
              </w:rPr>
            </w:pPr>
            <w:r w:rsidRPr="004A4FC2">
              <w:rPr>
                <w:sz w:val="24"/>
              </w:rPr>
              <w:t>начальник відділу правового забезпечення виконавчого комітету міської ради</w:t>
            </w:r>
            <w:r w:rsidRPr="004A4FC2">
              <w:rPr>
                <w:sz w:val="24"/>
                <w:lang w:val="uk-UA"/>
              </w:rPr>
              <w:t>;</w:t>
            </w:r>
          </w:p>
          <w:p w:rsidR="00736ABB" w:rsidRPr="004A4FC2" w:rsidRDefault="00736ABB" w:rsidP="003D5AA5">
            <w:pPr>
              <w:pStyle w:val="NoSpacing"/>
              <w:rPr>
                <w:sz w:val="24"/>
                <w:lang w:val="uk-UA"/>
              </w:rPr>
            </w:pPr>
          </w:p>
        </w:tc>
      </w:tr>
      <w:tr w:rsidR="00736ABB" w:rsidRPr="003A3399" w:rsidTr="004A4FC2">
        <w:tc>
          <w:tcPr>
            <w:tcW w:w="2972" w:type="dxa"/>
          </w:tcPr>
          <w:p w:rsidR="00736ABB" w:rsidRPr="004A4FC2" w:rsidRDefault="00736ABB" w:rsidP="003D5AA5">
            <w:pPr>
              <w:pStyle w:val="NoSpacing"/>
              <w:rPr>
                <w:sz w:val="24"/>
                <w:lang w:val="uk-UA"/>
              </w:rPr>
            </w:pPr>
            <w:r w:rsidRPr="004A4FC2">
              <w:rPr>
                <w:sz w:val="24"/>
                <w:lang w:val="uk-UA"/>
              </w:rPr>
              <w:t>Ярослав ЯРЕМІЙ</w:t>
            </w:r>
          </w:p>
        </w:tc>
        <w:tc>
          <w:tcPr>
            <w:tcW w:w="614" w:type="dxa"/>
          </w:tcPr>
          <w:p w:rsidR="00736ABB" w:rsidRPr="004A4FC2" w:rsidRDefault="00736ABB" w:rsidP="004A4FC2">
            <w:pPr>
              <w:jc w:val="center"/>
              <w:rPr>
                <w:rFonts w:ascii="Calibri" w:hAnsi="Calibri"/>
              </w:rPr>
            </w:pPr>
            <w:r w:rsidRPr="004A4FC2">
              <w:rPr>
                <w:sz w:val="24"/>
                <w:lang w:val="uk-UA"/>
              </w:rPr>
              <w:t>−</w:t>
            </w:r>
          </w:p>
        </w:tc>
        <w:tc>
          <w:tcPr>
            <w:tcW w:w="6763" w:type="dxa"/>
          </w:tcPr>
          <w:p w:rsidR="00736ABB" w:rsidRPr="004A4FC2" w:rsidRDefault="00736ABB" w:rsidP="003D5AA5">
            <w:pPr>
              <w:pStyle w:val="NoSpacing"/>
              <w:rPr>
                <w:sz w:val="24"/>
                <w:lang w:val="uk-UA"/>
              </w:rPr>
            </w:pPr>
            <w:r w:rsidRPr="004A4FC2">
              <w:rPr>
                <w:sz w:val="24"/>
                <w:lang w:val="uk-UA"/>
              </w:rPr>
              <w:t>начальник Кіцманського ВУЖКГ;</w:t>
            </w:r>
          </w:p>
          <w:p w:rsidR="00736ABB" w:rsidRPr="004A4FC2" w:rsidRDefault="00736ABB" w:rsidP="003D5AA5">
            <w:pPr>
              <w:pStyle w:val="NoSpacing"/>
              <w:rPr>
                <w:sz w:val="24"/>
                <w:lang w:val="uk-UA"/>
              </w:rPr>
            </w:pPr>
          </w:p>
        </w:tc>
      </w:tr>
      <w:tr w:rsidR="00736ABB" w:rsidRPr="003A3399" w:rsidTr="004A4FC2">
        <w:tc>
          <w:tcPr>
            <w:tcW w:w="2972" w:type="dxa"/>
          </w:tcPr>
          <w:p w:rsidR="00736ABB" w:rsidRPr="004A4FC2" w:rsidRDefault="00736ABB" w:rsidP="003D5AA5">
            <w:pPr>
              <w:pStyle w:val="NoSpacing"/>
              <w:rPr>
                <w:rFonts w:ascii="Calibri" w:hAnsi="Calibri"/>
                <w:sz w:val="24"/>
                <w:lang w:val="uk-UA"/>
              </w:rPr>
            </w:pPr>
            <w:r w:rsidRPr="004A4FC2">
              <w:rPr>
                <w:sz w:val="24"/>
                <w:lang w:val="uk-UA"/>
              </w:rPr>
              <w:t>Наталія ГАМАНЮК</w:t>
            </w:r>
          </w:p>
        </w:tc>
        <w:tc>
          <w:tcPr>
            <w:tcW w:w="614" w:type="dxa"/>
          </w:tcPr>
          <w:p w:rsidR="00736ABB" w:rsidRPr="004A4FC2" w:rsidRDefault="00736ABB" w:rsidP="004A4FC2">
            <w:pPr>
              <w:jc w:val="center"/>
              <w:rPr>
                <w:rFonts w:ascii="Calibri" w:hAnsi="Calibri"/>
              </w:rPr>
            </w:pPr>
            <w:r w:rsidRPr="004A4FC2">
              <w:rPr>
                <w:sz w:val="24"/>
                <w:lang w:val="uk-UA"/>
              </w:rPr>
              <w:t>−</w:t>
            </w:r>
          </w:p>
        </w:tc>
        <w:tc>
          <w:tcPr>
            <w:tcW w:w="6763" w:type="dxa"/>
          </w:tcPr>
          <w:p w:rsidR="00736ABB" w:rsidRPr="004A4FC2" w:rsidRDefault="00736ABB" w:rsidP="003D5AA5">
            <w:pPr>
              <w:pStyle w:val="NoSpacing"/>
              <w:rPr>
                <w:rFonts w:ascii="Calibri" w:hAnsi="Calibri"/>
                <w:sz w:val="24"/>
                <w:lang w:val="uk-UA"/>
              </w:rPr>
            </w:pPr>
            <w:r w:rsidRPr="004A4FC2">
              <w:rPr>
                <w:sz w:val="24"/>
                <w:lang w:val="uk-UA"/>
              </w:rPr>
              <w:t>головний спеціаліст відділу державного нагляду за дотриманням санітарного законодавства Чернівецького районного управління ГУ Держпродспоживслужби в Чернівецькій області</w:t>
            </w:r>
          </w:p>
        </w:tc>
      </w:tr>
    </w:tbl>
    <w:p w:rsidR="00736ABB" w:rsidRPr="00734DE5" w:rsidRDefault="00736ABB" w:rsidP="00025D2B">
      <w:pPr>
        <w:rPr>
          <w:sz w:val="24"/>
          <w:szCs w:val="24"/>
        </w:rPr>
      </w:pPr>
    </w:p>
    <w:p w:rsidR="00736ABB" w:rsidRPr="00734DE5" w:rsidRDefault="00736ABB" w:rsidP="00025D2B">
      <w:pPr>
        <w:spacing w:line="180" w:lineRule="atLeast"/>
        <w:jc w:val="center"/>
        <w:rPr>
          <w:b/>
          <w:bCs/>
          <w:sz w:val="24"/>
          <w:szCs w:val="24"/>
        </w:rPr>
      </w:pPr>
      <w:r w:rsidRPr="00734DE5">
        <w:rPr>
          <w:b/>
          <w:bCs/>
          <w:sz w:val="24"/>
          <w:szCs w:val="24"/>
        </w:rPr>
        <w:t>ПОРЯДОК ДЕННИЙ:</w:t>
      </w:r>
    </w:p>
    <w:p w:rsidR="00736ABB" w:rsidRPr="00734DE5" w:rsidRDefault="00736ABB" w:rsidP="00025D2B">
      <w:pPr>
        <w:spacing w:line="180" w:lineRule="atLeast"/>
        <w:jc w:val="center"/>
        <w:rPr>
          <w:sz w:val="24"/>
          <w:szCs w:val="24"/>
          <w:lang w:val="uk-UA"/>
        </w:rPr>
      </w:pPr>
    </w:p>
    <w:p w:rsidR="00736ABB" w:rsidRPr="00734DE5" w:rsidRDefault="00736ABB" w:rsidP="002D2C2A">
      <w:pPr>
        <w:pStyle w:val="BodyText"/>
        <w:tabs>
          <w:tab w:val="left" w:pos="4218"/>
          <w:tab w:val="left" w:pos="5486"/>
          <w:tab w:val="left" w:pos="7362"/>
        </w:tabs>
        <w:spacing w:line="284" w:lineRule="exact"/>
        <w:ind w:left="166"/>
        <w:jc w:val="both"/>
        <w:rPr>
          <w:sz w:val="24"/>
          <w:szCs w:val="24"/>
        </w:rPr>
      </w:pPr>
      <w:r w:rsidRPr="00734DE5">
        <w:rPr>
          <w:sz w:val="24"/>
          <w:szCs w:val="24"/>
        </w:rPr>
        <w:t>1. Про</w:t>
      </w:r>
      <w:r w:rsidRPr="00734DE5">
        <w:rPr>
          <w:spacing w:val="24"/>
          <w:sz w:val="24"/>
          <w:szCs w:val="24"/>
        </w:rPr>
        <w:t xml:space="preserve"> </w:t>
      </w:r>
      <w:r w:rsidRPr="00734DE5">
        <w:rPr>
          <w:sz w:val="24"/>
          <w:szCs w:val="24"/>
        </w:rPr>
        <w:t>визначення виконавця послуг з  вивезення побутових відходів на території населених пунктів Кіцманської</w:t>
      </w:r>
      <w:r>
        <w:rPr>
          <w:sz w:val="24"/>
          <w:szCs w:val="24"/>
        </w:rPr>
        <w:t xml:space="preserve"> міської </w:t>
      </w:r>
      <w:r w:rsidRPr="00734DE5">
        <w:rPr>
          <w:sz w:val="24"/>
          <w:szCs w:val="24"/>
        </w:rPr>
        <w:t>ТГ.</w:t>
      </w:r>
    </w:p>
    <w:p w:rsidR="00736ABB" w:rsidRPr="00734DE5" w:rsidRDefault="00736ABB" w:rsidP="00CF3788">
      <w:pPr>
        <w:spacing w:line="200" w:lineRule="atLeast"/>
        <w:ind w:left="250"/>
        <w:jc w:val="both"/>
        <w:rPr>
          <w:sz w:val="24"/>
          <w:szCs w:val="24"/>
        </w:rPr>
      </w:pPr>
    </w:p>
    <w:p w:rsidR="00736ABB" w:rsidRPr="00734DE5" w:rsidRDefault="00736ABB" w:rsidP="0027232D">
      <w:pPr>
        <w:spacing w:before="140" w:after="140" w:line="180" w:lineRule="atLeast"/>
        <w:ind w:firstLine="708"/>
        <w:rPr>
          <w:b/>
          <w:sz w:val="24"/>
          <w:szCs w:val="24"/>
        </w:rPr>
      </w:pPr>
      <w:r w:rsidRPr="00734DE5">
        <w:rPr>
          <w:b/>
          <w:sz w:val="24"/>
          <w:szCs w:val="24"/>
        </w:rPr>
        <w:t>1. СЛУХАЛИ:</w:t>
      </w:r>
    </w:p>
    <w:p w:rsidR="00736ABB" w:rsidRPr="00EE77C7" w:rsidRDefault="00736ABB" w:rsidP="00E2605B">
      <w:pPr>
        <w:pStyle w:val="NoSpacing"/>
        <w:ind w:firstLine="720"/>
        <w:jc w:val="both"/>
        <w:rPr>
          <w:sz w:val="24"/>
          <w:szCs w:val="24"/>
          <w:lang w:val="uk-UA"/>
        </w:rPr>
      </w:pPr>
      <w:r w:rsidRPr="00EE77C7">
        <w:rPr>
          <w:sz w:val="24"/>
          <w:szCs w:val="24"/>
        </w:rPr>
        <w:t>Секретар</w:t>
      </w:r>
      <w:r>
        <w:rPr>
          <w:sz w:val="24"/>
          <w:szCs w:val="24"/>
          <w:lang w:val="uk-UA"/>
        </w:rPr>
        <w:t>я</w:t>
      </w:r>
      <w:r w:rsidRPr="00EE77C7">
        <w:rPr>
          <w:sz w:val="24"/>
          <w:szCs w:val="24"/>
          <w:lang w:val="uk-UA"/>
        </w:rPr>
        <w:t xml:space="preserve"> </w:t>
      </w:r>
      <w:r w:rsidRPr="00EE77C7">
        <w:rPr>
          <w:sz w:val="24"/>
          <w:szCs w:val="24"/>
        </w:rPr>
        <w:t>конкурсної комісії Родіон</w:t>
      </w:r>
      <w:r w:rsidRPr="00EE77C7">
        <w:rPr>
          <w:sz w:val="24"/>
          <w:szCs w:val="24"/>
          <w:lang w:val="uk-UA"/>
        </w:rPr>
        <w:t>а</w:t>
      </w:r>
      <w:r w:rsidRPr="00EE77C7">
        <w:rPr>
          <w:sz w:val="24"/>
          <w:szCs w:val="24"/>
        </w:rPr>
        <w:t xml:space="preserve"> ЛИСАК</w:t>
      </w:r>
      <w:r w:rsidRPr="00EE77C7">
        <w:rPr>
          <w:sz w:val="24"/>
          <w:szCs w:val="24"/>
          <w:lang w:val="uk-UA"/>
        </w:rPr>
        <w:t>А п</w:t>
      </w:r>
      <w:r w:rsidRPr="00EE77C7">
        <w:rPr>
          <w:sz w:val="24"/>
          <w:szCs w:val="24"/>
        </w:rPr>
        <w:t>ро</w:t>
      </w:r>
      <w:r w:rsidRPr="00EE77C7">
        <w:rPr>
          <w:sz w:val="24"/>
          <w:szCs w:val="24"/>
          <w:lang w:val="uk-UA"/>
        </w:rPr>
        <w:t xml:space="preserve"> визначення виконавця послуг з вивезення побутових відходів на території населених пунктів Кіцманської міської ТГ, який повідомив, що на підставі рішення </w:t>
      </w:r>
      <w:r w:rsidRPr="00EE77C7">
        <w:rPr>
          <w:sz w:val="24"/>
          <w:szCs w:val="24"/>
          <w:lang w:val="en-US"/>
        </w:rPr>
        <w:t>X</w:t>
      </w:r>
      <w:r w:rsidRPr="00EE77C7">
        <w:rPr>
          <w:sz w:val="24"/>
          <w:szCs w:val="24"/>
          <w:lang w:val="uk-UA"/>
        </w:rPr>
        <w:t>Х</w:t>
      </w:r>
      <w:r w:rsidRPr="00EE77C7">
        <w:rPr>
          <w:sz w:val="24"/>
          <w:szCs w:val="24"/>
          <w:lang w:val="en-US"/>
        </w:rPr>
        <w:t>V</w:t>
      </w:r>
      <w:r w:rsidRPr="00EE77C7">
        <w:rPr>
          <w:sz w:val="24"/>
          <w:szCs w:val="24"/>
          <w:lang w:val="uk-UA"/>
        </w:rPr>
        <w:t xml:space="preserve"> (позачергової) сесії Кіцманської міської ради </w:t>
      </w:r>
      <w:r w:rsidRPr="00EE77C7">
        <w:rPr>
          <w:sz w:val="24"/>
          <w:szCs w:val="24"/>
          <w:lang w:val="en-US"/>
        </w:rPr>
        <w:t>V</w:t>
      </w:r>
      <w:r w:rsidRPr="00EE77C7">
        <w:rPr>
          <w:sz w:val="24"/>
          <w:szCs w:val="24"/>
          <w:lang w:val="uk-UA"/>
        </w:rPr>
        <w:t xml:space="preserve">ІІІ скликання від 09.02.2023 р. № 2/2 «Про проведення конкурсу з визначення виконавця на надання послуг з вивезення побутових відходів на території населених пунктів Кіцманської міської територіальної громади», оголошено конкурс із визначення виконавця послуг з вивезення побутових відходів на території населених пунктів Кіцманської міської територіальної громади. Оголошення було опубліковано в газеті «Вільне життя» № 13 від 30.03.2023. </w:t>
      </w:r>
    </w:p>
    <w:p w:rsidR="00736ABB" w:rsidRPr="00EE77C7" w:rsidRDefault="00736ABB" w:rsidP="00E2605B">
      <w:pPr>
        <w:pStyle w:val="NoSpacing"/>
        <w:ind w:firstLine="720"/>
        <w:jc w:val="both"/>
        <w:rPr>
          <w:b/>
          <w:bCs/>
          <w:sz w:val="24"/>
          <w:szCs w:val="24"/>
          <w:bdr w:val="none" w:sz="0" w:space="0" w:color="auto" w:frame="1"/>
          <w:lang w:val="uk-UA"/>
        </w:rPr>
      </w:pPr>
      <w:r w:rsidRPr="00EE77C7">
        <w:rPr>
          <w:sz w:val="24"/>
          <w:szCs w:val="24"/>
          <w:lang w:val="uk-UA"/>
        </w:rPr>
        <w:t>Також, розпорядженням міського голови від 24.03.2023 р. 56-р утворено та затверджено склад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територіальної громади, розроблено та затверджено конкурсну документацію з в</w:t>
      </w:r>
      <w:r w:rsidRPr="00EE77C7">
        <w:rPr>
          <w:bCs/>
          <w:sz w:val="24"/>
          <w:szCs w:val="24"/>
          <w:lang w:val="uk-UA"/>
        </w:rPr>
        <w:t xml:space="preserve">изначення виконавця послуг з вивезення побутових відходів на території населених пунктів Кіцманської ТГ. </w:t>
      </w:r>
    </w:p>
    <w:p w:rsidR="00736ABB" w:rsidRPr="00EE77C7" w:rsidRDefault="00736ABB" w:rsidP="000644A3">
      <w:pPr>
        <w:pStyle w:val="BodyText"/>
        <w:tabs>
          <w:tab w:val="left" w:pos="8647"/>
        </w:tabs>
        <w:spacing w:line="247" w:lineRule="auto"/>
        <w:ind w:right="-1" w:firstLine="708"/>
        <w:jc w:val="both"/>
        <w:rPr>
          <w:sz w:val="24"/>
          <w:szCs w:val="24"/>
        </w:rPr>
      </w:pPr>
      <w:r w:rsidRPr="00EE77C7">
        <w:rPr>
          <w:sz w:val="24"/>
          <w:szCs w:val="24"/>
        </w:rPr>
        <w:t>Також, Родіон ЛИСАК проінформував, що на сьогоднішньому засіданні конкурсної комісії відбудеться розкриття конкурсних пропозицій учасників конкурсу, які надійшли у встановлений строк, проведена оцінка пропозицій  учасників конкурсу та визначено переможця</w:t>
      </w:r>
      <w:r w:rsidRPr="00EE77C7">
        <w:rPr>
          <w:spacing w:val="-11"/>
          <w:sz w:val="24"/>
          <w:szCs w:val="24"/>
        </w:rPr>
        <w:t xml:space="preserve"> </w:t>
      </w:r>
      <w:r>
        <w:rPr>
          <w:spacing w:val="-11"/>
          <w:sz w:val="24"/>
          <w:szCs w:val="24"/>
        </w:rPr>
        <w:t xml:space="preserve"> </w:t>
      </w:r>
      <w:r w:rsidRPr="00EE77C7">
        <w:rPr>
          <w:sz w:val="24"/>
          <w:szCs w:val="24"/>
        </w:rPr>
        <w:t>конкурсу.</w:t>
      </w:r>
    </w:p>
    <w:p w:rsidR="00736ABB" w:rsidRPr="00EE77C7" w:rsidRDefault="00736ABB" w:rsidP="000644A3">
      <w:pPr>
        <w:pStyle w:val="BodyText"/>
        <w:spacing w:line="249" w:lineRule="auto"/>
        <w:ind w:right="-1" w:firstLine="708"/>
        <w:jc w:val="both"/>
        <w:rPr>
          <w:sz w:val="24"/>
          <w:szCs w:val="24"/>
        </w:rPr>
      </w:pPr>
      <w:r w:rsidRPr="00EE77C7">
        <w:rPr>
          <w:sz w:val="24"/>
          <w:szCs w:val="24"/>
        </w:rPr>
        <w:t>Відповідно до Порядку, засідання комісії є право правним за умови участі в ньому не менш як половини її складу. Оскільки на сьогоднішньому засіданні присутні всі члени комісії засідання є право правним.</w:t>
      </w:r>
    </w:p>
    <w:p w:rsidR="00736ABB" w:rsidRPr="00EE77C7" w:rsidRDefault="00736ABB" w:rsidP="005B1C8E">
      <w:pPr>
        <w:pStyle w:val="BodyText"/>
        <w:spacing w:line="247" w:lineRule="auto"/>
        <w:ind w:right="-1" w:firstLine="709"/>
        <w:jc w:val="both"/>
        <w:rPr>
          <w:sz w:val="24"/>
          <w:szCs w:val="24"/>
        </w:rPr>
      </w:pPr>
      <w:r w:rsidRPr="00EE77C7">
        <w:rPr>
          <w:sz w:val="24"/>
          <w:szCs w:val="24"/>
        </w:rPr>
        <w:t xml:space="preserve">Також, повідомив, що у строк для надання пропозицій учасниками конкурсу, встановленого конкурсною документацією 29.04.2023 р. час: 17-00год., до організатора конкурсу надійшла 1 (одна) конкурсна пропозиція </w:t>
      </w:r>
      <w:r w:rsidRPr="00EE77C7">
        <w:rPr>
          <w:w w:val="65"/>
          <w:sz w:val="24"/>
          <w:szCs w:val="24"/>
        </w:rPr>
        <w:t xml:space="preserve">— </w:t>
      </w:r>
      <w:r w:rsidRPr="00EE77C7">
        <w:rPr>
          <w:sz w:val="24"/>
          <w:szCs w:val="24"/>
        </w:rPr>
        <w:t xml:space="preserve">від Кіцманського ВУЖКГ (місцезнаходження: 59300, м. Кіцмань вул. Незалежності, 66-Б, ідентифікаційний код 03357599). Вказана конкурсна пропозиція подана з дотриманням вимог конкурсної документації та зареєстрована за вхідним номером  №536 від 21.04.2023 р. </w:t>
      </w:r>
    </w:p>
    <w:p w:rsidR="00736ABB" w:rsidRPr="00EE77C7" w:rsidRDefault="00736ABB" w:rsidP="005B1C8E">
      <w:pPr>
        <w:pStyle w:val="BodyText"/>
        <w:spacing w:before="3" w:line="244" w:lineRule="auto"/>
        <w:ind w:right="-1" w:firstLine="709"/>
        <w:jc w:val="both"/>
        <w:rPr>
          <w:sz w:val="24"/>
          <w:szCs w:val="24"/>
        </w:rPr>
      </w:pPr>
      <w:r w:rsidRPr="00EE77C7">
        <w:rPr>
          <w:sz w:val="24"/>
          <w:szCs w:val="24"/>
        </w:rPr>
        <w:t>Відповідно до пункту 22 Порядку, під час  розкриття  конвертів  з конкурсними пропозиціями, конкурсна кoмicія перевіряє наявність та правильність оформлення документів, подання яких передбачено конкурсною документацією, а також оголошує інформацію про найменування та місцезнаходження кожного учасника конкурсу, критерії oцінки конкурсних пропозицій.</w:t>
      </w:r>
    </w:p>
    <w:p w:rsidR="00736ABB" w:rsidRPr="00EE77C7" w:rsidRDefault="00736ABB" w:rsidP="005B1C8E">
      <w:pPr>
        <w:pStyle w:val="BodyText"/>
        <w:spacing w:before="15" w:line="249" w:lineRule="auto"/>
        <w:ind w:right="-1" w:firstLine="709"/>
        <w:jc w:val="both"/>
        <w:rPr>
          <w:sz w:val="24"/>
          <w:szCs w:val="24"/>
        </w:rPr>
      </w:pPr>
      <w:r w:rsidRPr="00EE77C7">
        <w:rPr>
          <w:sz w:val="24"/>
          <w:szCs w:val="24"/>
        </w:rPr>
        <w:t>Згідно з пунктом 24 Порядку, за результатами розгляду конкурсних пропозицій конкурсна комісія відхиляє пpoпозиції з таких причин:</w:t>
      </w:r>
    </w:p>
    <w:p w:rsidR="00736ABB" w:rsidRPr="00EE77C7" w:rsidRDefault="00736ABB"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у</w:t>
      </w:r>
      <w:r w:rsidRPr="00EE77C7">
        <w:rPr>
          <w:sz w:val="24"/>
          <w:szCs w:val="24"/>
        </w:rPr>
        <w:t>часник конкурсу не відповіда</w:t>
      </w:r>
      <w:r w:rsidRPr="00EE77C7">
        <w:rPr>
          <w:sz w:val="24"/>
          <w:szCs w:val="24"/>
          <w:lang w:val="uk-UA"/>
        </w:rPr>
        <w:t>є</w:t>
      </w:r>
      <w:r w:rsidRPr="00EE77C7">
        <w:rPr>
          <w:sz w:val="24"/>
          <w:szCs w:val="24"/>
        </w:rPr>
        <w:t xml:space="preserve"> кваліфікацlйним вимогам, передбаченим кoнкypcнo</w:t>
      </w:r>
      <w:r w:rsidRPr="00EE77C7">
        <w:rPr>
          <w:sz w:val="24"/>
          <w:szCs w:val="24"/>
          <w:lang w:val="uk-UA"/>
        </w:rPr>
        <w:t>ю</w:t>
      </w:r>
      <w:r w:rsidRPr="00EE77C7">
        <w:rPr>
          <w:spacing w:val="36"/>
          <w:sz w:val="24"/>
          <w:szCs w:val="24"/>
        </w:rPr>
        <w:t xml:space="preserve"> </w:t>
      </w:r>
      <w:r w:rsidRPr="00EE77C7">
        <w:rPr>
          <w:sz w:val="24"/>
          <w:szCs w:val="24"/>
        </w:rPr>
        <w:t>документацісю;</w:t>
      </w:r>
    </w:p>
    <w:p w:rsidR="00736ABB" w:rsidRPr="00EE77C7" w:rsidRDefault="00736ABB"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к</w:t>
      </w:r>
      <w:r w:rsidRPr="00EE77C7">
        <w:rPr>
          <w:sz w:val="24"/>
          <w:szCs w:val="24"/>
        </w:rPr>
        <w:t>онкурсна пропозиція не відповіда</w:t>
      </w:r>
      <w:r w:rsidRPr="00EE77C7">
        <w:rPr>
          <w:sz w:val="24"/>
          <w:szCs w:val="24"/>
          <w:lang w:val="uk-UA"/>
        </w:rPr>
        <w:t>є</w:t>
      </w:r>
      <w:r w:rsidRPr="00EE77C7">
        <w:rPr>
          <w:sz w:val="24"/>
          <w:szCs w:val="24"/>
        </w:rPr>
        <w:t xml:space="preserve"> конкурсній</w:t>
      </w:r>
      <w:r w:rsidRPr="00EE77C7">
        <w:rPr>
          <w:spacing w:val="5"/>
          <w:sz w:val="24"/>
          <w:szCs w:val="24"/>
        </w:rPr>
        <w:t xml:space="preserve"> </w:t>
      </w:r>
      <w:r w:rsidRPr="00EE77C7">
        <w:rPr>
          <w:sz w:val="24"/>
          <w:szCs w:val="24"/>
        </w:rPr>
        <w:t>документаціі</w:t>
      </w:r>
      <w:r w:rsidRPr="00EE77C7">
        <w:rPr>
          <w:sz w:val="24"/>
          <w:szCs w:val="24"/>
          <w:lang w:val="uk-UA"/>
        </w:rPr>
        <w:t>;</w:t>
      </w:r>
    </w:p>
    <w:p w:rsidR="00736ABB" w:rsidRPr="00EE77C7" w:rsidRDefault="00736ABB"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в</w:t>
      </w:r>
      <w:r w:rsidRPr="00EE77C7">
        <w:rPr>
          <w:sz w:val="24"/>
          <w:szCs w:val="24"/>
        </w:rPr>
        <w:t>становлення факту подання недостовірної інформації, яка вплива</w:t>
      </w:r>
      <w:r w:rsidRPr="00EE77C7">
        <w:rPr>
          <w:sz w:val="24"/>
          <w:szCs w:val="24"/>
          <w:lang w:val="uk-UA"/>
        </w:rPr>
        <w:t>є</w:t>
      </w:r>
      <w:r w:rsidRPr="00EE77C7">
        <w:rPr>
          <w:spacing w:val="35"/>
          <w:sz w:val="24"/>
          <w:szCs w:val="24"/>
        </w:rPr>
        <w:t xml:space="preserve"> </w:t>
      </w:r>
      <w:r w:rsidRPr="00EE77C7">
        <w:rPr>
          <w:sz w:val="24"/>
          <w:szCs w:val="24"/>
        </w:rPr>
        <w:t>на</w:t>
      </w:r>
      <w:r w:rsidRPr="00EE77C7">
        <w:rPr>
          <w:sz w:val="24"/>
          <w:szCs w:val="24"/>
          <w:lang w:val="uk-UA"/>
        </w:rPr>
        <w:t xml:space="preserve"> прийняття рішення;</w:t>
      </w:r>
    </w:p>
    <w:p w:rsidR="00736ABB" w:rsidRPr="00EE77C7" w:rsidRDefault="00736ABB" w:rsidP="005B1C8E">
      <w:pPr>
        <w:pStyle w:val="ListParagraph"/>
        <w:widowControl w:val="0"/>
        <w:numPr>
          <w:ilvl w:val="0"/>
          <w:numId w:val="4"/>
        </w:numPr>
        <w:autoSpaceDE w:val="0"/>
        <w:autoSpaceDN w:val="0"/>
        <w:spacing w:line="249" w:lineRule="auto"/>
        <w:ind w:left="709" w:right="-1" w:firstLine="0"/>
        <w:jc w:val="both"/>
        <w:rPr>
          <w:sz w:val="24"/>
          <w:szCs w:val="24"/>
        </w:rPr>
      </w:pPr>
      <w:r w:rsidRPr="00EE77C7">
        <w:rPr>
          <w:sz w:val="24"/>
          <w:szCs w:val="24"/>
          <w:lang w:val="uk-UA"/>
        </w:rPr>
        <w:t>у</w:t>
      </w:r>
      <w:r w:rsidRPr="00EE77C7">
        <w:rPr>
          <w:sz w:val="24"/>
          <w:szCs w:val="24"/>
        </w:rPr>
        <w:t>часник конкурсу перебува</w:t>
      </w:r>
      <w:r w:rsidRPr="00EE77C7">
        <w:rPr>
          <w:sz w:val="24"/>
          <w:szCs w:val="24"/>
          <w:lang w:val="uk-UA"/>
        </w:rPr>
        <w:t>є</w:t>
      </w:r>
      <w:r w:rsidRPr="00EE77C7">
        <w:rPr>
          <w:sz w:val="24"/>
          <w:szCs w:val="24"/>
        </w:rPr>
        <w:t xml:space="preserve"> у стані ліквідації, його  визнано  банкрутом a6o порушено провад</w:t>
      </w:r>
      <w:r w:rsidRPr="00EE77C7">
        <w:rPr>
          <w:sz w:val="24"/>
          <w:szCs w:val="24"/>
          <w:lang w:val="uk-UA"/>
        </w:rPr>
        <w:t>ж</w:t>
      </w:r>
      <w:r w:rsidRPr="00EE77C7">
        <w:rPr>
          <w:sz w:val="24"/>
          <w:szCs w:val="24"/>
        </w:rPr>
        <w:t>ення у справі про його</w:t>
      </w:r>
      <w:r w:rsidRPr="00EE77C7">
        <w:rPr>
          <w:spacing w:val="-27"/>
          <w:sz w:val="24"/>
          <w:szCs w:val="24"/>
        </w:rPr>
        <w:t xml:space="preserve"> </w:t>
      </w:r>
      <w:r w:rsidRPr="00EE77C7">
        <w:rPr>
          <w:sz w:val="24"/>
          <w:szCs w:val="24"/>
        </w:rPr>
        <w:t>банкрутство</w:t>
      </w:r>
      <w:r w:rsidRPr="00EE77C7">
        <w:rPr>
          <w:sz w:val="24"/>
          <w:szCs w:val="24"/>
          <w:lang w:val="uk-UA"/>
        </w:rPr>
        <w:t xml:space="preserve">. </w:t>
      </w:r>
    </w:p>
    <w:p w:rsidR="00736ABB" w:rsidRPr="002D20AD" w:rsidRDefault="00736ABB" w:rsidP="000644A3">
      <w:pPr>
        <w:spacing w:line="180" w:lineRule="atLeast"/>
        <w:ind w:right="-1" w:firstLine="708"/>
        <w:jc w:val="both"/>
        <w:rPr>
          <w:sz w:val="24"/>
          <w:szCs w:val="24"/>
          <w:lang w:val="uk-UA"/>
        </w:rPr>
      </w:pPr>
      <w:r w:rsidRPr="002D20AD">
        <w:rPr>
          <w:sz w:val="24"/>
          <w:szCs w:val="24"/>
        </w:rPr>
        <w:t>Секретар кон</w:t>
      </w:r>
      <w:r w:rsidRPr="002D20AD">
        <w:rPr>
          <w:w w:val="88"/>
          <w:sz w:val="24"/>
          <w:szCs w:val="24"/>
        </w:rPr>
        <w:t>к</w:t>
      </w:r>
      <w:r w:rsidRPr="002D20AD">
        <w:rPr>
          <w:sz w:val="24"/>
          <w:szCs w:val="24"/>
        </w:rPr>
        <w:t>урсно</w:t>
      </w:r>
      <w:r w:rsidRPr="002D20AD">
        <w:rPr>
          <w:sz w:val="24"/>
          <w:szCs w:val="24"/>
          <w:lang w:val="uk-UA"/>
        </w:rPr>
        <w:t xml:space="preserve">ї комісії відкрив </w:t>
      </w:r>
      <w:r w:rsidRPr="002D20AD">
        <w:rPr>
          <w:sz w:val="24"/>
          <w:szCs w:val="24"/>
        </w:rPr>
        <w:t xml:space="preserve">конверт </w:t>
      </w:r>
      <w:r w:rsidRPr="002D20AD">
        <w:rPr>
          <w:w w:val="87"/>
          <w:sz w:val="24"/>
          <w:szCs w:val="24"/>
        </w:rPr>
        <w:t>з</w:t>
      </w:r>
      <w:r w:rsidRPr="002D20AD">
        <w:rPr>
          <w:sz w:val="24"/>
          <w:szCs w:val="24"/>
        </w:rPr>
        <w:t xml:space="preserve"> </w:t>
      </w:r>
      <w:r w:rsidRPr="002D20AD">
        <w:rPr>
          <w:w w:val="98"/>
          <w:sz w:val="24"/>
          <w:szCs w:val="24"/>
        </w:rPr>
        <w:t>кон</w:t>
      </w:r>
      <w:r w:rsidRPr="002D20AD">
        <w:rPr>
          <w:w w:val="92"/>
          <w:sz w:val="24"/>
          <w:szCs w:val="24"/>
        </w:rPr>
        <w:t>к</w:t>
      </w:r>
      <w:r w:rsidRPr="002D20AD">
        <w:rPr>
          <w:sz w:val="24"/>
          <w:szCs w:val="24"/>
        </w:rPr>
        <w:t xml:space="preserve">урсною </w:t>
      </w:r>
      <w:r w:rsidRPr="002D20AD">
        <w:rPr>
          <w:w w:val="98"/>
          <w:sz w:val="24"/>
          <w:szCs w:val="24"/>
        </w:rPr>
        <w:t>проп</w:t>
      </w:r>
      <w:r w:rsidRPr="002D20AD">
        <w:rPr>
          <w:w w:val="98"/>
          <w:sz w:val="24"/>
          <w:szCs w:val="24"/>
          <w:lang w:val="uk-UA"/>
        </w:rPr>
        <w:t xml:space="preserve">озицією Кіцманського ВУЖКГ </w:t>
      </w:r>
      <w:r w:rsidRPr="002D20AD">
        <w:rPr>
          <w:sz w:val="24"/>
          <w:szCs w:val="24"/>
          <w:lang w:val="uk-UA"/>
        </w:rPr>
        <w:t xml:space="preserve">(місце знаходження: 59300, м. Кіцмань вул. Незалежності, 66-Б, ідентифікаційний код 03357599), за результатами розгляду було </w:t>
      </w:r>
      <w:r w:rsidRPr="00C24275">
        <w:rPr>
          <w:w w:val="99"/>
          <w:sz w:val="24"/>
          <w:szCs w:val="24"/>
          <w:lang w:val="uk-UA"/>
        </w:rPr>
        <w:t xml:space="preserve">встановлено, що </w:t>
      </w:r>
      <w:r w:rsidRPr="00C24275">
        <w:rPr>
          <w:sz w:val="24"/>
          <w:szCs w:val="24"/>
          <w:lang w:val="uk-UA"/>
        </w:rPr>
        <w:t>підстави</w:t>
      </w:r>
      <w:r w:rsidRPr="002D20AD">
        <w:rPr>
          <w:sz w:val="24"/>
          <w:szCs w:val="24"/>
          <w:lang w:val="uk-UA"/>
        </w:rPr>
        <w:t xml:space="preserve"> </w:t>
      </w:r>
      <w:r w:rsidRPr="002D20AD">
        <w:rPr>
          <w:w w:val="97"/>
          <w:sz w:val="24"/>
          <w:szCs w:val="24"/>
          <w:lang w:val="uk-UA"/>
        </w:rPr>
        <w:t>для</w:t>
      </w:r>
      <w:r w:rsidRPr="002D20AD">
        <w:rPr>
          <w:sz w:val="24"/>
          <w:szCs w:val="24"/>
          <w:lang w:val="uk-UA"/>
        </w:rPr>
        <w:t xml:space="preserve"> відхилення </w:t>
      </w:r>
      <w:r w:rsidRPr="002D20AD">
        <w:rPr>
          <w:w w:val="98"/>
          <w:sz w:val="24"/>
          <w:szCs w:val="24"/>
          <w:lang w:val="uk-UA"/>
        </w:rPr>
        <w:t>кон</w:t>
      </w:r>
      <w:r w:rsidRPr="002D20AD">
        <w:rPr>
          <w:w w:val="92"/>
          <w:sz w:val="24"/>
          <w:szCs w:val="24"/>
          <w:lang w:val="uk-UA"/>
        </w:rPr>
        <w:t>к</w:t>
      </w:r>
      <w:r w:rsidRPr="002D20AD">
        <w:rPr>
          <w:sz w:val="24"/>
          <w:szCs w:val="24"/>
          <w:lang w:val="uk-UA"/>
        </w:rPr>
        <w:t>урсної</w:t>
      </w:r>
      <w:r w:rsidRPr="002D20AD">
        <w:rPr>
          <w:w w:val="36"/>
          <w:sz w:val="24"/>
          <w:szCs w:val="24"/>
        </w:rPr>
        <w:t>i</w:t>
      </w:r>
      <w:r w:rsidRPr="002D20AD">
        <w:rPr>
          <w:w w:val="36"/>
          <w:sz w:val="24"/>
          <w:szCs w:val="24"/>
          <w:lang w:val="uk-UA"/>
        </w:rPr>
        <w:t>‘</w:t>
      </w:r>
      <w:r w:rsidRPr="002D20AD">
        <w:rPr>
          <w:sz w:val="24"/>
          <w:szCs w:val="24"/>
          <w:lang w:val="uk-UA"/>
        </w:rPr>
        <w:t xml:space="preserve"> </w:t>
      </w:r>
      <w:r w:rsidRPr="002D20AD">
        <w:rPr>
          <w:w w:val="94"/>
          <w:sz w:val="24"/>
          <w:szCs w:val="24"/>
          <w:lang w:val="uk-UA"/>
        </w:rPr>
        <w:t xml:space="preserve">пропозиції </w:t>
      </w:r>
      <w:r w:rsidRPr="002D20AD">
        <w:rPr>
          <w:sz w:val="24"/>
          <w:szCs w:val="24"/>
          <w:lang w:val="uk-UA"/>
        </w:rPr>
        <w:t xml:space="preserve"> учасника </w:t>
      </w:r>
      <w:r w:rsidRPr="002D20AD">
        <w:rPr>
          <w:w w:val="98"/>
          <w:sz w:val="24"/>
          <w:szCs w:val="24"/>
          <w:lang w:val="uk-UA"/>
        </w:rPr>
        <w:t>конк</w:t>
      </w:r>
      <w:r w:rsidRPr="002D20AD">
        <w:rPr>
          <w:w w:val="98"/>
          <w:sz w:val="24"/>
          <w:szCs w:val="24"/>
        </w:rPr>
        <w:t>ypc</w:t>
      </w:r>
      <w:r w:rsidRPr="002D20AD">
        <w:rPr>
          <w:sz w:val="24"/>
          <w:szCs w:val="24"/>
          <w:lang w:val="uk-UA"/>
        </w:rPr>
        <w:t xml:space="preserve">у Кіцманського ВУЖКГ – відсутні. </w:t>
      </w:r>
    </w:p>
    <w:p w:rsidR="00736ABB" w:rsidRPr="00EE77C7" w:rsidRDefault="00736ABB" w:rsidP="00DD4454">
      <w:pPr>
        <w:pStyle w:val="BodyText"/>
        <w:spacing w:before="66" w:line="252" w:lineRule="auto"/>
        <w:ind w:right="-1" w:firstLine="709"/>
        <w:jc w:val="both"/>
        <w:rPr>
          <w:sz w:val="24"/>
          <w:szCs w:val="24"/>
        </w:rPr>
      </w:pPr>
      <w:r w:rsidRPr="00EE77C7">
        <w:rPr>
          <w:sz w:val="24"/>
          <w:szCs w:val="24"/>
        </w:rPr>
        <w:t>Родіон ЛИСАК повідомив, що згідно з пунктом 27  Порядку, конкурсні пропозиції, які не були відхилені з підстав, передбачених пунктом 24 цього  Порядку, оцінюються конкурсною комісією за критеріями, встановленими у конкурсній</w:t>
      </w:r>
      <w:r w:rsidRPr="00EE77C7">
        <w:rPr>
          <w:spacing w:val="20"/>
          <w:sz w:val="24"/>
          <w:szCs w:val="24"/>
        </w:rPr>
        <w:t xml:space="preserve"> </w:t>
      </w:r>
      <w:r w:rsidRPr="00EE77C7">
        <w:rPr>
          <w:sz w:val="24"/>
          <w:szCs w:val="24"/>
        </w:rPr>
        <w:t>документації.</w:t>
      </w:r>
    </w:p>
    <w:p w:rsidR="00736ABB" w:rsidRPr="00EE77C7" w:rsidRDefault="00736ABB" w:rsidP="00105D4A">
      <w:pPr>
        <w:pStyle w:val="BodyText"/>
        <w:spacing w:line="247" w:lineRule="auto"/>
        <w:ind w:right="-1" w:firstLine="709"/>
        <w:jc w:val="both"/>
        <w:rPr>
          <w:sz w:val="24"/>
          <w:szCs w:val="24"/>
        </w:rPr>
      </w:pPr>
      <w:r w:rsidRPr="00EE77C7">
        <w:rPr>
          <w:sz w:val="24"/>
          <w:szCs w:val="24"/>
        </w:rPr>
        <w:t>Пунктом 8 конкурсної документації визначено к</w:t>
      </w:r>
      <w:r w:rsidRPr="00EE77C7">
        <w:rPr>
          <w:bCs/>
          <w:sz w:val="24"/>
          <w:szCs w:val="24"/>
          <w:bdr w:val="none" w:sz="0" w:space="0" w:color="auto" w:frame="1"/>
        </w:rPr>
        <w:t xml:space="preserve">ритерії оцінки конкурсних пропозицій та </w:t>
      </w:r>
      <w:r w:rsidRPr="00EE77C7">
        <w:rPr>
          <w:sz w:val="24"/>
          <w:szCs w:val="24"/>
        </w:rPr>
        <w:t xml:space="preserve">оголосив перерву тривалістю 15 хвилин для проведения </w:t>
      </w:r>
      <w:r w:rsidRPr="00EE77C7">
        <w:rPr>
          <w:w w:val="99"/>
          <w:sz w:val="24"/>
          <w:szCs w:val="24"/>
        </w:rPr>
        <w:t xml:space="preserve">оцінювання </w:t>
      </w:r>
      <w:r w:rsidRPr="00EE77C7">
        <w:rPr>
          <w:w w:val="97"/>
          <w:sz w:val="24"/>
          <w:szCs w:val="24"/>
        </w:rPr>
        <w:t>кон</w:t>
      </w:r>
      <w:r w:rsidRPr="00EE77C7">
        <w:rPr>
          <w:w w:val="96"/>
          <w:sz w:val="24"/>
          <w:szCs w:val="24"/>
        </w:rPr>
        <w:t>к</w:t>
      </w:r>
      <w:r w:rsidRPr="00EE77C7">
        <w:rPr>
          <w:w w:val="99"/>
          <w:sz w:val="24"/>
          <w:szCs w:val="24"/>
        </w:rPr>
        <w:t>урсної</w:t>
      </w:r>
      <w:r w:rsidRPr="00EE77C7">
        <w:rPr>
          <w:sz w:val="24"/>
          <w:szCs w:val="24"/>
        </w:rPr>
        <w:t xml:space="preserve"> пропозиції </w:t>
      </w:r>
      <w:r w:rsidRPr="00EE77C7">
        <w:rPr>
          <w:w w:val="97"/>
          <w:sz w:val="24"/>
          <w:szCs w:val="24"/>
        </w:rPr>
        <w:t>учасника</w:t>
      </w:r>
      <w:r w:rsidRPr="00EE77C7">
        <w:rPr>
          <w:sz w:val="24"/>
          <w:szCs w:val="24"/>
        </w:rPr>
        <w:t xml:space="preserve">  </w:t>
      </w:r>
      <w:r w:rsidRPr="00EE77C7">
        <w:rPr>
          <w:w w:val="97"/>
          <w:sz w:val="24"/>
          <w:szCs w:val="24"/>
        </w:rPr>
        <w:t>кон</w:t>
      </w:r>
      <w:r w:rsidRPr="00EE77C7">
        <w:rPr>
          <w:w w:val="92"/>
          <w:sz w:val="24"/>
          <w:szCs w:val="24"/>
        </w:rPr>
        <w:t>к</w:t>
      </w:r>
      <w:r w:rsidRPr="00EE77C7">
        <w:rPr>
          <w:w w:val="98"/>
          <w:sz w:val="24"/>
          <w:szCs w:val="24"/>
        </w:rPr>
        <w:t xml:space="preserve">ypcy. </w:t>
      </w:r>
    </w:p>
    <w:p w:rsidR="00736ABB" w:rsidRPr="00EE77C7" w:rsidRDefault="00736ABB" w:rsidP="006C138F">
      <w:pPr>
        <w:pStyle w:val="BodyText"/>
        <w:spacing w:line="247" w:lineRule="auto"/>
        <w:ind w:right="-1" w:firstLine="709"/>
        <w:jc w:val="both"/>
        <w:rPr>
          <w:sz w:val="24"/>
          <w:szCs w:val="24"/>
        </w:rPr>
      </w:pPr>
      <w:r w:rsidRPr="00EE77C7">
        <w:rPr>
          <w:sz w:val="24"/>
          <w:szCs w:val="24"/>
        </w:rPr>
        <w:t xml:space="preserve">Родіон ЛИСАК повідомив, що за результатами проведеного оцінювання Кіцманське ВУЖКГ отримало </w:t>
      </w:r>
      <w:r>
        <w:rPr>
          <w:sz w:val="24"/>
          <w:szCs w:val="24"/>
        </w:rPr>
        <w:t>30</w:t>
      </w:r>
      <w:r w:rsidRPr="00EE77C7">
        <w:rPr>
          <w:sz w:val="24"/>
          <w:szCs w:val="24"/>
        </w:rPr>
        <w:t xml:space="preserve"> </w:t>
      </w:r>
      <w:r>
        <w:rPr>
          <w:sz w:val="24"/>
          <w:szCs w:val="24"/>
        </w:rPr>
        <w:t xml:space="preserve">(тридцять) </w:t>
      </w:r>
      <w:r w:rsidRPr="00EE77C7">
        <w:rPr>
          <w:sz w:val="24"/>
          <w:szCs w:val="24"/>
        </w:rPr>
        <w:t>бал</w:t>
      </w:r>
      <w:r>
        <w:rPr>
          <w:sz w:val="24"/>
          <w:szCs w:val="24"/>
        </w:rPr>
        <w:t>ів</w:t>
      </w:r>
      <w:bookmarkStart w:id="0" w:name="_GoBack"/>
      <w:bookmarkEnd w:id="0"/>
      <w:r w:rsidRPr="00EE77C7">
        <w:rPr>
          <w:sz w:val="24"/>
          <w:szCs w:val="24"/>
        </w:rPr>
        <w:t xml:space="preserve"> (аркуш оцінювання додається до протоколу).</w:t>
      </w:r>
    </w:p>
    <w:p w:rsidR="00736ABB" w:rsidRPr="00EE77C7" w:rsidRDefault="00736ABB" w:rsidP="00BE38DC">
      <w:pPr>
        <w:pStyle w:val="BodyText"/>
        <w:spacing w:line="247" w:lineRule="auto"/>
        <w:ind w:right="-1" w:firstLine="709"/>
        <w:jc w:val="both"/>
        <w:rPr>
          <w:sz w:val="24"/>
          <w:szCs w:val="24"/>
        </w:rPr>
      </w:pPr>
      <w:r w:rsidRPr="00EE77C7">
        <w:rPr>
          <w:sz w:val="24"/>
          <w:szCs w:val="24"/>
        </w:rPr>
        <w:t>Відповідно до пункту 30 Порядку, організатор конкурсу протягом не більш як п’яти робочих днів з дня проведення конкурсу вводить у дію відповідним актом рішення конкурсної комісії щодо визначення переможця конкурсу на певній території населеного пункту, межі якої були визначені умовами конкурсу, та зазначає строк, протягом якого виконавець має право надавати такі послуги, але не менш як п’ять років.</w:t>
      </w:r>
    </w:p>
    <w:p w:rsidR="00736ABB" w:rsidRPr="00EE77C7" w:rsidRDefault="00736ABB" w:rsidP="006C138F">
      <w:pPr>
        <w:spacing w:line="180" w:lineRule="atLeast"/>
        <w:ind w:right="-1" w:firstLine="708"/>
        <w:jc w:val="both"/>
        <w:rPr>
          <w:b/>
          <w:sz w:val="24"/>
          <w:szCs w:val="24"/>
          <w:lang w:val="uk-UA"/>
        </w:rPr>
      </w:pPr>
      <w:r w:rsidRPr="00EE77C7">
        <w:rPr>
          <w:sz w:val="24"/>
          <w:szCs w:val="24"/>
        </w:rPr>
        <w:t xml:space="preserve">У разі коли в конкурсі взяв участь тільки один учасник </w:t>
      </w:r>
      <w:r w:rsidRPr="00EE77C7">
        <w:rPr>
          <w:w w:val="95"/>
          <w:sz w:val="24"/>
          <w:szCs w:val="24"/>
        </w:rPr>
        <w:t xml:space="preserve">i </w:t>
      </w:r>
      <w:r w:rsidRPr="00EE77C7">
        <w:rPr>
          <w:sz w:val="24"/>
          <w:szCs w:val="24"/>
        </w:rPr>
        <w:t>його пропозицію не було відхилено, строк, на який він визначасться виконавцем послуг з вивезення побутових відходів на певній території населеного  пункту, повинен  становити</w:t>
      </w:r>
      <w:r w:rsidRPr="00EE77C7">
        <w:rPr>
          <w:spacing w:val="67"/>
          <w:sz w:val="24"/>
          <w:szCs w:val="24"/>
        </w:rPr>
        <w:t xml:space="preserve"> </w:t>
      </w:r>
      <w:r w:rsidRPr="00EE77C7">
        <w:rPr>
          <w:w w:val="95"/>
          <w:sz w:val="24"/>
          <w:szCs w:val="24"/>
        </w:rPr>
        <w:t>1</w:t>
      </w:r>
      <w:r w:rsidRPr="00EE77C7">
        <w:rPr>
          <w:sz w:val="24"/>
          <w:szCs w:val="24"/>
        </w:rPr>
        <w:t>2 місяців, після чого організову</w:t>
      </w:r>
      <w:r>
        <w:rPr>
          <w:sz w:val="24"/>
          <w:szCs w:val="24"/>
          <w:lang w:val="uk-UA"/>
        </w:rPr>
        <w:t>є</w:t>
      </w:r>
      <w:r w:rsidRPr="00EE77C7">
        <w:rPr>
          <w:sz w:val="24"/>
          <w:szCs w:val="24"/>
        </w:rPr>
        <w:t xml:space="preserve">ться </w:t>
      </w:r>
      <w:r w:rsidRPr="00EE77C7">
        <w:rPr>
          <w:w w:val="95"/>
          <w:sz w:val="24"/>
          <w:szCs w:val="24"/>
        </w:rPr>
        <w:t xml:space="preserve">i </w:t>
      </w:r>
      <w:r w:rsidRPr="00EE77C7">
        <w:rPr>
          <w:sz w:val="24"/>
          <w:szCs w:val="24"/>
        </w:rPr>
        <w:t>проводиться новий</w:t>
      </w:r>
      <w:r w:rsidRPr="00EE77C7">
        <w:rPr>
          <w:spacing w:val="24"/>
          <w:sz w:val="24"/>
          <w:szCs w:val="24"/>
        </w:rPr>
        <w:t xml:space="preserve"> </w:t>
      </w:r>
      <w:r w:rsidRPr="00EE77C7">
        <w:rPr>
          <w:sz w:val="24"/>
          <w:szCs w:val="24"/>
        </w:rPr>
        <w:t>конкурс.</w:t>
      </w:r>
    </w:p>
    <w:p w:rsidR="00736ABB" w:rsidRPr="00EE77C7" w:rsidRDefault="00736ABB" w:rsidP="000644A3">
      <w:pPr>
        <w:spacing w:line="180" w:lineRule="atLeast"/>
        <w:ind w:right="-1" w:firstLine="708"/>
        <w:jc w:val="both"/>
        <w:rPr>
          <w:b/>
          <w:sz w:val="24"/>
          <w:szCs w:val="24"/>
          <w:lang w:val="uk-UA"/>
        </w:rPr>
      </w:pPr>
    </w:p>
    <w:p w:rsidR="00736ABB" w:rsidRPr="00EE77C7" w:rsidRDefault="00736ABB" w:rsidP="00BE38DC">
      <w:pPr>
        <w:pStyle w:val="BodyText"/>
        <w:spacing w:line="306" w:lineRule="exact"/>
        <w:jc w:val="both"/>
        <w:rPr>
          <w:sz w:val="24"/>
          <w:szCs w:val="24"/>
        </w:rPr>
      </w:pPr>
      <w:r w:rsidRPr="00EE77C7">
        <w:rPr>
          <w:sz w:val="24"/>
          <w:szCs w:val="24"/>
        </w:rPr>
        <w:t xml:space="preserve"> Члени комісії запропонували:</w:t>
      </w:r>
    </w:p>
    <w:p w:rsidR="00736ABB" w:rsidRPr="00EE77C7" w:rsidRDefault="00736ABB" w:rsidP="00DE3CC4">
      <w:pPr>
        <w:pStyle w:val="ListParagraph"/>
        <w:widowControl w:val="0"/>
        <w:numPr>
          <w:ilvl w:val="0"/>
          <w:numId w:val="7"/>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 xml:space="preserve">Визначити </w:t>
      </w:r>
      <w:r w:rsidRPr="00EE77C7">
        <w:rPr>
          <w:w w:val="95"/>
          <w:sz w:val="24"/>
          <w:szCs w:val="24"/>
          <w:lang w:val="uk-UA"/>
        </w:rPr>
        <w:t xml:space="preserve">переможцем </w:t>
      </w:r>
      <w:r w:rsidRPr="00EE77C7">
        <w:rPr>
          <w:sz w:val="24"/>
          <w:szCs w:val="24"/>
          <w:lang w:val="uk-UA"/>
        </w:rPr>
        <w:t xml:space="preserve">конкурсу з визначення виконавця послуг з  вивезення побутових відходів на території населених пунктів Кіцманської ТГ, Кіцманське виробниче управління житлово-комунального господарства. </w:t>
      </w:r>
    </w:p>
    <w:p w:rsidR="00736ABB" w:rsidRPr="00EE77C7" w:rsidRDefault="00736ABB"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709" w:right="-1"/>
        <w:jc w:val="both"/>
        <w:rPr>
          <w:sz w:val="24"/>
          <w:szCs w:val="24"/>
          <w:lang w:val="uk-UA"/>
        </w:rPr>
      </w:pPr>
      <w:r w:rsidRPr="00EE77C7">
        <w:rPr>
          <w:sz w:val="24"/>
          <w:szCs w:val="24"/>
          <w:lang w:val="uk-UA"/>
        </w:rPr>
        <w:t>Відбулося голосування:</w:t>
      </w:r>
    </w:p>
    <w:p w:rsidR="00736ABB" w:rsidRPr="00EE77C7" w:rsidRDefault="00736ABB" w:rsidP="00DE3CC4">
      <w:pPr>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right="-1"/>
        <w:jc w:val="both"/>
        <w:rPr>
          <w:sz w:val="24"/>
          <w:szCs w:val="24"/>
          <w:lang w:val="uk-UA"/>
        </w:rPr>
      </w:pPr>
      <w:r w:rsidRPr="00EE77C7">
        <w:rPr>
          <w:sz w:val="24"/>
          <w:szCs w:val="24"/>
          <w:lang w:val="uk-UA"/>
        </w:rPr>
        <w:t xml:space="preserve">          </w:t>
      </w:r>
      <w:r w:rsidRPr="00EE77C7">
        <w:rPr>
          <w:sz w:val="24"/>
          <w:szCs w:val="24"/>
        </w:rPr>
        <w:t>ПРОГОЛОСУВАЛИ:</w:t>
      </w:r>
      <w:r w:rsidRPr="00EE77C7">
        <w:rPr>
          <w:sz w:val="24"/>
          <w:szCs w:val="24"/>
          <w:lang w:val="uk-UA"/>
        </w:rPr>
        <w:t xml:space="preserve"> </w:t>
      </w:r>
      <w:r w:rsidRPr="00EE77C7">
        <w:rPr>
          <w:sz w:val="24"/>
          <w:szCs w:val="24"/>
        </w:rPr>
        <w:t>«</w:t>
      </w:r>
      <w:r w:rsidRPr="00EE77C7">
        <w:rPr>
          <w:b/>
          <w:sz w:val="24"/>
          <w:szCs w:val="24"/>
        </w:rPr>
        <w:t>ЗА</w:t>
      </w:r>
      <w:r w:rsidRPr="00EE77C7">
        <w:rPr>
          <w:sz w:val="24"/>
          <w:szCs w:val="24"/>
        </w:rPr>
        <w:t xml:space="preserve">»  - </w:t>
      </w:r>
      <w:r>
        <w:rPr>
          <w:sz w:val="24"/>
          <w:szCs w:val="24"/>
          <w:lang w:val="uk-UA"/>
        </w:rPr>
        <w:t>5</w:t>
      </w:r>
      <w:r w:rsidRPr="00EE77C7">
        <w:rPr>
          <w:sz w:val="24"/>
          <w:szCs w:val="24"/>
          <w:lang w:val="uk-UA"/>
        </w:rPr>
        <w:t xml:space="preserve"> </w:t>
      </w:r>
      <w:r w:rsidRPr="00EE77C7">
        <w:rPr>
          <w:sz w:val="24"/>
          <w:szCs w:val="24"/>
        </w:rPr>
        <w:t>чол</w:t>
      </w:r>
      <w:r w:rsidRPr="00EE77C7">
        <w:rPr>
          <w:sz w:val="24"/>
          <w:szCs w:val="24"/>
          <w:lang w:val="uk-UA"/>
        </w:rPr>
        <w:t xml:space="preserve">., </w:t>
      </w:r>
      <w:r w:rsidRPr="00EE77C7">
        <w:rPr>
          <w:sz w:val="24"/>
          <w:szCs w:val="24"/>
        </w:rPr>
        <w:t>«</w:t>
      </w:r>
      <w:r w:rsidRPr="00EE77C7">
        <w:rPr>
          <w:b/>
          <w:sz w:val="24"/>
          <w:szCs w:val="24"/>
        </w:rPr>
        <w:t>ПРОТИ</w:t>
      </w:r>
      <w:r w:rsidRPr="00EE77C7">
        <w:rPr>
          <w:sz w:val="24"/>
          <w:szCs w:val="24"/>
        </w:rPr>
        <w:t>» – немає</w:t>
      </w:r>
      <w:r w:rsidRPr="00EE77C7">
        <w:rPr>
          <w:sz w:val="24"/>
          <w:szCs w:val="24"/>
          <w:lang w:val="uk-UA"/>
        </w:rPr>
        <w:t xml:space="preserve">., </w:t>
      </w:r>
      <w:r w:rsidRPr="00EE77C7">
        <w:rPr>
          <w:b/>
          <w:sz w:val="24"/>
          <w:szCs w:val="24"/>
          <w:lang w:val="uk-UA"/>
        </w:rPr>
        <w:t xml:space="preserve">УТРИМАЛИСЬ </w:t>
      </w:r>
      <w:r w:rsidRPr="00EE77C7">
        <w:rPr>
          <w:sz w:val="24"/>
          <w:szCs w:val="24"/>
          <w:lang w:val="uk-UA"/>
        </w:rPr>
        <w:t xml:space="preserve">– немає </w:t>
      </w:r>
    </w:p>
    <w:p w:rsidR="00736ABB" w:rsidRPr="00EE77C7" w:rsidRDefault="00736ABB" w:rsidP="00DE3CC4">
      <w:pPr>
        <w:pStyle w:val="ListParagraph"/>
        <w:widowControl w:val="0"/>
        <w:numPr>
          <w:ilvl w:val="0"/>
          <w:numId w:val="7"/>
        </w:numPr>
        <w:tabs>
          <w:tab w:val="left" w:pos="1418"/>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Рекомендувати міському голові Сергію БУЛЕЗІ ввести в дію протокол засідання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ТГ</w:t>
      </w:r>
      <w:r w:rsidRPr="00EE77C7">
        <w:rPr>
          <w:sz w:val="24"/>
          <w:szCs w:val="24"/>
          <w:bdr w:val="none" w:sz="0" w:space="0" w:color="auto" w:frame="1"/>
          <w:lang w:val="uk-UA"/>
        </w:rPr>
        <w:t xml:space="preserve"> від 05.05.2023 та  укласти договір із Кіцманським ВУЖКГ строком на 12 місяців. </w:t>
      </w:r>
    </w:p>
    <w:p w:rsidR="00736ABB" w:rsidRPr="00EE77C7" w:rsidRDefault="00736ABB"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r w:rsidRPr="00EE77C7">
        <w:rPr>
          <w:sz w:val="24"/>
          <w:szCs w:val="24"/>
          <w:lang w:val="uk-UA"/>
        </w:rPr>
        <w:t>Відбулося голосування:</w:t>
      </w:r>
    </w:p>
    <w:p w:rsidR="00736ABB" w:rsidRPr="00EE77C7" w:rsidRDefault="00736ABB"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r w:rsidRPr="00EE77C7">
        <w:rPr>
          <w:sz w:val="24"/>
          <w:szCs w:val="24"/>
        </w:rPr>
        <w:t>ПРОГОЛОСУВАЛИ:</w:t>
      </w:r>
      <w:r w:rsidRPr="00EE77C7">
        <w:rPr>
          <w:sz w:val="24"/>
          <w:szCs w:val="24"/>
          <w:lang w:val="uk-UA"/>
        </w:rPr>
        <w:t xml:space="preserve"> </w:t>
      </w:r>
      <w:r w:rsidRPr="00EE77C7">
        <w:rPr>
          <w:sz w:val="24"/>
          <w:szCs w:val="24"/>
        </w:rPr>
        <w:t>«</w:t>
      </w:r>
      <w:r w:rsidRPr="00EE77C7">
        <w:rPr>
          <w:b/>
          <w:sz w:val="24"/>
          <w:szCs w:val="24"/>
        </w:rPr>
        <w:t>ЗА</w:t>
      </w:r>
      <w:r w:rsidRPr="00EE77C7">
        <w:rPr>
          <w:sz w:val="24"/>
          <w:szCs w:val="24"/>
        </w:rPr>
        <w:t xml:space="preserve">»  - </w:t>
      </w:r>
      <w:r w:rsidRPr="00EE77C7">
        <w:rPr>
          <w:sz w:val="24"/>
          <w:szCs w:val="24"/>
          <w:lang w:val="uk-UA"/>
        </w:rPr>
        <w:t xml:space="preserve">5 </w:t>
      </w:r>
      <w:r w:rsidRPr="00EE77C7">
        <w:rPr>
          <w:sz w:val="24"/>
          <w:szCs w:val="24"/>
        </w:rPr>
        <w:t>чол</w:t>
      </w:r>
      <w:r w:rsidRPr="00EE77C7">
        <w:rPr>
          <w:sz w:val="24"/>
          <w:szCs w:val="24"/>
          <w:lang w:val="uk-UA"/>
        </w:rPr>
        <w:t xml:space="preserve">., </w:t>
      </w:r>
      <w:r w:rsidRPr="00EE77C7">
        <w:rPr>
          <w:sz w:val="24"/>
          <w:szCs w:val="24"/>
        </w:rPr>
        <w:t>«</w:t>
      </w:r>
      <w:r w:rsidRPr="00EE77C7">
        <w:rPr>
          <w:b/>
          <w:sz w:val="24"/>
          <w:szCs w:val="24"/>
        </w:rPr>
        <w:t>ПРОТИ</w:t>
      </w:r>
      <w:r w:rsidRPr="00EE77C7">
        <w:rPr>
          <w:sz w:val="24"/>
          <w:szCs w:val="24"/>
        </w:rPr>
        <w:t>» – немає</w:t>
      </w:r>
      <w:r w:rsidRPr="00EE77C7">
        <w:rPr>
          <w:sz w:val="24"/>
          <w:szCs w:val="24"/>
          <w:lang w:val="uk-UA"/>
        </w:rPr>
        <w:t xml:space="preserve">., </w:t>
      </w:r>
      <w:r w:rsidRPr="00EE77C7">
        <w:rPr>
          <w:b/>
          <w:sz w:val="24"/>
          <w:szCs w:val="24"/>
          <w:lang w:val="uk-UA"/>
        </w:rPr>
        <w:t xml:space="preserve">УТРИМАЛИСЬ </w:t>
      </w:r>
      <w:r w:rsidRPr="00EE77C7">
        <w:rPr>
          <w:sz w:val="24"/>
          <w:szCs w:val="24"/>
          <w:lang w:val="uk-UA"/>
        </w:rPr>
        <w:t xml:space="preserve">– немає </w:t>
      </w:r>
    </w:p>
    <w:p w:rsidR="00736ABB" w:rsidRPr="00EE77C7" w:rsidRDefault="00736ABB"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p>
    <w:p w:rsidR="00736ABB" w:rsidRPr="00EE77C7" w:rsidRDefault="00736ABB" w:rsidP="00CA6D9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center"/>
        <w:rPr>
          <w:b/>
          <w:sz w:val="24"/>
          <w:szCs w:val="24"/>
          <w:lang w:val="uk-UA"/>
        </w:rPr>
      </w:pPr>
      <w:r w:rsidRPr="00EE77C7">
        <w:rPr>
          <w:b/>
          <w:sz w:val="24"/>
          <w:szCs w:val="24"/>
          <w:lang w:val="uk-UA"/>
        </w:rPr>
        <w:t>ВИРІШИЛИ:</w:t>
      </w:r>
    </w:p>
    <w:p w:rsidR="00736ABB" w:rsidRPr="00EE77C7" w:rsidRDefault="00736ABB" w:rsidP="00CA6D94">
      <w:pPr>
        <w:pStyle w:val="ListParagraph"/>
        <w:widowControl w:val="0"/>
        <w:numPr>
          <w:ilvl w:val="0"/>
          <w:numId w:val="9"/>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 xml:space="preserve">Визначити </w:t>
      </w:r>
      <w:r w:rsidRPr="00EE77C7">
        <w:rPr>
          <w:w w:val="95"/>
          <w:sz w:val="24"/>
          <w:szCs w:val="24"/>
          <w:lang w:val="uk-UA"/>
        </w:rPr>
        <w:t xml:space="preserve">переможцем </w:t>
      </w:r>
      <w:r w:rsidRPr="00EE77C7">
        <w:rPr>
          <w:sz w:val="24"/>
          <w:szCs w:val="24"/>
          <w:lang w:val="uk-UA"/>
        </w:rPr>
        <w:t xml:space="preserve">конкурсу з визначення виконавця послуг з  вивезення побутових відходів на території населених пунктів Кіцманської міської ТГ, Кіцманське виробниче управління житлово-комунального господарства. </w:t>
      </w:r>
    </w:p>
    <w:p w:rsidR="00736ABB" w:rsidRPr="00EE77C7" w:rsidRDefault="00736ABB" w:rsidP="00CA6D94">
      <w:pPr>
        <w:pStyle w:val="ListParagraph"/>
        <w:widowControl w:val="0"/>
        <w:numPr>
          <w:ilvl w:val="0"/>
          <w:numId w:val="9"/>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Рекомендувати міському голові Сергію БУЛЕЗІ ввести в дію протокол засідання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ТГ</w:t>
      </w:r>
      <w:r w:rsidRPr="00EE77C7">
        <w:rPr>
          <w:sz w:val="24"/>
          <w:szCs w:val="24"/>
          <w:bdr w:val="none" w:sz="0" w:space="0" w:color="auto" w:frame="1"/>
          <w:lang w:val="uk-UA"/>
        </w:rPr>
        <w:t xml:space="preserve"> від 05.05.2023 та укласти договір із Кіцманським ВУЖКГ строком на 12 місяців. </w:t>
      </w:r>
    </w:p>
    <w:p w:rsidR="00736ABB" w:rsidRPr="00EE77C7" w:rsidRDefault="00736ABB"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709" w:right="-1"/>
        <w:jc w:val="both"/>
        <w:rPr>
          <w:sz w:val="24"/>
          <w:szCs w:val="24"/>
          <w:lang w:val="uk-UA"/>
        </w:rPr>
      </w:pPr>
    </w:p>
    <w:p w:rsidR="00736ABB" w:rsidRPr="00EF2F95" w:rsidRDefault="00736ABB" w:rsidP="00954784">
      <w:pPr>
        <w:pStyle w:val="NoSpacing"/>
        <w:ind w:left="-426"/>
        <w:rPr>
          <w:b/>
          <w:sz w:val="24"/>
          <w:lang w:val="uk-UA"/>
        </w:rPr>
      </w:pPr>
    </w:p>
    <w:p w:rsidR="00736ABB" w:rsidRDefault="00736ABB" w:rsidP="00EE77C7">
      <w:pPr>
        <w:ind w:left="-426" w:firstLine="426"/>
        <w:rPr>
          <w:b/>
          <w:sz w:val="24"/>
        </w:rPr>
      </w:pPr>
      <w:r w:rsidRPr="00954784">
        <w:rPr>
          <w:b/>
          <w:bCs/>
          <w:sz w:val="24"/>
        </w:rPr>
        <w:t>Секретар конкурсної комісії</w:t>
      </w:r>
      <w:r w:rsidRPr="00954784">
        <w:rPr>
          <w:b/>
          <w:bCs/>
          <w:sz w:val="24"/>
        </w:rPr>
        <w:tab/>
      </w:r>
      <w:r w:rsidRPr="00954784">
        <w:rPr>
          <w:b/>
          <w:bCs/>
          <w:sz w:val="24"/>
        </w:rPr>
        <w:tab/>
      </w:r>
      <w:r w:rsidRPr="00954784">
        <w:rPr>
          <w:b/>
          <w:bCs/>
          <w:sz w:val="24"/>
        </w:rPr>
        <w:tab/>
      </w:r>
      <w:r w:rsidRPr="00954784">
        <w:rPr>
          <w:b/>
          <w:bCs/>
          <w:sz w:val="24"/>
        </w:rPr>
        <w:tab/>
      </w:r>
      <w:r w:rsidRPr="00954784">
        <w:rPr>
          <w:b/>
          <w:bCs/>
          <w:sz w:val="24"/>
        </w:rPr>
        <w:tab/>
      </w:r>
      <w:r>
        <w:rPr>
          <w:b/>
          <w:bCs/>
          <w:sz w:val="24"/>
        </w:rPr>
        <w:tab/>
      </w:r>
      <w:r w:rsidRPr="00954784">
        <w:rPr>
          <w:b/>
          <w:sz w:val="24"/>
        </w:rPr>
        <w:t>Родіон ЛИСАК</w:t>
      </w:r>
    </w:p>
    <w:p w:rsidR="00736ABB" w:rsidRPr="00954784" w:rsidRDefault="00736ABB" w:rsidP="00954784">
      <w:pPr>
        <w:ind w:left="-426"/>
        <w:rPr>
          <w:b/>
          <w:sz w:val="24"/>
        </w:rPr>
      </w:pPr>
    </w:p>
    <w:p w:rsidR="00736ABB" w:rsidRDefault="00736ABB" w:rsidP="00954784">
      <w:pPr>
        <w:jc w:val="center"/>
        <w:rPr>
          <w:b/>
          <w:bCs/>
          <w:sz w:val="24"/>
        </w:rPr>
      </w:pPr>
      <w:r w:rsidRPr="00954784">
        <w:rPr>
          <w:b/>
          <w:bCs/>
          <w:sz w:val="24"/>
        </w:rPr>
        <w:t>ЧЛЕНИ КОНКУРСНОЇ КОМІСІЇ:</w:t>
      </w:r>
    </w:p>
    <w:p w:rsidR="00736ABB" w:rsidRPr="00954784" w:rsidRDefault="00736ABB" w:rsidP="00954784">
      <w:pPr>
        <w:jc w:val="center"/>
        <w:rPr>
          <w:b/>
          <w:bCs/>
          <w:sz w:val="24"/>
        </w:rPr>
      </w:pPr>
    </w:p>
    <w:p w:rsidR="00736ABB" w:rsidRPr="00954784" w:rsidRDefault="00736ABB"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Олег КУПЧАНКО</w:t>
      </w:r>
    </w:p>
    <w:p w:rsidR="00736ABB" w:rsidRPr="00954784" w:rsidRDefault="00736ABB" w:rsidP="00954784">
      <w:pPr>
        <w:ind w:left="1843"/>
        <w:rPr>
          <w:b/>
          <w:bCs/>
          <w:sz w:val="24"/>
        </w:rPr>
      </w:pPr>
    </w:p>
    <w:p w:rsidR="00736ABB" w:rsidRPr="00954784" w:rsidRDefault="00736ABB"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Ірина КОРОЛЮК</w:t>
      </w:r>
    </w:p>
    <w:p w:rsidR="00736ABB" w:rsidRPr="00954784" w:rsidRDefault="00736ABB" w:rsidP="00954784">
      <w:pPr>
        <w:ind w:left="1843"/>
        <w:rPr>
          <w:b/>
          <w:sz w:val="24"/>
        </w:rPr>
      </w:pPr>
    </w:p>
    <w:p w:rsidR="00736ABB" w:rsidRPr="003D5AA5" w:rsidRDefault="00736ABB" w:rsidP="00954784">
      <w:pPr>
        <w:ind w:left="1843"/>
        <w:rPr>
          <w:b/>
          <w:sz w:val="24"/>
          <w:lang w:val="uk-UA"/>
        </w:rPr>
      </w:pPr>
      <w:r w:rsidRPr="00954784">
        <w:rPr>
          <w:b/>
          <w:sz w:val="24"/>
        </w:rPr>
        <w:t>_____________________</w:t>
      </w:r>
      <w:r w:rsidRPr="00954784">
        <w:rPr>
          <w:b/>
          <w:sz w:val="24"/>
        </w:rPr>
        <w:tab/>
      </w:r>
      <w:r w:rsidRPr="00954784">
        <w:rPr>
          <w:b/>
          <w:sz w:val="24"/>
        </w:rPr>
        <w:tab/>
      </w:r>
      <w:r w:rsidRPr="00954784">
        <w:rPr>
          <w:b/>
          <w:sz w:val="24"/>
        </w:rPr>
        <w:tab/>
      </w:r>
      <w:r>
        <w:rPr>
          <w:b/>
          <w:sz w:val="24"/>
          <w:lang w:val="uk-UA"/>
        </w:rPr>
        <w:t>Наталія ГАМАНЮК</w:t>
      </w:r>
    </w:p>
    <w:p w:rsidR="00736ABB" w:rsidRPr="00954784" w:rsidRDefault="00736ABB" w:rsidP="00954784">
      <w:pPr>
        <w:ind w:left="1843"/>
        <w:rPr>
          <w:b/>
          <w:bCs/>
          <w:sz w:val="24"/>
        </w:rPr>
      </w:pPr>
    </w:p>
    <w:p w:rsidR="00736ABB" w:rsidRPr="00954784" w:rsidRDefault="00736ABB"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Ярослав ЯРЕМІЙ</w:t>
      </w:r>
    </w:p>
    <w:sectPr w:rsidR="00736ABB" w:rsidRPr="00954784" w:rsidSect="00F41E2C">
      <w:pgSz w:w="11906" w:h="16838"/>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C8C"/>
    <w:multiLevelType w:val="hybridMultilevel"/>
    <w:tmpl w:val="ABE02260"/>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17B0661A"/>
    <w:multiLevelType w:val="hybridMultilevel"/>
    <w:tmpl w:val="819827C8"/>
    <w:lvl w:ilvl="0" w:tplc="8348C23A">
      <w:numFmt w:val="bullet"/>
      <w:lvlText w:val="-"/>
      <w:lvlJc w:val="left"/>
      <w:pPr>
        <w:ind w:left="847" w:hanging="368"/>
      </w:pPr>
      <w:rPr>
        <w:rFonts w:hint="default"/>
        <w:w w:val="95"/>
      </w:rPr>
    </w:lvl>
    <w:lvl w:ilvl="1" w:tplc="BF9C6456">
      <w:numFmt w:val="bullet"/>
      <w:lvlText w:val="•"/>
      <w:lvlJc w:val="left"/>
      <w:pPr>
        <w:ind w:left="1748" w:hanging="368"/>
      </w:pPr>
      <w:rPr>
        <w:rFonts w:hint="default"/>
      </w:rPr>
    </w:lvl>
    <w:lvl w:ilvl="2" w:tplc="D788142A">
      <w:numFmt w:val="bullet"/>
      <w:lvlText w:val="•"/>
      <w:lvlJc w:val="left"/>
      <w:pPr>
        <w:ind w:left="2657" w:hanging="368"/>
      </w:pPr>
      <w:rPr>
        <w:rFonts w:hint="default"/>
      </w:rPr>
    </w:lvl>
    <w:lvl w:ilvl="3" w:tplc="E6EED19C">
      <w:numFmt w:val="bullet"/>
      <w:lvlText w:val="•"/>
      <w:lvlJc w:val="left"/>
      <w:pPr>
        <w:ind w:left="3565" w:hanging="368"/>
      </w:pPr>
      <w:rPr>
        <w:rFonts w:hint="default"/>
      </w:rPr>
    </w:lvl>
    <w:lvl w:ilvl="4" w:tplc="E62E10D8">
      <w:numFmt w:val="bullet"/>
      <w:lvlText w:val="•"/>
      <w:lvlJc w:val="left"/>
      <w:pPr>
        <w:ind w:left="4474" w:hanging="368"/>
      </w:pPr>
      <w:rPr>
        <w:rFonts w:hint="default"/>
      </w:rPr>
    </w:lvl>
    <w:lvl w:ilvl="5" w:tplc="95542A10">
      <w:numFmt w:val="bullet"/>
      <w:lvlText w:val="•"/>
      <w:lvlJc w:val="left"/>
      <w:pPr>
        <w:ind w:left="5382" w:hanging="368"/>
      </w:pPr>
      <w:rPr>
        <w:rFonts w:hint="default"/>
      </w:rPr>
    </w:lvl>
    <w:lvl w:ilvl="6" w:tplc="1C8A2780">
      <w:numFmt w:val="bullet"/>
      <w:lvlText w:val="•"/>
      <w:lvlJc w:val="left"/>
      <w:pPr>
        <w:ind w:left="6291" w:hanging="368"/>
      </w:pPr>
      <w:rPr>
        <w:rFonts w:hint="default"/>
      </w:rPr>
    </w:lvl>
    <w:lvl w:ilvl="7" w:tplc="C9FA0AF4">
      <w:numFmt w:val="bullet"/>
      <w:lvlText w:val="•"/>
      <w:lvlJc w:val="left"/>
      <w:pPr>
        <w:ind w:left="7199" w:hanging="368"/>
      </w:pPr>
      <w:rPr>
        <w:rFonts w:hint="default"/>
      </w:rPr>
    </w:lvl>
    <w:lvl w:ilvl="8" w:tplc="B3624254">
      <w:numFmt w:val="bullet"/>
      <w:lvlText w:val="•"/>
      <w:lvlJc w:val="left"/>
      <w:pPr>
        <w:ind w:left="8108" w:hanging="368"/>
      </w:pPr>
      <w:rPr>
        <w:rFonts w:hint="default"/>
      </w:rPr>
    </w:lvl>
  </w:abstractNum>
  <w:abstractNum w:abstractNumId="2">
    <w:nsid w:val="25584FDA"/>
    <w:multiLevelType w:val="hybridMultilevel"/>
    <w:tmpl w:val="2B6E90A4"/>
    <w:lvl w:ilvl="0" w:tplc="49EAF2AE">
      <w:numFmt w:val="bullet"/>
      <w:lvlText w:val="-"/>
      <w:lvlJc w:val="left"/>
      <w:pPr>
        <w:ind w:left="2283" w:hanging="368"/>
      </w:pPr>
      <w:rPr>
        <w:rFonts w:hint="default"/>
        <w:w w:val="95"/>
      </w:rPr>
    </w:lvl>
    <w:lvl w:ilvl="1" w:tplc="B5BA3B92">
      <w:numFmt w:val="bullet"/>
      <w:lvlText w:val="•"/>
      <w:lvlJc w:val="left"/>
      <w:pPr>
        <w:ind w:left="3226" w:hanging="368"/>
      </w:pPr>
      <w:rPr>
        <w:rFonts w:hint="default"/>
      </w:rPr>
    </w:lvl>
    <w:lvl w:ilvl="2" w:tplc="9D6CD6A2">
      <w:numFmt w:val="bullet"/>
      <w:lvlText w:val="•"/>
      <w:lvlJc w:val="left"/>
      <w:pPr>
        <w:ind w:left="4172" w:hanging="368"/>
      </w:pPr>
      <w:rPr>
        <w:rFonts w:hint="default"/>
      </w:rPr>
    </w:lvl>
    <w:lvl w:ilvl="3" w:tplc="81F401F6">
      <w:numFmt w:val="bullet"/>
      <w:lvlText w:val="•"/>
      <w:lvlJc w:val="left"/>
      <w:pPr>
        <w:ind w:left="5118" w:hanging="368"/>
      </w:pPr>
      <w:rPr>
        <w:rFonts w:hint="default"/>
      </w:rPr>
    </w:lvl>
    <w:lvl w:ilvl="4" w:tplc="9894F874">
      <w:numFmt w:val="bullet"/>
      <w:lvlText w:val="•"/>
      <w:lvlJc w:val="left"/>
      <w:pPr>
        <w:ind w:left="6064" w:hanging="368"/>
      </w:pPr>
      <w:rPr>
        <w:rFonts w:hint="default"/>
      </w:rPr>
    </w:lvl>
    <w:lvl w:ilvl="5" w:tplc="41A0E95A">
      <w:numFmt w:val="bullet"/>
      <w:lvlText w:val="•"/>
      <w:lvlJc w:val="left"/>
      <w:pPr>
        <w:ind w:left="7010" w:hanging="368"/>
      </w:pPr>
      <w:rPr>
        <w:rFonts w:hint="default"/>
      </w:rPr>
    </w:lvl>
    <w:lvl w:ilvl="6" w:tplc="B298DFDE">
      <w:numFmt w:val="bullet"/>
      <w:lvlText w:val="•"/>
      <w:lvlJc w:val="left"/>
      <w:pPr>
        <w:ind w:left="7956" w:hanging="368"/>
      </w:pPr>
      <w:rPr>
        <w:rFonts w:hint="default"/>
      </w:rPr>
    </w:lvl>
    <w:lvl w:ilvl="7" w:tplc="D9AAE7E6">
      <w:numFmt w:val="bullet"/>
      <w:lvlText w:val="•"/>
      <w:lvlJc w:val="left"/>
      <w:pPr>
        <w:ind w:left="8902" w:hanging="368"/>
      </w:pPr>
      <w:rPr>
        <w:rFonts w:hint="default"/>
      </w:rPr>
    </w:lvl>
    <w:lvl w:ilvl="8" w:tplc="F2D68970">
      <w:numFmt w:val="bullet"/>
      <w:lvlText w:val="•"/>
      <w:lvlJc w:val="left"/>
      <w:pPr>
        <w:ind w:left="9848" w:hanging="368"/>
      </w:pPr>
      <w:rPr>
        <w:rFonts w:hint="default"/>
      </w:rPr>
    </w:lvl>
  </w:abstractNum>
  <w:abstractNum w:abstractNumId="3">
    <w:nsid w:val="27B451D6"/>
    <w:multiLevelType w:val="hybridMultilevel"/>
    <w:tmpl w:val="1E46E084"/>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nsid w:val="32D260CF"/>
    <w:multiLevelType w:val="hybridMultilevel"/>
    <w:tmpl w:val="960A7C50"/>
    <w:lvl w:ilvl="0" w:tplc="6FA23DB4">
      <w:start w:val="1"/>
      <w:numFmt w:val="decimal"/>
      <w:lvlText w:val="%1."/>
      <w:lvlJc w:val="left"/>
      <w:pPr>
        <w:ind w:left="2595" w:hanging="360"/>
      </w:pPr>
      <w:rPr>
        <w:rFonts w:cs="Times New Roman" w:hint="default"/>
        <w:color w:val="242424"/>
      </w:rPr>
    </w:lvl>
    <w:lvl w:ilvl="1" w:tplc="04220019" w:tentative="1">
      <w:start w:val="1"/>
      <w:numFmt w:val="lowerLetter"/>
      <w:lvlText w:val="%2."/>
      <w:lvlJc w:val="left"/>
      <w:pPr>
        <w:ind w:left="3315" w:hanging="360"/>
      </w:pPr>
      <w:rPr>
        <w:rFonts w:cs="Times New Roman"/>
      </w:rPr>
    </w:lvl>
    <w:lvl w:ilvl="2" w:tplc="0422001B" w:tentative="1">
      <w:start w:val="1"/>
      <w:numFmt w:val="lowerRoman"/>
      <w:lvlText w:val="%3."/>
      <w:lvlJc w:val="right"/>
      <w:pPr>
        <w:ind w:left="4035" w:hanging="180"/>
      </w:pPr>
      <w:rPr>
        <w:rFonts w:cs="Times New Roman"/>
      </w:rPr>
    </w:lvl>
    <w:lvl w:ilvl="3" w:tplc="0422000F" w:tentative="1">
      <w:start w:val="1"/>
      <w:numFmt w:val="decimal"/>
      <w:lvlText w:val="%4."/>
      <w:lvlJc w:val="left"/>
      <w:pPr>
        <w:ind w:left="4755" w:hanging="360"/>
      </w:pPr>
      <w:rPr>
        <w:rFonts w:cs="Times New Roman"/>
      </w:rPr>
    </w:lvl>
    <w:lvl w:ilvl="4" w:tplc="04220019" w:tentative="1">
      <w:start w:val="1"/>
      <w:numFmt w:val="lowerLetter"/>
      <w:lvlText w:val="%5."/>
      <w:lvlJc w:val="left"/>
      <w:pPr>
        <w:ind w:left="5475" w:hanging="360"/>
      </w:pPr>
      <w:rPr>
        <w:rFonts w:cs="Times New Roman"/>
      </w:rPr>
    </w:lvl>
    <w:lvl w:ilvl="5" w:tplc="0422001B" w:tentative="1">
      <w:start w:val="1"/>
      <w:numFmt w:val="lowerRoman"/>
      <w:lvlText w:val="%6."/>
      <w:lvlJc w:val="right"/>
      <w:pPr>
        <w:ind w:left="6195" w:hanging="180"/>
      </w:pPr>
      <w:rPr>
        <w:rFonts w:cs="Times New Roman"/>
      </w:rPr>
    </w:lvl>
    <w:lvl w:ilvl="6" w:tplc="0422000F" w:tentative="1">
      <w:start w:val="1"/>
      <w:numFmt w:val="decimal"/>
      <w:lvlText w:val="%7."/>
      <w:lvlJc w:val="left"/>
      <w:pPr>
        <w:ind w:left="6915" w:hanging="360"/>
      </w:pPr>
      <w:rPr>
        <w:rFonts w:cs="Times New Roman"/>
      </w:rPr>
    </w:lvl>
    <w:lvl w:ilvl="7" w:tplc="04220019" w:tentative="1">
      <w:start w:val="1"/>
      <w:numFmt w:val="lowerLetter"/>
      <w:lvlText w:val="%8."/>
      <w:lvlJc w:val="left"/>
      <w:pPr>
        <w:ind w:left="7635" w:hanging="360"/>
      </w:pPr>
      <w:rPr>
        <w:rFonts w:cs="Times New Roman"/>
      </w:rPr>
    </w:lvl>
    <w:lvl w:ilvl="8" w:tplc="0422001B" w:tentative="1">
      <w:start w:val="1"/>
      <w:numFmt w:val="lowerRoman"/>
      <w:lvlText w:val="%9."/>
      <w:lvlJc w:val="right"/>
      <w:pPr>
        <w:ind w:left="8355" w:hanging="180"/>
      </w:pPr>
      <w:rPr>
        <w:rFonts w:cs="Times New Roman"/>
      </w:rPr>
    </w:lvl>
  </w:abstractNum>
  <w:abstractNum w:abstractNumId="5">
    <w:nsid w:val="3D9B127F"/>
    <w:multiLevelType w:val="multilevel"/>
    <w:tmpl w:val="6A8E557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416040A3"/>
    <w:multiLevelType w:val="hybridMultilevel"/>
    <w:tmpl w:val="E528E812"/>
    <w:lvl w:ilvl="0" w:tplc="82E637D0">
      <w:start w:val="1"/>
      <w:numFmt w:val="decimal"/>
      <w:lvlText w:val="%1."/>
      <w:lvlJc w:val="left"/>
      <w:pPr>
        <w:ind w:left="1448" w:hanging="363"/>
      </w:pPr>
      <w:rPr>
        <w:rFonts w:cs="Times New Roman" w:hint="default"/>
        <w:w w:val="92"/>
      </w:rPr>
    </w:lvl>
    <w:lvl w:ilvl="1" w:tplc="9A703E5E">
      <w:numFmt w:val="bullet"/>
      <w:lvlText w:val="•"/>
      <w:lvlJc w:val="left"/>
      <w:pPr>
        <w:ind w:left="2470" w:hanging="363"/>
      </w:pPr>
      <w:rPr>
        <w:rFonts w:hint="default"/>
      </w:rPr>
    </w:lvl>
    <w:lvl w:ilvl="2" w:tplc="FC422EF6">
      <w:numFmt w:val="bullet"/>
      <w:lvlText w:val="•"/>
      <w:lvlJc w:val="left"/>
      <w:pPr>
        <w:ind w:left="3500" w:hanging="363"/>
      </w:pPr>
      <w:rPr>
        <w:rFonts w:hint="default"/>
      </w:rPr>
    </w:lvl>
    <w:lvl w:ilvl="3" w:tplc="019C0210">
      <w:numFmt w:val="bullet"/>
      <w:lvlText w:val="•"/>
      <w:lvlJc w:val="left"/>
      <w:pPr>
        <w:ind w:left="4530" w:hanging="363"/>
      </w:pPr>
      <w:rPr>
        <w:rFonts w:hint="default"/>
      </w:rPr>
    </w:lvl>
    <w:lvl w:ilvl="4" w:tplc="92707E3A">
      <w:numFmt w:val="bullet"/>
      <w:lvlText w:val="•"/>
      <w:lvlJc w:val="left"/>
      <w:pPr>
        <w:ind w:left="5560" w:hanging="363"/>
      </w:pPr>
      <w:rPr>
        <w:rFonts w:hint="default"/>
      </w:rPr>
    </w:lvl>
    <w:lvl w:ilvl="5" w:tplc="F85CA606">
      <w:numFmt w:val="bullet"/>
      <w:lvlText w:val="•"/>
      <w:lvlJc w:val="left"/>
      <w:pPr>
        <w:ind w:left="6590" w:hanging="363"/>
      </w:pPr>
      <w:rPr>
        <w:rFonts w:hint="default"/>
      </w:rPr>
    </w:lvl>
    <w:lvl w:ilvl="6" w:tplc="CE424CDE">
      <w:numFmt w:val="bullet"/>
      <w:lvlText w:val="•"/>
      <w:lvlJc w:val="left"/>
      <w:pPr>
        <w:ind w:left="7620" w:hanging="363"/>
      </w:pPr>
      <w:rPr>
        <w:rFonts w:hint="default"/>
      </w:rPr>
    </w:lvl>
    <w:lvl w:ilvl="7" w:tplc="3A4E0ED0">
      <w:numFmt w:val="bullet"/>
      <w:lvlText w:val="•"/>
      <w:lvlJc w:val="left"/>
      <w:pPr>
        <w:ind w:left="8650" w:hanging="363"/>
      </w:pPr>
      <w:rPr>
        <w:rFonts w:hint="default"/>
      </w:rPr>
    </w:lvl>
    <w:lvl w:ilvl="8" w:tplc="92E24E24">
      <w:numFmt w:val="bullet"/>
      <w:lvlText w:val="•"/>
      <w:lvlJc w:val="left"/>
      <w:pPr>
        <w:ind w:left="9680" w:hanging="363"/>
      </w:pPr>
      <w:rPr>
        <w:rFonts w:hint="default"/>
      </w:rPr>
    </w:lvl>
  </w:abstractNum>
  <w:abstractNum w:abstractNumId="7">
    <w:nsid w:val="52321644"/>
    <w:multiLevelType w:val="hybridMultilevel"/>
    <w:tmpl w:val="6A16585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7D6A2B8D"/>
    <w:multiLevelType w:val="hybridMultilevel"/>
    <w:tmpl w:val="ABE02260"/>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6"/>
  </w:num>
  <w:num w:numId="6">
    <w:abstractNumId w:val="4"/>
  </w:num>
  <w:num w:numId="7">
    <w:abstractNumId w:val="0"/>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D2B"/>
    <w:rsid w:val="00000DF8"/>
    <w:rsid w:val="00025D2B"/>
    <w:rsid w:val="00035E9C"/>
    <w:rsid w:val="000644A3"/>
    <w:rsid w:val="00096B8A"/>
    <w:rsid w:val="0010550C"/>
    <w:rsid w:val="00105D4A"/>
    <w:rsid w:val="00136DD4"/>
    <w:rsid w:val="001D54D2"/>
    <w:rsid w:val="001D5985"/>
    <w:rsid w:val="0027232D"/>
    <w:rsid w:val="00284763"/>
    <w:rsid w:val="002C49A4"/>
    <w:rsid w:val="002D20AD"/>
    <w:rsid w:val="002D2C2A"/>
    <w:rsid w:val="002E19D2"/>
    <w:rsid w:val="00311623"/>
    <w:rsid w:val="00361C99"/>
    <w:rsid w:val="00367620"/>
    <w:rsid w:val="00372769"/>
    <w:rsid w:val="003906E7"/>
    <w:rsid w:val="003976F0"/>
    <w:rsid w:val="003A3399"/>
    <w:rsid w:val="003D5AA5"/>
    <w:rsid w:val="004A4FC2"/>
    <w:rsid w:val="004C5A15"/>
    <w:rsid w:val="004D4A55"/>
    <w:rsid w:val="004F159D"/>
    <w:rsid w:val="005506A6"/>
    <w:rsid w:val="005B1C8E"/>
    <w:rsid w:val="005F263C"/>
    <w:rsid w:val="00625E9F"/>
    <w:rsid w:val="00680CBC"/>
    <w:rsid w:val="006C138F"/>
    <w:rsid w:val="006E4BDA"/>
    <w:rsid w:val="00734DE5"/>
    <w:rsid w:val="00736ABB"/>
    <w:rsid w:val="007902A6"/>
    <w:rsid w:val="008455DE"/>
    <w:rsid w:val="008E2AE0"/>
    <w:rsid w:val="009257D5"/>
    <w:rsid w:val="00954784"/>
    <w:rsid w:val="0098520B"/>
    <w:rsid w:val="009A1E66"/>
    <w:rsid w:val="009B3EB8"/>
    <w:rsid w:val="009C01F8"/>
    <w:rsid w:val="009D2D38"/>
    <w:rsid w:val="00A40AA5"/>
    <w:rsid w:val="00A517B2"/>
    <w:rsid w:val="00AF3455"/>
    <w:rsid w:val="00B17F6C"/>
    <w:rsid w:val="00B46FED"/>
    <w:rsid w:val="00BC1DD2"/>
    <w:rsid w:val="00BC6EC6"/>
    <w:rsid w:val="00BE38DC"/>
    <w:rsid w:val="00C24275"/>
    <w:rsid w:val="00C32CAC"/>
    <w:rsid w:val="00C65C3A"/>
    <w:rsid w:val="00C82BBC"/>
    <w:rsid w:val="00CA6D94"/>
    <w:rsid w:val="00CF3788"/>
    <w:rsid w:val="00DC3A52"/>
    <w:rsid w:val="00DD1AAB"/>
    <w:rsid w:val="00DD4454"/>
    <w:rsid w:val="00DE3CC4"/>
    <w:rsid w:val="00DE5BFD"/>
    <w:rsid w:val="00E2605B"/>
    <w:rsid w:val="00E35A73"/>
    <w:rsid w:val="00E61648"/>
    <w:rsid w:val="00EA5D03"/>
    <w:rsid w:val="00EC7174"/>
    <w:rsid w:val="00ED2275"/>
    <w:rsid w:val="00EE1939"/>
    <w:rsid w:val="00EE71F0"/>
    <w:rsid w:val="00EE77C7"/>
    <w:rsid w:val="00EF2F95"/>
    <w:rsid w:val="00F32BF8"/>
    <w:rsid w:val="00F41E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D2B"/>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Знак1"/>
    <w:basedOn w:val="Normal"/>
    <w:uiPriority w:val="99"/>
    <w:rsid w:val="00025D2B"/>
    <w:rPr>
      <w:rFonts w:ascii="Verdana" w:hAnsi="Verdana"/>
      <w:sz w:val="20"/>
      <w:szCs w:val="20"/>
      <w:lang w:val="en-US" w:eastAsia="en-US"/>
    </w:rPr>
  </w:style>
  <w:style w:type="paragraph" w:styleId="ListParagraph">
    <w:name w:val="List Paragraph"/>
    <w:basedOn w:val="Normal"/>
    <w:uiPriority w:val="99"/>
    <w:qFormat/>
    <w:rsid w:val="00CF3788"/>
    <w:pPr>
      <w:ind w:left="720"/>
      <w:contextualSpacing/>
    </w:pPr>
  </w:style>
  <w:style w:type="paragraph" w:styleId="NoSpacing">
    <w:name w:val="No Spacing"/>
    <w:uiPriority w:val="99"/>
    <w:qFormat/>
    <w:rsid w:val="0027232D"/>
    <w:rPr>
      <w:sz w:val="28"/>
      <w:szCs w:val="28"/>
    </w:rPr>
  </w:style>
  <w:style w:type="paragraph" w:styleId="BalloonText">
    <w:name w:val="Balloon Text"/>
    <w:basedOn w:val="Normal"/>
    <w:link w:val="BalloonTextChar"/>
    <w:uiPriority w:val="99"/>
    <w:rsid w:val="00625E9F"/>
    <w:rPr>
      <w:rFonts w:ascii="Tahoma" w:hAnsi="Tahoma" w:cs="Tahoma"/>
      <w:sz w:val="16"/>
      <w:szCs w:val="16"/>
    </w:rPr>
  </w:style>
  <w:style w:type="character" w:customStyle="1" w:styleId="BalloonTextChar">
    <w:name w:val="Balloon Text Char"/>
    <w:basedOn w:val="DefaultParagraphFont"/>
    <w:link w:val="BalloonText"/>
    <w:uiPriority w:val="99"/>
    <w:locked/>
    <w:rsid w:val="00625E9F"/>
    <w:rPr>
      <w:rFonts w:ascii="Tahoma" w:hAnsi="Tahoma" w:cs="Tahoma"/>
      <w:sz w:val="16"/>
      <w:szCs w:val="16"/>
      <w:lang w:val="ru-RU" w:eastAsia="ru-RU"/>
    </w:rPr>
  </w:style>
  <w:style w:type="table" w:styleId="TableGrid">
    <w:name w:val="Table Grid"/>
    <w:basedOn w:val="TableNormal"/>
    <w:uiPriority w:val="99"/>
    <w:rsid w:val="004F159D"/>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2D2C2A"/>
    <w:pPr>
      <w:widowControl w:val="0"/>
      <w:autoSpaceDE w:val="0"/>
      <w:autoSpaceDN w:val="0"/>
    </w:pPr>
    <w:rPr>
      <w:sz w:val="27"/>
      <w:szCs w:val="27"/>
      <w:lang w:val="uk-UA" w:eastAsia="uk-UA"/>
    </w:rPr>
  </w:style>
  <w:style w:type="character" w:customStyle="1" w:styleId="BodyTextChar">
    <w:name w:val="Body Text Char"/>
    <w:basedOn w:val="DefaultParagraphFont"/>
    <w:link w:val="BodyText"/>
    <w:uiPriority w:val="99"/>
    <w:locked/>
    <w:rsid w:val="002D2C2A"/>
    <w:rPr>
      <w:rFonts w:cs="Times New Roman"/>
      <w:sz w:val="27"/>
      <w:szCs w:val="27"/>
    </w:rPr>
  </w:style>
</w:styles>
</file>

<file path=word/webSettings.xml><?xml version="1.0" encoding="utf-8"?>
<w:webSettings xmlns:r="http://schemas.openxmlformats.org/officeDocument/2006/relationships" xmlns:w="http://schemas.openxmlformats.org/wordprocessingml/2006/main">
  <w:divs>
    <w:div w:id="405998917">
      <w:marLeft w:val="0"/>
      <w:marRight w:val="0"/>
      <w:marTop w:val="0"/>
      <w:marBottom w:val="0"/>
      <w:divBdr>
        <w:top w:val="none" w:sz="0" w:space="0" w:color="auto"/>
        <w:left w:val="none" w:sz="0" w:space="0" w:color="auto"/>
        <w:bottom w:val="none" w:sz="0" w:space="0" w:color="auto"/>
        <w:right w:val="none" w:sz="0" w:space="0" w:color="auto"/>
      </w:divBdr>
    </w:div>
    <w:div w:id="4059989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1089</Words>
  <Characters>6211</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пк</cp:lastModifiedBy>
  <cp:revision>4</cp:revision>
  <cp:lastPrinted>2020-06-02T14:05:00Z</cp:lastPrinted>
  <dcterms:created xsi:type="dcterms:W3CDTF">2023-05-09T06:58:00Z</dcterms:created>
  <dcterms:modified xsi:type="dcterms:W3CDTF">2023-05-15T08:42:00Z</dcterms:modified>
</cp:coreProperties>
</file>