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000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</w:p>
    <w:p w:rsidR="00166000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 xml:space="preserve">Інформація про </w:t>
      </w:r>
      <w:r w:rsidRPr="004F76F4">
        <w:rPr>
          <w:rStyle w:val="Strong"/>
          <w:color w:val="333333"/>
          <w:lang w:val="uk-UA"/>
        </w:rPr>
        <w:t xml:space="preserve"> </w:t>
      </w:r>
      <w:r w:rsidRPr="00724196">
        <w:rPr>
          <w:rStyle w:val="Strong"/>
          <w:color w:val="333333"/>
          <w:lang w:val="uk-UA"/>
        </w:rPr>
        <w:t xml:space="preserve">виконання </w:t>
      </w:r>
      <w:r>
        <w:rPr>
          <w:rStyle w:val="Strong"/>
          <w:color w:val="333333"/>
          <w:lang w:val="uk-UA"/>
        </w:rPr>
        <w:t>б</w:t>
      </w:r>
      <w:r w:rsidRPr="00724196">
        <w:rPr>
          <w:rStyle w:val="Strong"/>
          <w:color w:val="333333"/>
          <w:lang w:val="uk-UA"/>
        </w:rPr>
        <w:t>юджет</w:t>
      </w:r>
      <w:r>
        <w:rPr>
          <w:rStyle w:val="Strong"/>
          <w:color w:val="333333"/>
          <w:lang w:val="uk-UA"/>
        </w:rPr>
        <w:t>у</w:t>
      </w:r>
      <w:r w:rsidRPr="00724196">
        <w:rPr>
          <w:rStyle w:val="Strong"/>
          <w:color w:val="333333"/>
          <w:lang w:val="uk-UA"/>
        </w:rPr>
        <w:t xml:space="preserve"> </w:t>
      </w:r>
    </w:p>
    <w:p w:rsidR="00166000" w:rsidRPr="004F76F4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Кіцман</w:t>
      </w:r>
      <w:r w:rsidRPr="00724196">
        <w:rPr>
          <w:rStyle w:val="Strong"/>
          <w:color w:val="333333"/>
          <w:lang w:val="uk-UA"/>
        </w:rPr>
        <w:t>сько</w:t>
      </w:r>
      <w:r>
        <w:rPr>
          <w:rStyle w:val="Strong"/>
          <w:color w:val="333333"/>
          <w:lang w:val="uk-UA"/>
        </w:rPr>
        <w:t xml:space="preserve">ї </w:t>
      </w:r>
      <w:r w:rsidRPr="004F76F4">
        <w:rPr>
          <w:rStyle w:val="Strong"/>
          <w:color w:val="333333"/>
          <w:lang w:val="uk-UA"/>
        </w:rPr>
        <w:t xml:space="preserve"> міської територіальної громади </w:t>
      </w:r>
    </w:p>
    <w:p w:rsidR="00166000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за І квартал</w:t>
      </w:r>
      <w:r w:rsidRPr="004F76F4">
        <w:rPr>
          <w:rStyle w:val="Strong"/>
          <w:color w:val="333333"/>
          <w:lang w:val="uk-UA"/>
        </w:rPr>
        <w:t xml:space="preserve"> </w:t>
      </w:r>
      <w:r w:rsidRPr="00377053">
        <w:rPr>
          <w:rStyle w:val="Strong"/>
          <w:color w:val="333333"/>
          <w:lang w:val="uk-UA"/>
        </w:rPr>
        <w:t>20</w:t>
      </w:r>
      <w:r w:rsidRPr="004F76F4">
        <w:rPr>
          <w:rStyle w:val="Strong"/>
          <w:color w:val="333333"/>
          <w:lang w:val="uk-UA"/>
        </w:rPr>
        <w:t>2</w:t>
      </w:r>
      <w:r>
        <w:rPr>
          <w:rStyle w:val="Strong"/>
          <w:color w:val="333333"/>
          <w:lang w:val="uk-UA"/>
        </w:rPr>
        <w:t>3</w:t>
      </w:r>
      <w:r w:rsidRPr="00377053">
        <w:rPr>
          <w:rStyle w:val="Strong"/>
          <w:color w:val="333333"/>
          <w:lang w:val="uk-UA"/>
        </w:rPr>
        <w:t xml:space="preserve"> </w:t>
      </w:r>
      <w:r w:rsidRPr="004F76F4">
        <w:rPr>
          <w:rStyle w:val="Strong"/>
          <w:color w:val="333333"/>
        </w:rPr>
        <w:t> </w:t>
      </w:r>
      <w:r w:rsidRPr="00377053">
        <w:rPr>
          <w:rStyle w:val="Strong"/>
          <w:color w:val="333333"/>
          <w:lang w:val="uk-UA"/>
        </w:rPr>
        <w:t>р</w:t>
      </w:r>
      <w:r w:rsidRPr="004F76F4">
        <w:rPr>
          <w:rStyle w:val="Strong"/>
          <w:color w:val="333333"/>
          <w:lang w:val="uk-UA"/>
        </w:rPr>
        <w:t>оку</w:t>
      </w:r>
    </w:p>
    <w:p w:rsidR="00166000" w:rsidRPr="00377053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</w:p>
    <w:p w:rsidR="00166000" w:rsidRPr="00377053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  <w:r w:rsidRPr="00377053">
        <w:rPr>
          <w:rStyle w:val="Strong"/>
          <w:color w:val="333333"/>
          <w:lang w:val="uk-UA"/>
        </w:rPr>
        <w:t>ДОХОДИ</w:t>
      </w:r>
    </w:p>
    <w:p w:rsidR="00166000" w:rsidRPr="004F76F4" w:rsidRDefault="00166000" w:rsidP="0099253B">
      <w:pPr>
        <w:pStyle w:val="NormalWeb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 громади за </w:t>
      </w:r>
      <w:r>
        <w:rPr>
          <w:lang w:val="uk-UA"/>
        </w:rPr>
        <w:t xml:space="preserve">І квартал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 надійшло </w:t>
      </w:r>
      <w:r>
        <w:rPr>
          <w:lang w:val="uk-UA"/>
        </w:rPr>
        <w:t>20 440,3</w:t>
      </w:r>
      <w:r w:rsidRPr="004F76F4">
        <w:rPr>
          <w:lang w:val="uk-UA"/>
        </w:rPr>
        <w:t xml:space="preserve"> тис.грн. доходів, податків та зборів, що становить </w:t>
      </w:r>
      <w:r>
        <w:rPr>
          <w:lang w:val="uk-UA"/>
        </w:rPr>
        <w:t>118,3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І квартал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</w:t>
      </w:r>
      <w:r>
        <w:rPr>
          <w:lang w:val="uk-UA"/>
        </w:rPr>
        <w:t>, та більше 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13,4 відсотки до відповідного  періоду  минулого року.</w:t>
      </w:r>
    </w:p>
    <w:p w:rsidR="00166000" w:rsidRPr="004F76F4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r w:rsidRPr="004F76F4">
        <w:rPr>
          <w:color w:val="333333"/>
        </w:rPr>
        <w:t>надійшл</w:t>
      </w:r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166000" w:rsidRPr="004F76F4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12 524,6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166000" w:rsidRPr="004F76F4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– 2,7 тис.грн.;</w:t>
      </w:r>
    </w:p>
    <w:p w:rsidR="00166000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0,5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166000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8,2 тис.грн.;</w:t>
      </w:r>
    </w:p>
    <w:p w:rsidR="00166000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вироблених в Україні підакцизних товарів (пальне) – 118,4 тис.грн;</w:t>
      </w:r>
    </w:p>
    <w:p w:rsidR="00166000" w:rsidRPr="007E6345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ввезених на митну територію України  підакцизних товарів (пальне) – 701,4 тис.грн;</w:t>
      </w:r>
    </w:p>
    <w:p w:rsidR="00166000" w:rsidRPr="004F76F4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реалізапції  суб’єктами господарювання роздрібної торгівлі підакцизних товарів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953,4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166000" w:rsidRPr="004F76F4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 165,1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166000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1 299,4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166000" w:rsidRPr="004F76F4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транспортний податок – 26,7 тис.грн.;</w:t>
      </w:r>
    </w:p>
    <w:p w:rsidR="00166000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єдиний податок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3 490,0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166000" w:rsidRPr="004F76F4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14,5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166000" w:rsidRPr="004F76F4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адміністративного збору за проведення державної реєстрації юридичних осіб, фізичних осіб – підприємців та громадських формувань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16,6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166000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947,7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166000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адміністративний збір за державну реєстрацію речових прав на нерухоме майно та їх обтяжень – 55,4тис.грн.;</w:t>
      </w:r>
    </w:p>
    <w:p w:rsidR="00166000" w:rsidRPr="004F76F4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35,3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166000" w:rsidRPr="004F76F4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40,2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166000" w:rsidRPr="004F76F4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35,5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166000" w:rsidRPr="004F76F4" w:rsidRDefault="00166000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кошти від реалізації безхазяйного майна, знахідок, спадкового майна, майна, одержаного територіальною громадою в порядку оподаткування чи дарування, а також валютні цінності і грошові кошти власники яких невідомі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166000" w:rsidRPr="004F76F4" w:rsidRDefault="00166000" w:rsidP="009925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 квартал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7 521,0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освітньої субвенції з державного бюджету – 12 131,1 тис.грн.,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478,1тис.грн. та інших субвенцій з других територіальних громад – 1 127,6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166000" w:rsidRDefault="00166000" w:rsidP="009925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До спеціального фонду міської територіальної громади надійшло коштів в сумі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1 997,4</w:t>
      </w:r>
      <w:r w:rsidRPr="004F76F4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199,0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% до уточненого плану 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звітній період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166000" w:rsidRDefault="00166000" w:rsidP="009925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66000" w:rsidRPr="004F76F4" w:rsidRDefault="00166000" w:rsidP="009925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66000" w:rsidRPr="004F76F4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</w:rPr>
      </w:pPr>
      <w:r w:rsidRPr="00406FEC">
        <w:rPr>
          <w:rStyle w:val="Strong"/>
          <w:color w:val="333333"/>
        </w:rPr>
        <w:t>ВИДАТКИ</w:t>
      </w:r>
    </w:p>
    <w:p w:rsidR="00166000" w:rsidRPr="004F76F4" w:rsidRDefault="00166000" w:rsidP="0099253B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 квартал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43 002,5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176 153,5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24,4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166000" w:rsidRPr="004F76F4" w:rsidRDefault="00166000" w:rsidP="0099253B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166000" w:rsidRDefault="00166000" w:rsidP="0099253B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77053">
        <w:rPr>
          <w:rFonts w:ascii="Times New Roman" w:hAnsi="Times New Roman" w:cs="Times New Roman"/>
          <w:sz w:val="24"/>
          <w:szCs w:val="24"/>
          <w:lang w:val="uk-UA" w:eastAsia="ru-RU"/>
        </w:rPr>
        <w:t>Видатки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оплату праці працівників бюджетних установ та нарахування на неї здійснені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32 052,4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131 056,2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24,5%. Заробітна плата за звітний період виплачена в повному обсязі, кредиторська заборгованість відсутня.</w:t>
      </w:r>
    </w:p>
    <w:p w:rsidR="00166000" w:rsidRPr="004F76F4" w:rsidRDefault="00166000" w:rsidP="0099253B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714,1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3 789,9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що становить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18,8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166000" w:rsidRPr="004F76F4" w:rsidRDefault="00166000" w:rsidP="0099253B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6 885,2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19 597,8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35,1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166000" w:rsidRPr="004F76F4" w:rsidRDefault="00166000" w:rsidP="0099253B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976,8  тис.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грн.</w:t>
      </w:r>
    </w:p>
    <w:p w:rsidR="00166000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166000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166000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166000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166000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166000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Начальник фінансового управління </w:t>
      </w:r>
    </w:p>
    <w:p w:rsidR="00166000" w:rsidRDefault="00166000" w:rsidP="0099253B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>Кіцманської міської ради                                                              Людмила ПАЛАГНЮК</w:t>
      </w:r>
    </w:p>
    <w:p w:rsidR="00166000" w:rsidRDefault="00166000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sectPr w:rsidR="00166000" w:rsidSect="00393A6C">
      <w:pgSz w:w="11906" w:h="16838"/>
      <w:pgMar w:top="1134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altName w:val=" Times New Roman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5377"/>
    <w:rsid w:val="000D7CD0"/>
    <w:rsid w:val="00113FBF"/>
    <w:rsid w:val="00141D5D"/>
    <w:rsid w:val="00160B4A"/>
    <w:rsid w:val="00166000"/>
    <w:rsid w:val="001D5124"/>
    <w:rsid w:val="001E6784"/>
    <w:rsid w:val="0023453A"/>
    <w:rsid w:val="00243065"/>
    <w:rsid w:val="00305C90"/>
    <w:rsid w:val="00361F5E"/>
    <w:rsid w:val="00372884"/>
    <w:rsid w:val="00377053"/>
    <w:rsid w:val="003771B6"/>
    <w:rsid w:val="003928E6"/>
    <w:rsid w:val="00393A6C"/>
    <w:rsid w:val="003E3E96"/>
    <w:rsid w:val="00406FEC"/>
    <w:rsid w:val="0042609F"/>
    <w:rsid w:val="00481EEC"/>
    <w:rsid w:val="004F76F4"/>
    <w:rsid w:val="005176B7"/>
    <w:rsid w:val="00540279"/>
    <w:rsid w:val="005A22D3"/>
    <w:rsid w:val="005A72FF"/>
    <w:rsid w:val="005D63F1"/>
    <w:rsid w:val="005F6A5C"/>
    <w:rsid w:val="006149B9"/>
    <w:rsid w:val="00624B2C"/>
    <w:rsid w:val="006477EB"/>
    <w:rsid w:val="0065755A"/>
    <w:rsid w:val="00666C9A"/>
    <w:rsid w:val="00671D8F"/>
    <w:rsid w:val="00697003"/>
    <w:rsid w:val="00724196"/>
    <w:rsid w:val="00731CFB"/>
    <w:rsid w:val="00761C47"/>
    <w:rsid w:val="007E6345"/>
    <w:rsid w:val="007F3C94"/>
    <w:rsid w:val="00807ECE"/>
    <w:rsid w:val="00866D83"/>
    <w:rsid w:val="008958A1"/>
    <w:rsid w:val="008B30BA"/>
    <w:rsid w:val="008D2ED8"/>
    <w:rsid w:val="00901109"/>
    <w:rsid w:val="00905842"/>
    <w:rsid w:val="00932269"/>
    <w:rsid w:val="009752DD"/>
    <w:rsid w:val="0099253B"/>
    <w:rsid w:val="009F48FD"/>
    <w:rsid w:val="00A2233E"/>
    <w:rsid w:val="00AD61A0"/>
    <w:rsid w:val="00AF2AE2"/>
    <w:rsid w:val="00B21961"/>
    <w:rsid w:val="00B315B8"/>
    <w:rsid w:val="00B52AA2"/>
    <w:rsid w:val="00B632B2"/>
    <w:rsid w:val="00B77D90"/>
    <w:rsid w:val="00B8596D"/>
    <w:rsid w:val="00BB1350"/>
    <w:rsid w:val="00BB7778"/>
    <w:rsid w:val="00BE1B52"/>
    <w:rsid w:val="00BE4496"/>
    <w:rsid w:val="00C16EBE"/>
    <w:rsid w:val="00C217A7"/>
    <w:rsid w:val="00C27BC9"/>
    <w:rsid w:val="00C4409B"/>
    <w:rsid w:val="00C54AE7"/>
    <w:rsid w:val="00C57802"/>
    <w:rsid w:val="00C63C94"/>
    <w:rsid w:val="00C64845"/>
    <w:rsid w:val="00C82150"/>
    <w:rsid w:val="00CD565C"/>
    <w:rsid w:val="00D507DF"/>
    <w:rsid w:val="00D560A6"/>
    <w:rsid w:val="00D722E2"/>
    <w:rsid w:val="00D753BE"/>
    <w:rsid w:val="00D81776"/>
    <w:rsid w:val="00E026CD"/>
    <w:rsid w:val="00E530F4"/>
    <w:rsid w:val="00EA2DDC"/>
    <w:rsid w:val="00EA4B54"/>
    <w:rsid w:val="00EA6C90"/>
    <w:rsid w:val="00EA7FB7"/>
    <w:rsid w:val="00F0790E"/>
    <w:rsid w:val="00F35B9C"/>
    <w:rsid w:val="00F57ABA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AE2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F48F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9F48FD"/>
    <w:rPr>
      <w:rFonts w:cs="Times New Roman"/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Normal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E02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2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33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722</Words>
  <Characters>4117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Інформація про  виконання бюджету </dc:title>
  <dc:subject/>
  <dc:creator>Пользователь Windows</dc:creator>
  <cp:keywords/>
  <dc:description/>
  <cp:lastModifiedBy>пк</cp:lastModifiedBy>
  <cp:revision>3</cp:revision>
  <cp:lastPrinted>2023-04-14T09:33:00Z</cp:lastPrinted>
  <dcterms:created xsi:type="dcterms:W3CDTF">2023-04-26T13:07:00Z</dcterms:created>
  <dcterms:modified xsi:type="dcterms:W3CDTF">2023-04-26T14:27:00Z</dcterms:modified>
</cp:coreProperties>
</file>