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2BD" w:rsidRPr="007555AC" w:rsidRDefault="009027E1" w:rsidP="00DF22BD">
      <w:pPr>
        <w:pStyle w:val="ab"/>
        <w:ind w:left="6946"/>
        <w:rPr>
          <w:rFonts w:ascii="Times New Roman" w:hAnsi="Times New Roman"/>
          <w:sz w:val="24"/>
          <w:szCs w:val="24"/>
          <w:lang w:val="uk-UA"/>
        </w:rPr>
      </w:pPr>
      <w:r w:rsidRPr="00DF5070">
        <w:tab/>
      </w:r>
      <w:r w:rsidRPr="00DF5070">
        <w:tab/>
      </w:r>
      <w:r w:rsidRPr="00DF5070">
        <w:tab/>
      </w:r>
      <w:r w:rsidRPr="00DF5070">
        <w:tab/>
      </w:r>
      <w:r w:rsidRPr="00DF5070">
        <w:tab/>
      </w:r>
      <w:r w:rsidRPr="00DF5070">
        <w:tab/>
      </w:r>
      <w:r w:rsidR="00DF22BD" w:rsidRPr="007555AC">
        <w:rPr>
          <w:rFonts w:ascii="Times New Roman" w:hAnsi="Times New Roman"/>
          <w:sz w:val="24"/>
          <w:szCs w:val="24"/>
          <w:lang w:val="uk-UA"/>
        </w:rPr>
        <w:t xml:space="preserve">Додаток </w:t>
      </w:r>
      <w:r w:rsidR="00DF22BD">
        <w:rPr>
          <w:rFonts w:ascii="Times New Roman" w:hAnsi="Times New Roman"/>
          <w:sz w:val="24"/>
          <w:szCs w:val="24"/>
          <w:lang w:val="uk-UA"/>
        </w:rPr>
        <w:t>2</w:t>
      </w:r>
    </w:p>
    <w:p w:rsidR="00DF22BD" w:rsidRPr="007555AC" w:rsidRDefault="00DF22BD" w:rsidP="00DF22BD">
      <w:pPr>
        <w:pStyle w:val="ab"/>
        <w:ind w:left="6946"/>
        <w:rPr>
          <w:rFonts w:ascii="Times New Roman" w:hAnsi="Times New Roman"/>
          <w:sz w:val="24"/>
          <w:szCs w:val="24"/>
          <w:lang w:val="uk-UA"/>
        </w:rPr>
      </w:pPr>
      <w:r w:rsidRPr="007555AC">
        <w:rPr>
          <w:rFonts w:ascii="Times New Roman" w:hAnsi="Times New Roman"/>
          <w:sz w:val="24"/>
          <w:szCs w:val="24"/>
          <w:lang w:val="uk-UA"/>
        </w:rPr>
        <w:t xml:space="preserve">до рішення </w:t>
      </w:r>
    </w:p>
    <w:p w:rsidR="00DF22BD" w:rsidRPr="007555AC" w:rsidRDefault="00DF22BD" w:rsidP="00DF22BD">
      <w:pPr>
        <w:pStyle w:val="ab"/>
        <w:ind w:left="6946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7555AC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555AC">
        <w:rPr>
          <w:rFonts w:ascii="Times New Roman" w:hAnsi="Times New Roman"/>
          <w:sz w:val="24"/>
          <w:szCs w:val="24"/>
          <w:lang w:val="uk-UA"/>
        </w:rPr>
        <w:t xml:space="preserve"> міської ради </w:t>
      </w:r>
      <w:r w:rsidRPr="007555AC">
        <w:rPr>
          <w:rFonts w:ascii="Times New Roman" w:hAnsi="Times New Roman"/>
          <w:sz w:val="24"/>
          <w:szCs w:val="24"/>
          <w:lang w:val="en-US"/>
        </w:rPr>
        <w:t>VIII</w:t>
      </w:r>
      <w:r w:rsidRPr="007555AC">
        <w:rPr>
          <w:rFonts w:ascii="Times New Roman" w:hAnsi="Times New Roman"/>
          <w:sz w:val="24"/>
          <w:szCs w:val="24"/>
        </w:rPr>
        <w:t xml:space="preserve"> </w:t>
      </w:r>
      <w:r w:rsidRPr="007555AC">
        <w:rPr>
          <w:rFonts w:ascii="Times New Roman" w:hAnsi="Times New Roman"/>
          <w:sz w:val="24"/>
          <w:szCs w:val="24"/>
          <w:lang w:val="uk-UA"/>
        </w:rPr>
        <w:t>скликання</w:t>
      </w:r>
    </w:p>
    <w:p w:rsidR="00DF22BD" w:rsidRDefault="00DF22BD" w:rsidP="00DF22BD">
      <w:pPr>
        <w:pStyle w:val="ab"/>
        <w:ind w:left="6946"/>
        <w:rPr>
          <w:rFonts w:ascii="Times New Roman" w:hAnsi="Times New Roman"/>
          <w:lang w:val="uk-UA"/>
        </w:rPr>
      </w:pPr>
      <w:r w:rsidRPr="007555AC">
        <w:rPr>
          <w:rFonts w:ascii="Times New Roman" w:hAnsi="Times New Roman"/>
          <w:sz w:val="24"/>
          <w:szCs w:val="24"/>
          <w:lang w:val="uk-UA"/>
        </w:rPr>
        <w:t xml:space="preserve">від  </w:t>
      </w:r>
      <w:r>
        <w:rPr>
          <w:rFonts w:ascii="Times New Roman" w:hAnsi="Times New Roman"/>
          <w:sz w:val="24"/>
          <w:szCs w:val="24"/>
          <w:lang w:val="uk-UA"/>
        </w:rPr>
        <w:t>31.03.2023</w:t>
      </w:r>
      <w:r w:rsidRPr="007555AC">
        <w:rPr>
          <w:rFonts w:ascii="Times New Roman" w:hAnsi="Times New Roman"/>
          <w:sz w:val="24"/>
          <w:szCs w:val="24"/>
          <w:lang w:val="uk-UA"/>
        </w:rPr>
        <w:t>р. № </w:t>
      </w:r>
      <w:r>
        <w:rPr>
          <w:rFonts w:ascii="Times New Roman" w:hAnsi="Times New Roman"/>
          <w:sz w:val="24"/>
          <w:szCs w:val="24"/>
          <w:lang w:val="uk-UA"/>
        </w:rPr>
        <w:t>45/3</w:t>
      </w:r>
    </w:p>
    <w:p w:rsidR="009027E1" w:rsidRPr="00DF22BD" w:rsidRDefault="009027E1" w:rsidP="00DF22BD">
      <w:pPr>
        <w:widowControl w:val="0"/>
        <w:suppressAutoHyphens/>
      </w:pPr>
    </w:p>
    <w:p w:rsidR="009027E1" w:rsidRPr="00DF5070" w:rsidRDefault="009027E1" w:rsidP="009027E1">
      <w:pPr>
        <w:widowControl w:val="0"/>
        <w:suppressAutoHyphens/>
      </w:pPr>
      <w:r w:rsidRPr="00DF5070">
        <w:t xml:space="preserve"> </w:t>
      </w:r>
    </w:p>
    <w:p w:rsidR="0034272F" w:rsidRPr="00DF22BD" w:rsidRDefault="0034272F">
      <w:pPr>
        <w:shd w:val="clear" w:color="auto" w:fill="FFFFFF"/>
        <w:tabs>
          <w:tab w:val="left" w:pos="1104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Pr="00DF22BD" w:rsidRDefault="00827E0B">
      <w:pPr>
        <w:shd w:val="clear" w:color="auto" w:fill="FFFFFF"/>
        <w:tabs>
          <w:tab w:val="left" w:pos="1104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Pr="00DF22BD" w:rsidRDefault="00827E0B">
      <w:pPr>
        <w:shd w:val="clear" w:color="auto" w:fill="FFFFFF"/>
        <w:tabs>
          <w:tab w:val="left" w:pos="1104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Pr="00DF22BD" w:rsidRDefault="00827E0B">
      <w:pPr>
        <w:shd w:val="clear" w:color="auto" w:fill="FFFFFF"/>
        <w:tabs>
          <w:tab w:val="left" w:pos="1104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34272F" w:rsidRPr="00DF22BD" w:rsidRDefault="0034272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34272F" w:rsidRPr="00DF22BD" w:rsidRDefault="0034272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34272F" w:rsidRPr="00DF22BD" w:rsidRDefault="0034272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34272F" w:rsidRPr="00DF22BD" w:rsidRDefault="0034272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34272F" w:rsidRPr="00DF22BD" w:rsidRDefault="0034272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34272F" w:rsidRPr="00DF22BD" w:rsidRDefault="0034272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34272F" w:rsidRPr="00DF22BD" w:rsidRDefault="0034272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34272F" w:rsidRPr="00DF22BD" w:rsidRDefault="0034272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34272F" w:rsidRPr="00DF22BD" w:rsidRDefault="0034272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34272F" w:rsidRPr="00DF22BD" w:rsidRDefault="00827E0B">
      <w:pPr>
        <w:pStyle w:val="a6"/>
        <w:spacing w:before="0" w:beforeAutospacing="0" w:after="0" w:afterAutospacing="0"/>
        <w:jc w:val="center"/>
        <w:rPr>
          <w:rFonts w:ascii="Arial" w:hAnsi="Arial" w:cs="Arial"/>
          <w:color w:val="3F3F3F"/>
          <w:sz w:val="17"/>
          <w:szCs w:val="17"/>
          <w:lang w:val="uk-UA"/>
        </w:rPr>
      </w:pPr>
      <w:r>
        <w:rPr>
          <w:b/>
          <w:bCs/>
          <w:color w:val="000000"/>
          <w:sz w:val="32"/>
          <w:szCs w:val="32"/>
          <w:lang w:val="en-US"/>
        </w:rPr>
        <w:t>  </w:t>
      </w:r>
      <w:r w:rsidRPr="00DF22BD">
        <w:rPr>
          <w:b/>
          <w:bCs/>
          <w:color w:val="000000"/>
          <w:sz w:val="32"/>
          <w:szCs w:val="32"/>
          <w:lang w:val="uk-UA"/>
        </w:rPr>
        <w:t>ПРОГРАМА</w:t>
      </w:r>
      <w:r>
        <w:rPr>
          <w:b/>
          <w:bCs/>
          <w:color w:val="000000"/>
          <w:sz w:val="32"/>
          <w:szCs w:val="32"/>
          <w:lang w:val="en-US"/>
        </w:rPr>
        <w:t> </w:t>
      </w:r>
    </w:p>
    <w:p w:rsidR="0034272F" w:rsidRDefault="00827E0B">
      <w:pPr>
        <w:pStyle w:val="a6"/>
        <w:spacing w:before="0" w:beforeAutospacing="0" w:after="0" w:afterAutospacing="0"/>
        <w:jc w:val="center"/>
        <w:rPr>
          <w:rFonts w:ascii="Arial" w:hAnsi="Arial" w:cs="Arial"/>
          <w:color w:val="3F3F3F"/>
          <w:sz w:val="17"/>
          <w:szCs w:val="17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З </w:t>
      </w:r>
      <w:r w:rsidRPr="00DF22BD">
        <w:rPr>
          <w:b/>
          <w:bCs/>
          <w:color w:val="000000"/>
          <w:sz w:val="28"/>
          <w:szCs w:val="28"/>
          <w:lang w:val="uk-UA"/>
        </w:rPr>
        <w:t>ІНФЕКЦІЙНОГО КОНТРОЛЮ ТА ДОТРИМАННЯ ЗАХОДІВ ІЗ ЗАПОБІГАННЯ ІНФЕКЦІ</w:t>
      </w:r>
      <w:r>
        <w:rPr>
          <w:b/>
          <w:bCs/>
          <w:color w:val="000000"/>
          <w:sz w:val="28"/>
          <w:szCs w:val="28"/>
          <w:lang w:val="uk-UA"/>
        </w:rPr>
        <w:t>Й</w:t>
      </w:r>
      <w:r w:rsidRPr="00DF22BD">
        <w:rPr>
          <w:b/>
          <w:bCs/>
          <w:color w:val="000000"/>
          <w:sz w:val="28"/>
          <w:szCs w:val="28"/>
          <w:lang w:val="uk-UA"/>
        </w:rPr>
        <w:t>,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DF22BD">
        <w:rPr>
          <w:b/>
          <w:bCs/>
          <w:color w:val="000000"/>
          <w:sz w:val="28"/>
          <w:szCs w:val="28"/>
          <w:lang w:val="uk-UA"/>
        </w:rPr>
        <w:t xml:space="preserve"> ПОВ’ЯЗАНИ</w:t>
      </w:r>
      <w:r>
        <w:rPr>
          <w:b/>
          <w:bCs/>
          <w:color w:val="000000"/>
          <w:sz w:val="28"/>
          <w:szCs w:val="28"/>
          <w:lang w:val="uk-UA"/>
        </w:rPr>
        <w:t>Х</w:t>
      </w:r>
      <w:r w:rsidRPr="00DF22BD">
        <w:rPr>
          <w:b/>
          <w:bCs/>
          <w:color w:val="000000"/>
          <w:sz w:val="28"/>
          <w:szCs w:val="28"/>
          <w:lang w:val="uk-UA"/>
        </w:rPr>
        <w:t xml:space="preserve"> З НАДАННЯМ МЕДИЧНОЇ ДОПОМОГИ КОМУНАЛЬНОГО НЕКОМЕРЦІЙНОГО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DF22BD">
        <w:rPr>
          <w:b/>
          <w:bCs/>
          <w:color w:val="000000"/>
          <w:sz w:val="28"/>
          <w:szCs w:val="28"/>
          <w:lang w:val="uk-UA"/>
        </w:rPr>
        <w:t xml:space="preserve"> ПІДПРИЄМСТВА  «</w:t>
      </w:r>
      <w:proofErr w:type="spellStart"/>
      <w:r w:rsidRPr="00DF22BD">
        <w:rPr>
          <w:b/>
          <w:bCs/>
          <w:color w:val="000000"/>
          <w:sz w:val="28"/>
          <w:szCs w:val="28"/>
          <w:lang w:val="uk-UA"/>
        </w:rPr>
        <w:t>КІЦМАНСЬК</w:t>
      </w:r>
      <w:r>
        <w:rPr>
          <w:b/>
          <w:bCs/>
          <w:color w:val="000000"/>
          <w:sz w:val="28"/>
          <w:szCs w:val="28"/>
          <w:lang w:val="uk-UA"/>
        </w:rPr>
        <w:t>А</w:t>
      </w:r>
      <w:proofErr w:type="spellEnd"/>
      <w:r>
        <w:rPr>
          <w:b/>
          <w:bCs/>
          <w:color w:val="000000"/>
          <w:sz w:val="28"/>
          <w:szCs w:val="28"/>
          <w:lang w:val="uk-UA"/>
        </w:rPr>
        <w:t xml:space="preserve"> БАГАТОПРОФІЛЬНА ЛІКАРНЯ ІНТЕНСИВНОГО ЛІКУВАННЯ</w:t>
      </w:r>
      <w:r w:rsidRPr="00DF22BD">
        <w:rPr>
          <w:b/>
          <w:bCs/>
          <w:color w:val="000000"/>
          <w:sz w:val="28"/>
          <w:szCs w:val="28"/>
          <w:lang w:val="uk-UA"/>
        </w:rPr>
        <w:t>»</w:t>
      </w:r>
      <w:r>
        <w:rPr>
          <w:b/>
          <w:bCs/>
          <w:color w:val="000000"/>
          <w:sz w:val="28"/>
          <w:szCs w:val="28"/>
          <w:lang w:val="uk-UA"/>
        </w:rPr>
        <w:t xml:space="preserve"> - (ДАЛІ КНП «</w:t>
      </w:r>
      <w:proofErr w:type="spellStart"/>
      <w:r>
        <w:rPr>
          <w:b/>
          <w:bCs/>
          <w:color w:val="000000"/>
          <w:sz w:val="28"/>
          <w:szCs w:val="28"/>
          <w:lang w:val="uk-UA"/>
        </w:rPr>
        <w:t>КІЦМАНСЬКА</w:t>
      </w:r>
      <w:proofErr w:type="spellEnd"/>
      <w:r>
        <w:rPr>
          <w:b/>
          <w:bCs/>
          <w:color w:val="000000"/>
          <w:sz w:val="28"/>
          <w:szCs w:val="28"/>
          <w:lang w:val="uk-UA"/>
        </w:rPr>
        <w:t xml:space="preserve"> БЛІЛ»)</w:t>
      </w:r>
    </w:p>
    <w:p w:rsidR="0034272F" w:rsidRDefault="00827E0B">
      <w:pPr>
        <w:pStyle w:val="a6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 2023-2027 роки</w:t>
      </w:r>
    </w:p>
    <w:p w:rsidR="00827E0B" w:rsidRDefault="00827E0B">
      <w:pPr>
        <w:pStyle w:val="a6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827E0B" w:rsidRDefault="00827E0B">
      <w:pPr>
        <w:pStyle w:val="a6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827E0B" w:rsidRDefault="00827E0B">
      <w:pPr>
        <w:pStyle w:val="a6"/>
        <w:spacing w:before="0" w:beforeAutospacing="0" w:after="0" w:afterAutospacing="0"/>
        <w:jc w:val="center"/>
        <w:rPr>
          <w:rFonts w:ascii="Arial" w:hAnsi="Arial" w:cs="Arial"/>
          <w:color w:val="3F3F3F"/>
          <w:sz w:val="17"/>
          <w:szCs w:val="17"/>
        </w:rPr>
      </w:pPr>
    </w:p>
    <w:p w:rsidR="0034272F" w:rsidRDefault="00827E0B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                                            </w:t>
      </w:r>
    </w:p>
    <w:p w:rsidR="0034272F" w:rsidRDefault="0034272F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34272F" w:rsidRDefault="0034272F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34272F" w:rsidRDefault="0034272F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34272F" w:rsidRDefault="0034272F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34272F" w:rsidRDefault="0034272F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34272F" w:rsidRDefault="0034272F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34272F" w:rsidRDefault="0034272F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34272F" w:rsidRDefault="0034272F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34272F" w:rsidRDefault="0034272F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34272F" w:rsidRDefault="0034272F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34272F" w:rsidRDefault="0034272F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827E0B" w:rsidRDefault="00827E0B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827E0B" w:rsidRDefault="00827E0B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827E0B" w:rsidRDefault="00827E0B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34272F" w:rsidRDefault="00827E0B">
      <w:pPr>
        <w:pStyle w:val="a6"/>
        <w:spacing w:before="0" w:beforeAutospacing="0" w:after="0" w:afterAutospacing="0"/>
        <w:jc w:val="center"/>
        <w:rPr>
          <w:rFonts w:ascii="Arial" w:hAnsi="Arial" w:cs="Arial"/>
          <w:color w:val="3F3F3F"/>
          <w:sz w:val="17"/>
          <w:szCs w:val="17"/>
        </w:rPr>
      </w:pPr>
      <w:r>
        <w:rPr>
          <w:b/>
          <w:bCs/>
          <w:color w:val="000000"/>
          <w:sz w:val="26"/>
          <w:szCs w:val="26"/>
        </w:rPr>
        <w:t xml:space="preserve">м. </w:t>
      </w:r>
      <w:proofErr w:type="spellStart"/>
      <w:r>
        <w:rPr>
          <w:b/>
          <w:bCs/>
          <w:color w:val="000000"/>
          <w:sz w:val="26"/>
          <w:szCs w:val="26"/>
        </w:rPr>
        <w:t>Кіцмань</w:t>
      </w:r>
      <w:proofErr w:type="spellEnd"/>
    </w:p>
    <w:p w:rsidR="0034272F" w:rsidRDefault="00827E0B">
      <w:pPr>
        <w:pStyle w:val="a6"/>
        <w:spacing w:before="0" w:beforeAutospacing="0" w:after="0" w:afterAutospacing="0"/>
        <w:jc w:val="center"/>
        <w:rPr>
          <w:rFonts w:ascii="Arial" w:hAnsi="Arial" w:cs="Arial"/>
          <w:color w:val="3F3F3F"/>
          <w:sz w:val="17"/>
          <w:szCs w:val="17"/>
        </w:rPr>
      </w:pPr>
      <w:r>
        <w:rPr>
          <w:b/>
          <w:bCs/>
          <w:color w:val="000000"/>
          <w:sz w:val="26"/>
          <w:szCs w:val="26"/>
        </w:rPr>
        <w:t xml:space="preserve">2023 </w:t>
      </w:r>
      <w:proofErr w:type="spellStart"/>
      <w:proofErr w:type="gramStart"/>
      <w:r>
        <w:rPr>
          <w:b/>
          <w:bCs/>
          <w:color w:val="000000"/>
          <w:sz w:val="26"/>
          <w:szCs w:val="26"/>
        </w:rPr>
        <w:t>р</w:t>
      </w:r>
      <w:proofErr w:type="gramEnd"/>
      <w:r>
        <w:rPr>
          <w:b/>
          <w:bCs/>
          <w:color w:val="000000"/>
          <w:sz w:val="26"/>
          <w:szCs w:val="26"/>
        </w:rPr>
        <w:t>ік</w:t>
      </w:r>
      <w:proofErr w:type="spellEnd"/>
    </w:p>
    <w:p w:rsidR="0034272F" w:rsidRDefault="00827E0B">
      <w:pPr>
        <w:pStyle w:val="a6"/>
        <w:spacing w:before="0" w:beforeAutospacing="0" w:after="0" w:afterAutospacing="0"/>
        <w:jc w:val="center"/>
        <w:rPr>
          <w:rFonts w:ascii="Arial" w:hAnsi="Arial" w:cs="Arial"/>
          <w:color w:val="3F3F3F"/>
          <w:sz w:val="17"/>
          <w:szCs w:val="17"/>
        </w:rPr>
      </w:pPr>
      <w:r>
        <w:rPr>
          <w:rFonts w:ascii="Arial" w:hAnsi="Arial" w:cs="Arial"/>
          <w:color w:val="3F3F3F"/>
          <w:sz w:val="17"/>
          <w:szCs w:val="17"/>
        </w:rPr>
        <w:t> </w:t>
      </w:r>
    </w:p>
    <w:p w:rsidR="0034272F" w:rsidRDefault="0034272F">
      <w:pPr>
        <w:pStyle w:val="a6"/>
        <w:spacing w:before="0" w:beforeAutospacing="0" w:after="0" w:afterAutospacing="0"/>
        <w:jc w:val="center"/>
        <w:rPr>
          <w:rFonts w:ascii="Arial" w:hAnsi="Arial" w:cs="Arial"/>
          <w:color w:val="3F3F3F"/>
          <w:sz w:val="17"/>
          <w:szCs w:val="17"/>
        </w:rPr>
      </w:pPr>
    </w:p>
    <w:p w:rsidR="00827E0B" w:rsidRDefault="00827E0B">
      <w:pPr>
        <w:pStyle w:val="a6"/>
        <w:spacing w:before="0" w:beforeAutospacing="0" w:after="0" w:afterAutospacing="0"/>
        <w:jc w:val="center"/>
        <w:rPr>
          <w:rFonts w:ascii="Arial" w:hAnsi="Arial" w:cs="Arial"/>
          <w:color w:val="3F3F3F"/>
          <w:sz w:val="17"/>
          <w:szCs w:val="17"/>
        </w:rPr>
      </w:pPr>
    </w:p>
    <w:p w:rsidR="00827E0B" w:rsidRDefault="00827E0B" w:rsidP="00827E0B">
      <w:pPr>
        <w:pStyle w:val="a6"/>
        <w:spacing w:before="0" w:beforeAutospacing="0" w:after="0" w:afterAutospacing="0"/>
        <w:ind w:right="-2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Паспорт</w:t>
      </w:r>
    </w:p>
    <w:p w:rsidR="00827E0B" w:rsidRDefault="00827E0B" w:rsidP="00827E0B">
      <w:pPr>
        <w:pStyle w:val="a6"/>
        <w:spacing w:before="0" w:beforeAutospacing="0" w:after="0" w:afterAutospacing="0"/>
        <w:jc w:val="center"/>
        <w:rPr>
          <w:b/>
          <w:bCs/>
          <w:color w:val="000000"/>
          <w:lang w:val="uk-UA"/>
        </w:rPr>
      </w:pPr>
      <w:proofErr w:type="spellStart"/>
      <w:r>
        <w:rPr>
          <w:b/>
          <w:bCs/>
          <w:color w:val="000000"/>
        </w:rPr>
        <w:t>Програми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інфекційного</w:t>
      </w:r>
      <w:proofErr w:type="spellEnd"/>
      <w:r>
        <w:rPr>
          <w:b/>
          <w:bCs/>
          <w:color w:val="000000"/>
        </w:rPr>
        <w:t xml:space="preserve"> контролю та </w:t>
      </w:r>
      <w:proofErr w:type="spellStart"/>
      <w:r>
        <w:rPr>
          <w:b/>
          <w:bCs/>
          <w:color w:val="000000"/>
        </w:rPr>
        <w:t>дотримання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заходів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із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запобігання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інфекціям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пов’язаним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наданням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медичної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допомоги</w:t>
      </w:r>
      <w:proofErr w:type="spellEnd"/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             </w:t>
      </w:r>
    </w:p>
    <w:p w:rsidR="00827E0B" w:rsidRDefault="00827E0B" w:rsidP="00827E0B">
      <w:pPr>
        <w:pStyle w:val="a6"/>
        <w:spacing w:before="0" w:beforeAutospacing="0" w:after="0" w:afterAutospacing="0"/>
        <w:jc w:val="center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 в КНП «</w:t>
      </w:r>
      <w:proofErr w:type="spellStart"/>
      <w:r>
        <w:rPr>
          <w:b/>
          <w:bCs/>
          <w:color w:val="000000"/>
          <w:lang w:val="uk-UA"/>
        </w:rPr>
        <w:t>Кіцманська</w:t>
      </w:r>
      <w:proofErr w:type="spellEnd"/>
      <w:r>
        <w:rPr>
          <w:b/>
          <w:bCs/>
          <w:color w:val="000000"/>
          <w:lang w:val="uk-UA"/>
        </w:rPr>
        <w:t xml:space="preserve"> багатопрофільна лікарня інтенсивного лікування» </w:t>
      </w:r>
    </w:p>
    <w:p w:rsidR="00827E0B" w:rsidRDefault="00827E0B" w:rsidP="00827E0B">
      <w:pPr>
        <w:pStyle w:val="a6"/>
        <w:spacing w:before="0" w:beforeAutospacing="0" w:after="0" w:afterAutospacing="0"/>
        <w:jc w:val="center"/>
        <w:rPr>
          <w:color w:val="3F3F3F"/>
        </w:rPr>
      </w:pPr>
      <w:r>
        <w:rPr>
          <w:b/>
          <w:bCs/>
          <w:color w:val="000000"/>
        </w:rPr>
        <w:t>на 2023-2027 роки</w:t>
      </w:r>
    </w:p>
    <w:p w:rsidR="00827E0B" w:rsidRDefault="00827E0B" w:rsidP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tbl>
      <w:tblPr>
        <w:tblW w:w="10565" w:type="dxa"/>
        <w:tblCellMar>
          <w:left w:w="0" w:type="dxa"/>
          <w:right w:w="0" w:type="dxa"/>
        </w:tblCellMar>
        <w:tblLook w:val="04A0"/>
      </w:tblPr>
      <w:tblGrid>
        <w:gridCol w:w="642"/>
        <w:gridCol w:w="3686"/>
        <w:gridCol w:w="6237"/>
      </w:tblGrid>
      <w:tr w:rsidR="00827E0B" w:rsidTr="00827E0B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1.  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Ініціатор розробки Програми ІК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bCs/>
                <w:sz w:val="24"/>
                <w:szCs w:val="24"/>
                <w:lang w:eastAsia="uk-UA"/>
              </w:rPr>
              <w:t>КНП «</w:t>
            </w:r>
            <w:proofErr w:type="spellStart"/>
            <w:r w:rsidRPr="00827E0B">
              <w:rPr>
                <w:rFonts w:ascii="Times New Roman" w:hAnsi="Times New Roman" w:cs="Times New Roman"/>
                <w:bCs/>
                <w:sz w:val="24"/>
                <w:szCs w:val="24"/>
                <w:lang w:eastAsia="uk-UA"/>
              </w:rPr>
              <w:t>Кіцманська</w:t>
            </w:r>
            <w:proofErr w:type="spellEnd"/>
            <w:r w:rsidRPr="00827E0B">
              <w:rPr>
                <w:rFonts w:ascii="Times New Roman" w:hAnsi="Times New Roman" w:cs="Times New Roman"/>
                <w:bCs/>
                <w:sz w:val="24"/>
                <w:szCs w:val="24"/>
                <w:lang w:eastAsia="uk-UA"/>
              </w:rPr>
              <w:t xml:space="preserve"> багатопрофільна лікарня інтенсивного лікування»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uk-UA"/>
              </w:rPr>
              <w:t xml:space="preserve"> </w:t>
            </w:r>
          </w:p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bCs/>
                <w:sz w:val="24"/>
                <w:szCs w:val="24"/>
                <w:lang w:eastAsia="uk-UA"/>
              </w:rPr>
              <w:t>Територіальні громади, жителів, яких обслуговує КНП"</w:t>
            </w:r>
            <w:proofErr w:type="spellStart"/>
            <w:r w:rsidRPr="00827E0B">
              <w:rPr>
                <w:rFonts w:ascii="Times New Roman" w:hAnsi="Times New Roman" w:cs="Times New Roman"/>
                <w:bCs/>
                <w:sz w:val="24"/>
                <w:szCs w:val="24"/>
                <w:lang w:eastAsia="uk-UA"/>
              </w:rPr>
              <w:t>Кіцманська</w:t>
            </w:r>
            <w:proofErr w:type="spellEnd"/>
            <w:r w:rsidRPr="00827E0B">
              <w:rPr>
                <w:rFonts w:ascii="Times New Roman" w:hAnsi="Times New Roman" w:cs="Times New Roman"/>
                <w:bCs/>
                <w:sz w:val="24"/>
                <w:szCs w:val="24"/>
                <w:lang w:eastAsia="uk-UA"/>
              </w:rPr>
              <w:t xml:space="preserve"> БЛІЛ"</w:t>
            </w:r>
          </w:p>
        </w:tc>
      </w:tr>
      <w:tr w:rsidR="00827E0B" w:rsidTr="00827E0B">
        <w:trPr>
          <w:trHeight w:val="5128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2.  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Дата, номер і назва розпорядчого документа органу виконавчої влади про розроблення</w:t>
            </w:r>
          </w:p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Програми </w:t>
            </w:r>
            <w:proofErr w:type="spellStart"/>
            <w:r w:rsidRPr="00827E0B"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>інфекційного</w:t>
            </w:r>
            <w:proofErr w:type="spellEnd"/>
            <w:r w:rsidRPr="00827E0B"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 w:rsidRPr="00827E0B"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>контролю</w:t>
            </w:r>
            <w:proofErr w:type="spellEnd"/>
            <w:r w:rsidRPr="00827E0B"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27E0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1. 06.04.2000 № 1645-Ш «Про захист населення від інфекційних хвороб», (</w:t>
            </w:r>
            <w:r w:rsidRPr="00827E0B">
              <w:rPr>
                <w:rFonts w:ascii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t xml:space="preserve">редакція </w:t>
            </w:r>
            <w:r w:rsidRPr="00827E0B">
              <w:rPr>
                <w:rFonts w:ascii="Times New Roman" w:hAnsi="Times New Roman" w:cs="Times New Roman"/>
                <w:i/>
                <w:sz w:val="24"/>
                <w:szCs w:val="24"/>
              </w:rPr>
              <w:t>від </w:t>
            </w:r>
            <w:r w:rsidRPr="00827E0B">
              <w:rPr>
                <w:rStyle w:val="dat0"/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</w:rPr>
              <w:t>10.12.2021</w:t>
            </w:r>
            <w:r w:rsidRPr="00827E0B">
              <w:rPr>
                <w:rFonts w:ascii="Times New Roman" w:hAnsi="Times New Roman" w:cs="Times New Roman"/>
                <w:i/>
                <w:sz w:val="24"/>
                <w:szCs w:val="24"/>
              </w:rPr>
              <w:t>, підстава - </w:t>
            </w:r>
            <w:hyperlink r:id="rId8" w:tgtFrame="_blank" w:history="1">
              <w:r w:rsidRPr="00827E0B">
                <w:rPr>
                  <w:rStyle w:val="a4"/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  <w:t>1894-IX</w:t>
              </w:r>
            </w:hyperlink>
            <w:r w:rsidRPr="00827E0B">
              <w:rPr>
                <w:rFonts w:ascii="Times New Roman" w:hAnsi="Times New Roman" w:cs="Times New Roman"/>
                <w:i/>
                <w:sz w:val="24"/>
                <w:szCs w:val="24"/>
              </w:rPr>
              <w:t>).</w:t>
            </w:r>
          </w:p>
          <w:p w:rsidR="00827E0B" w:rsidRPr="00827E0B" w:rsidRDefault="00827E0B" w:rsidP="00827E0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27E0B">
              <w:rPr>
                <w:rStyle w:val="a5"/>
                <w:rFonts w:ascii="Times New Roman" w:hAnsi="Times New Roman" w:cs="Times New Roman"/>
                <w:b w:val="0"/>
                <w:color w:val="2A2928"/>
                <w:sz w:val="24"/>
                <w:szCs w:val="24"/>
                <w:shd w:val="clear" w:color="auto" w:fill="FFFFFF"/>
              </w:rPr>
              <w:t>2</w:t>
            </w:r>
            <w:r w:rsidRPr="00827E0B">
              <w:rPr>
                <w:rStyle w:val="a5"/>
                <w:rFonts w:ascii="Times New Roman" w:hAnsi="Times New Roman" w:cs="Times New Roman"/>
                <w:b w:val="0"/>
                <w:i/>
                <w:color w:val="2A2928"/>
                <w:sz w:val="24"/>
                <w:szCs w:val="24"/>
                <w:shd w:val="clear" w:color="auto" w:fill="FFFFFF"/>
              </w:rPr>
              <w:t xml:space="preserve">.  </w:t>
            </w:r>
            <w:r w:rsidRPr="00827E0B">
              <w:rPr>
                <w:rStyle w:val="a5"/>
                <w:rFonts w:ascii="Times New Roman" w:hAnsi="Times New Roman" w:cs="Times New Roman"/>
                <w:b w:val="0"/>
                <w:color w:val="2A2928"/>
                <w:sz w:val="24"/>
                <w:szCs w:val="24"/>
                <w:shd w:val="clear" w:color="auto" w:fill="FFFFFF"/>
              </w:rPr>
              <w:t>05.07.2001 № 2586-III</w:t>
            </w:r>
            <w:r w:rsidRPr="00827E0B">
              <w:rPr>
                <w:rFonts w:ascii="Times New Roman" w:hAnsi="Times New Roman" w:cs="Times New Roman"/>
                <w:color w:val="2A2928"/>
                <w:sz w:val="24"/>
                <w:szCs w:val="24"/>
              </w:rPr>
              <w:t>«Про боротьбу із захворюванням на туберкульоз»,</w:t>
            </w:r>
            <w:r w:rsidRPr="00827E0B">
              <w:rPr>
                <w:rStyle w:val="a5"/>
                <w:rFonts w:ascii="Times New Roman" w:hAnsi="Times New Roman" w:cs="Times New Roman"/>
                <w:b w:val="0"/>
                <w:i/>
                <w:sz w:val="24"/>
                <w:szCs w:val="24"/>
                <w:shd w:val="clear" w:color="auto" w:fill="FFFFFF"/>
              </w:rPr>
              <w:t>редакція від 28.01.2005 підстава -901-УШ).</w:t>
            </w:r>
          </w:p>
          <w:p w:rsidR="00827E0B" w:rsidRPr="00827E0B" w:rsidRDefault="00827E0B" w:rsidP="00827E0B">
            <w:pPr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3. 24.02.1994 № 4004-ХП «Про  забезпечення санітарного та епідемічного благополуччя населення», </w:t>
            </w:r>
            <w:r w:rsidRPr="00827E0B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(редакція від 14.01.2021, підстава - 1113-ІХ).</w:t>
            </w:r>
          </w:p>
          <w:p w:rsidR="00827E0B" w:rsidRPr="00827E0B" w:rsidRDefault="00827E0B" w:rsidP="00827E0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</w:rPr>
              <w:t xml:space="preserve">4. 12.12.1991 № 1973-ХП </w:t>
            </w:r>
            <w:hyperlink r:id="rId9" w:tgtFrame="_blank" w:history="1">
              <w:r w:rsidRPr="00827E0B">
                <w:rPr>
                  <w:rStyle w:val="a4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«Про протидію поширенню хвороб, зумовлених вірусом імунодефіциту людини (ВІЛ), та правовий і соціальний захист людей, які живуть з ВІЛ»</w:t>
              </w:r>
            </w:hyperlink>
            <w:r w:rsidRPr="00827E0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27E0B">
              <w:rPr>
                <w:rFonts w:ascii="Times New Roman" w:hAnsi="Times New Roman" w:cs="Times New Roman"/>
                <w:i/>
                <w:sz w:val="24"/>
                <w:szCs w:val="24"/>
              </w:rPr>
              <w:t>(редакція від 05.12.2012, підстава - 5460-УІ).</w:t>
            </w:r>
          </w:p>
          <w:p w:rsidR="00827E0B" w:rsidRPr="00827E0B" w:rsidRDefault="00827E0B" w:rsidP="00827E0B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</w:pPr>
            <w:r w:rsidRPr="00827E0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5. 05.07.2001 № 2586-Ш «Про протидію захворюванню на туберкульоз», (</w:t>
            </w:r>
            <w:r w:rsidRPr="00827E0B">
              <w:rPr>
                <w:rFonts w:ascii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t>редакція від 28.12.2015, підстава 901-УШ).</w:t>
            </w:r>
          </w:p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6. 14.10.1992  № 2695 – ХП «Про охорону праці», </w:t>
            </w:r>
            <w:r w:rsidRPr="00827E0B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(редакція від 14.08.2021, підстава - 1667-ІХ).</w:t>
            </w:r>
          </w:p>
        </w:tc>
      </w:tr>
      <w:tr w:rsidR="00827E0B" w:rsidTr="00827E0B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3.  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Розробник Програми ІК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КНП «</w:t>
            </w:r>
            <w:proofErr w:type="spellStart"/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Кіцманська</w:t>
            </w:r>
            <w:proofErr w:type="spellEnd"/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багатопрофільна лікарня інтенсивного лікування»</w:t>
            </w:r>
          </w:p>
        </w:tc>
      </w:tr>
      <w:tr w:rsidR="00827E0B" w:rsidTr="00827E0B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4.  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Відповідальний виконавець Програми ІК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КНП «</w:t>
            </w:r>
            <w:proofErr w:type="spellStart"/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Кіцманська</w:t>
            </w:r>
            <w:proofErr w:type="spellEnd"/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багатопрофільна лікарня інтенсивного лікування», територіальні громади,жителів,яких обслуговує  КНП «</w:t>
            </w:r>
            <w:proofErr w:type="spellStart"/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Кіцманська</w:t>
            </w:r>
            <w:proofErr w:type="spellEnd"/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БЛІЛ»</w:t>
            </w:r>
          </w:p>
        </w:tc>
      </w:tr>
      <w:tr w:rsidR="00827E0B" w:rsidTr="00827E0B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5.  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Учасники Програми ІК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КНП «</w:t>
            </w:r>
            <w:proofErr w:type="spellStart"/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Кіцманська</w:t>
            </w:r>
            <w:proofErr w:type="spellEnd"/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багатопрофільна лікарня інтенсивного лікування» територіальні громади,жителів,яких обслуговує  КНП «</w:t>
            </w:r>
            <w:proofErr w:type="spellStart"/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Кіцманська</w:t>
            </w:r>
            <w:proofErr w:type="spellEnd"/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БЛІЛ»</w:t>
            </w:r>
          </w:p>
        </w:tc>
      </w:tr>
      <w:tr w:rsidR="00827E0B" w:rsidTr="00827E0B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lastRenderedPageBreak/>
              <w:t>6.  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Термін реалізації Програми ІК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202</w:t>
            </w:r>
            <w:r w:rsidRPr="00827E0B"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>3</w:t>
            </w: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-202</w:t>
            </w:r>
            <w:r w:rsidRPr="00827E0B"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7 </w:t>
            </w: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роки</w:t>
            </w:r>
          </w:p>
        </w:tc>
      </w:tr>
      <w:tr w:rsidR="00827E0B" w:rsidTr="00827E0B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7.  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Основні джерела фінансування Програми ІК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Бюджети територіальних громад та інші джерела фінансування, не заборонені чинним законодавством.</w:t>
            </w:r>
            <w:r w:rsidRPr="00827E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27E0B" w:rsidTr="00827E0B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8.  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</w:rPr>
              <w:t>Головний розпорядник коштів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7E0B">
              <w:rPr>
                <w:rFonts w:ascii="Times New Roman" w:hAnsi="Times New Roman" w:cs="Times New Roman"/>
                <w:sz w:val="24"/>
                <w:szCs w:val="24"/>
              </w:rPr>
              <w:t>Кіцманська</w:t>
            </w:r>
            <w:proofErr w:type="spellEnd"/>
            <w:r w:rsidRPr="00827E0B">
              <w:rPr>
                <w:rFonts w:ascii="Times New Roman" w:hAnsi="Times New Roman" w:cs="Times New Roman"/>
                <w:sz w:val="24"/>
                <w:szCs w:val="24"/>
              </w:rPr>
              <w:t xml:space="preserve"> міська рада</w:t>
            </w:r>
          </w:p>
        </w:tc>
      </w:tr>
      <w:tr w:rsidR="00827E0B" w:rsidTr="00827E0B">
        <w:trPr>
          <w:trHeight w:val="978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Загальний обсяг фінансових ресурсів, необхідних для реалізації Програми ІК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>42839</w:t>
            </w:r>
            <w:proofErr w:type="gramStart"/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,00</w:t>
            </w:r>
            <w:proofErr w:type="gramEnd"/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 грн.</w:t>
            </w:r>
          </w:p>
        </w:tc>
      </w:tr>
      <w:tr w:rsidR="00827E0B" w:rsidTr="00827E0B">
        <w:trPr>
          <w:trHeight w:val="297"/>
        </w:trPr>
        <w:tc>
          <w:tcPr>
            <w:tcW w:w="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</w:rPr>
              <w:t xml:space="preserve">Обсяг коштів, які пропонується залучити на виконання </w:t>
            </w:r>
            <w:r w:rsidRPr="00827E0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Програми ІК</w:t>
            </w:r>
          </w:p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</w:rPr>
              <w:t xml:space="preserve">2023 рік – 9035,6 тис </w:t>
            </w:r>
            <w:proofErr w:type="spellStart"/>
            <w:r w:rsidRPr="00827E0B">
              <w:rPr>
                <w:rFonts w:ascii="Times New Roman" w:hAnsi="Times New Roman" w:cs="Times New Roman"/>
                <w:sz w:val="24"/>
                <w:szCs w:val="24"/>
              </w:rPr>
              <w:t>.грн</w:t>
            </w:r>
            <w:proofErr w:type="spellEnd"/>
            <w:r w:rsidRPr="00827E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27E0B" w:rsidTr="00827E0B">
        <w:trPr>
          <w:trHeight w:val="407"/>
        </w:trPr>
        <w:tc>
          <w:tcPr>
            <w:tcW w:w="64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</w:rPr>
              <w:t xml:space="preserve">2024 рік – 10472,8 тис </w:t>
            </w:r>
            <w:proofErr w:type="spellStart"/>
            <w:r w:rsidRPr="00827E0B">
              <w:rPr>
                <w:rFonts w:ascii="Times New Roman" w:hAnsi="Times New Roman" w:cs="Times New Roman"/>
                <w:sz w:val="24"/>
                <w:szCs w:val="24"/>
              </w:rPr>
              <w:t>.грн</w:t>
            </w:r>
            <w:proofErr w:type="spellEnd"/>
            <w:r w:rsidRPr="00827E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27E0B" w:rsidTr="00827E0B">
        <w:trPr>
          <w:trHeight w:val="391"/>
        </w:trPr>
        <w:tc>
          <w:tcPr>
            <w:tcW w:w="64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</w:rPr>
              <w:t xml:space="preserve">2025 рік – 7624,1 тис </w:t>
            </w:r>
            <w:proofErr w:type="spellStart"/>
            <w:r w:rsidRPr="00827E0B">
              <w:rPr>
                <w:rFonts w:ascii="Times New Roman" w:hAnsi="Times New Roman" w:cs="Times New Roman"/>
                <w:sz w:val="24"/>
                <w:szCs w:val="24"/>
              </w:rPr>
              <w:t>.грн</w:t>
            </w:r>
            <w:proofErr w:type="spellEnd"/>
            <w:r w:rsidRPr="00827E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27E0B" w:rsidTr="00827E0B">
        <w:trPr>
          <w:trHeight w:val="501"/>
        </w:trPr>
        <w:tc>
          <w:tcPr>
            <w:tcW w:w="64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</w:rPr>
              <w:t xml:space="preserve">2026 рік – 7750,3 тис </w:t>
            </w:r>
            <w:proofErr w:type="spellStart"/>
            <w:r w:rsidRPr="00827E0B">
              <w:rPr>
                <w:rFonts w:ascii="Times New Roman" w:hAnsi="Times New Roman" w:cs="Times New Roman"/>
                <w:sz w:val="24"/>
                <w:szCs w:val="24"/>
              </w:rPr>
              <w:t>.грн</w:t>
            </w:r>
            <w:proofErr w:type="spellEnd"/>
            <w:r w:rsidRPr="00827E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27E0B" w:rsidTr="00827E0B">
        <w:trPr>
          <w:trHeight w:val="532"/>
        </w:trPr>
        <w:tc>
          <w:tcPr>
            <w:tcW w:w="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Pr="00827E0B" w:rsidRDefault="00827E0B" w:rsidP="00827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E0B">
              <w:rPr>
                <w:rFonts w:ascii="Times New Roman" w:hAnsi="Times New Roman" w:cs="Times New Roman"/>
                <w:sz w:val="24"/>
                <w:szCs w:val="24"/>
              </w:rPr>
              <w:t xml:space="preserve">2027 рік  – 7956,2 </w:t>
            </w:r>
            <w:proofErr w:type="spellStart"/>
            <w:r w:rsidRPr="00827E0B">
              <w:rPr>
                <w:rFonts w:ascii="Times New Roman" w:hAnsi="Times New Roman" w:cs="Times New Roman"/>
                <w:sz w:val="24"/>
                <w:szCs w:val="24"/>
              </w:rPr>
              <w:t>тис.грн</w:t>
            </w:r>
            <w:proofErr w:type="spellEnd"/>
            <w:r w:rsidRPr="00827E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27E0B" w:rsidTr="00827E0B">
        <w:tc>
          <w:tcPr>
            <w:tcW w:w="642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Default="00827E0B" w:rsidP="00827E0B">
            <w:pPr>
              <w:rPr>
                <w:lang w:eastAsia="uk-UA"/>
              </w:rPr>
            </w:pPr>
            <w:r>
              <w:rPr>
                <w:lang w:eastAsia="uk-UA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Default="00827E0B" w:rsidP="00827E0B">
            <w:pPr>
              <w:rPr>
                <w:lang w:eastAsia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827E0B" w:rsidRDefault="00827E0B" w:rsidP="00827E0B">
            <w:pPr>
              <w:rPr>
                <w:lang w:eastAsia="uk-UA"/>
              </w:rPr>
            </w:pPr>
            <w:r>
              <w:rPr>
                <w:lang w:eastAsia="uk-UA"/>
              </w:rPr>
              <w:t> </w:t>
            </w:r>
          </w:p>
        </w:tc>
      </w:tr>
    </w:tbl>
    <w:p w:rsidR="00827E0B" w:rsidRDefault="00827E0B" w:rsidP="00827E0B">
      <w:pPr>
        <w:pStyle w:val="a6"/>
        <w:spacing w:before="0" w:beforeAutospacing="0" w:after="0" w:afterAutospacing="0"/>
        <w:ind w:firstLine="708"/>
        <w:jc w:val="both"/>
      </w:pPr>
      <w:proofErr w:type="spellStart"/>
      <w:r w:rsidRPr="00827E0B">
        <w:rPr>
          <w:b/>
          <w:color w:val="000000"/>
        </w:rPr>
        <w:t>Примітка</w:t>
      </w:r>
      <w:proofErr w:type="spellEnd"/>
      <w:r w:rsidRPr="00827E0B">
        <w:rPr>
          <w:b/>
          <w:color w:val="000000"/>
        </w:rPr>
        <w:t>.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Обсяги</w:t>
      </w:r>
      <w:proofErr w:type="spellEnd"/>
      <w:r>
        <w:rPr>
          <w:color w:val="000000"/>
        </w:rPr>
        <w:t xml:space="preserve"> та </w:t>
      </w:r>
      <w:proofErr w:type="spellStart"/>
      <w:r>
        <w:rPr>
          <w:color w:val="000000"/>
        </w:rPr>
        <w:t>джерела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фінансування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можуть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корегуватись</w:t>
      </w:r>
      <w:proofErr w:type="spellEnd"/>
      <w:r>
        <w:rPr>
          <w:color w:val="000000"/>
        </w:rPr>
        <w:t xml:space="preserve"> в межах </w:t>
      </w:r>
      <w:proofErr w:type="gramStart"/>
      <w:r>
        <w:rPr>
          <w:color w:val="000000"/>
        </w:rPr>
        <w:t>бюджетного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періоду</w:t>
      </w:r>
      <w:proofErr w:type="spellEnd"/>
      <w:r>
        <w:rPr>
          <w:color w:val="000000"/>
        </w:rPr>
        <w:t xml:space="preserve"> без </w:t>
      </w:r>
      <w:proofErr w:type="spellStart"/>
      <w:r>
        <w:rPr>
          <w:color w:val="000000"/>
        </w:rPr>
        <w:t>внесення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змін</w:t>
      </w:r>
      <w:proofErr w:type="spellEnd"/>
      <w:r>
        <w:rPr>
          <w:color w:val="000000"/>
        </w:rPr>
        <w:t xml:space="preserve"> до </w:t>
      </w:r>
      <w:proofErr w:type="spellStart"/>
      <w:r>
        <w:rPr>
          <w:color w:val="000000"/>
        </w:rPr>
        <w:t>даного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додатка</w:t>
      </w:r>
      <w:proofErr w:type="spellEnd"/>
      <w:r>
        <w:rPr>
          <w:color w:val="000000"/>
        </w:rPr>
        <w:t>.</w:t>
      </w:r>
    </w:p>
    <w:p w:rsidR="00827E0B" w:rsidRDefault="00827E0B" w:rsidP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34272F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Загальна частина.</w:t>
      </w:r>
    </w:p>
    <w:p w:rsidR="0034272F" w:rsidRDefault="00827E0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Внутрішньо – лікарняні інфекційні хвороби, пов'язані з наданням медичної допомоги, які поступаються лише серцево-судинним та онкологічним захворюванням, до цього часу залишаються однією з основних причин інвалідності та смертності населення в усьому світі. </w:t>
      </w:r>
    </w:p>
    <w:p w:rsidR="0034272F" w:rsidRDefault="00827E0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Високий рівень цієї захворюваності, на думку експертів Всесвітньої організації охорони здоров'я (ВООЗ), пов'язаний з ростом стійкості збудників внутрішньо - лікарняних інфекцій до дії протимікробних препаратів (антибіотиків, антисептиків та дезінфектантів), відсутністю ефективної системи контролю за інфекціями. </w:t>
      </w:r>
    </w:p>
    <w:p w:rsidR="0034272F" w:rsidRDefault="00827E0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Ризик захворювання на внутрішньо – лікарняні інфекції поширюються як на пацієнтів так і працівників закладів охорони здоров'я, а також відвідувачів. За даними ВООЗ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 з 10 пацієнтів інфікується під час надання медичної допомоги; на 30% зменшується кількість інфекцій, що передаються під час надання медичної допомоги за ефективної профілактики. Рівень захворюваності на ці інфекції у розвинених країнах світу досягає 44%. За визначенням ВООЗ кожний десятий пацієнт інфікується збудниками внутрішньо – лікарняних інфекцій.</w:t>
      </w:r>
    </w:p>
    <w:p w:rsidR="0034272F" w:rsidRDefault="00827E0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Інфекційний контроль відіграє вирішальну роль для підвищення безпеки пацієнтів та профілактики інфекцій, пов’язаних з наданням медичної допомоги (далі ІПНМД). </w:t>
      </w:r>
    </w:p>
    <w:p w:rsidR="0034272F" w:rsidRDefault="00827E0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Медичний заклад має високий ризик поширення мікроорганізмів між відвідувачами та медичними працівниками. Ризик ІПНМД підвищують інвазійні процедури. Програма інфекційного контролю дасть змогу зробити медичне обслуговування безпечним і доступним, адже допоможе запобігти витратам на лікування ІПНМД, а головне — зберегти життя відвідувачів.</w:t>
      </w:r>
    </w:p>
    <w:p w:rsidR="0034272F" w:rsidRDefault="0034272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34272F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 Мета і шляхи її досягнення.</w:t>
      </w:r>
    </w:p>
    <w:p w:rsidR="0034272F" w:rsidRDefault="00827E0B">
      <w:pPr>
        <w:shd w:val="clear" w:color="auto" w:fill="FFFFFF"/>
        <w:spacing w:after="225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Програму ІК розроблено з метою зниження рівня інфекційних захворювань, пов'язаних з наданням медичної допомоги пацієнтам із захворюванням на туберкульоз та інші супутні хвороби, за рахунок вдосконалення комплексу профілактичних та протиепідемічних заходів, а також впровадження ефективної системи епідеміологічного нагляду за внутрішньо – лікарняними інфекціями, покращення забезпеченості КНП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Кіцманська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БЛІЛ"» сучасними засобами дезінфекції.</w:t>
      </w:r>
    </w:p>
    <w:p w:rsidR="0034272F" w:rsidRDefault="00827E0B">
      <w:pPr>
        <w:shd w:val="clear" w:color="auto" w:fill="FFFFFF"/>
        <w:spacing w:after="225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Прийняття запропонованої Програми ІК має на меті забезпечення безпечності медичних послуг, що надаються населенню шляхом дотримання санітарно – епідеміологічних вимог у приміщеннях КНП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Кіцманська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БЛІЛ» :</w:t>
      </w:r>
    </w:p>
    <w:p w:rsidR="0034272F" w:rsidRDefault="00827E0B">
      <w:pPr>
        <w:pStyle w:val="a8"/>
        <w:numPr>
          <w:ilvl w:val="0"/>
          <w:numId w:val="1"/>
        </w:num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забезпечення гарантії безпеки  інструментарію при обслуговуванні пацієнтів;</w:t>
      </w:r>
    </w:p>
    <w:p w:rsidR="0034272F" w:rsidRDefault="00827E0B">
      <w:pPr>
        <w:pStyle w:val="a8"/>
        <w:numPr>
          <w:ilvl w:val="0"/>
          <w:numId w:val="1"/>
        </w:num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підвищення рівня підготовки фахівців з питань здійснення інфекційного контролю;</w:t>
      </w:r>
    </w:p>
    <w:p w:rsidR="0034272F" w:rsidRDefault="00827E0B">
      <w:pPr>
        <w:pStyle w:val="a8"/>
        <w:numPr>
          <w:ilvl w:val="0"/>
          <w:numId w:val="1"/>
        </w:num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зміцнення матеріально - технічної бази структурних підрозділів КНП"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Кіцманська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БЛІЛ";       </w:t>
      </w:r>
    </w:p>
    <w:p w:rsidR="0034272F" w:rsidRDefault="00827E0B">
      <w:pPr>
        <w:pStyle w:val="a8"/>
        <w:numPr>
          <w:ilvl w:val="0"/>
          <w:numId w:val="1"/>
        </w:num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дотримання протиепідемічного режиму шляхом забезпечення сучасним обладнанням та засобами дезінфекції.  </w:t>
      </w:r>
    </w:p>
    <w:p w:rsidR="0034272F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Завдання і заходи Програми ІК.</w:t>
      </w:r>
    </w:p>
    <w:p w:rsidR="0034272F" w:rsidRDefault="00827E0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1D1D1B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D1D1B"/>
          <w:sz w:val="24"/>
          <w:szCs w:val="24"/>
          <w:lang w:eastAsia="uk-UA"/>
        </w:rPr>
        <w:tab/>
        <w:t>У рамках зазначених напрямів передбачено виконання завдань і здійснення заходів, прогнозовані обсяги та джерела фінансування, які наведені у додатках до цієї  Програми (Додаток 1, Додаток 2).</w:t>
      </w:r>
    </w:p>
    <w:p w:rsidR="0034272F" w:rsidRDefault="00827E0B" w:rsidP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 </w:t>
      </w:r>
    </w:p>
    <w:p w:rsidR="0034272F" w:rsidRDefault="00827E0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uk-UA"/>
        </w:rPr>
        <w:t>Очікувані результати.</w:t>
      </w:r>
    </w:p>
    <w:p w:rsidR="0034272F" w:rsidRDefault="0034272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uk-UA"/>
        </w:rPr>
      </w:pPr>
    </w:p>
    <w:p w:rsidR="0034272F" w:rsidRDefault="00827E0B">
      <w:pPr>
        <w:shd w:val="clear" w:color="auto" w:fill="FFFFFF"/>
        <w:spacing w:after="225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lastRenderedPageBreak/>
        <w:t>Прийняття  Програми з інфекційного контролю та дотримання заходів із запобігання інфекцій, пов’язаних з наданням медичної допомоги в КНП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Кіцманська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багатопрофільна лікарня інтенсивного лікування» дасть можливість знизити рівень захворювань,  пов'язаних з цими інфекціями, а також забезпечить безпечність надання медичних послуг.</w:t>
      </w:r>
    </w:p>
    <w:p w:rsidR="0034272F" w:rsidRDefault="00827E0B">
      <w:pPr>
        <w:shd w:val="clear" w:color="auto" w:fill="FFFFFF"/>
        <w:spacing w:after="225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Виконання Програми спрямоване на:</w:t>
      </w:r>
    </w:p>
    <w:p w:rsidR="0034272F" w:rsidRDefault="00827E0B">
      <w:pPr>
        <w:pStyle w:val="a8"/>
        <w:numPr>
          <w:ilvl w:val="0"/>
          <w:numId w:val="2"/>
        </w:num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впровадження ефективних протиепідемічних заходів в умовах розвитку епідемії ВІЛ/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СНІДу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туберкульозу, вірусних гепатитів та інших небезпечних інфекцій;</w:t>
      </w:r>
    </w:p>
    <w:p w:rsidR="0034272F" w:rsidRDefault="00827E0B">
      <w:pPr>
        <w:pStyle w:val="a8"/>
        <w:numPr>
          <w:ilvl w:val="0"/>
          <w:numId w:val="2"/>
        </w:num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впровадження методів та режимів дезінфекції в практику роботи КНП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Кіцманська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багатопрофільна лікарня інтенсивного лікування»;</w:t>
      </w:r>
    </w:p>
    <w:p w:rsidR="0034272F" w:rsidRDefault="00827E0B">
      <w:pPr>
        <w:pStyle w:val="a8"/>
        <w:numPr>
          <w:ilvl w:val="0"/>
          <w:numId w:val="2"/>
        </w:num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забезпечення закладу засобами дезінфекції;</w:t>
      </w:r>
    </w:p>
    <w:p w:rsidR="0034272F" w:rsidRDefault="00827E0B">
      <w:pPr>
        <w:pStyle w:val="a8"/>
        <w:numPr>
          <w:ilvl w:val="0"/>
          <w:numId w:val="2"/>
        </w:num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підвищення рівня захисту медичного персоналу та відвідувачів.</w:t>
      </w:r>
    </w:p>
    <w:p w:rsidR="0034272F" w:rsidRDefault="0034272F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34272F" w:rsidRDefault="0034272F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34272F" w:rsidRDefault="00827E0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Секретар міської ради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  <w:t>Петро ЧУПРИНА</w:t>
      </w:r>
    </w:p>
    <w:p w:rsidR="0034272F" w:rsidRDefault="0034272F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34272F" w:rsidRDefault="0034272F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34272F" w:rsidRDefault="0034272F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 w:type="page"/>
      </w:r>
    </w:p>
    <w:p w:rsidR="00827E0B" w:rsidRDefault="00827E0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ectPr w:rsidR="00827E0B" w:rsidSect="00827E0B">
          <w:headerReference w:type="default" r:id="rId10"/>
          <w:pgSz w:w="11906" w:h="16838"/>
          <w:pgMar w:top="720" w:right="720" w:bottom="720" w:left="1134" w:header="709" w:footer="709" w:gutter="0"/>
          <w:cols w:space="708"/>
          <w:docGrid w:linePitch="360"/>
        </w:sectPr>
      </w:pPr>
    </w:p>
    <w:p w:rsidR="0034272F" w:rsidRDefault="0034272F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34272F" w:rsidRDefault="00827E0B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Додаток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до Програми</w:t>
      </w:r>
    </w:p>
    <w:p w:rsidR="0034272F" w:rsidRDefault="00827E0B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</w:p>
    <w:p w:rsidR="0034272F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Завдання і заходи </w:t>
      </w:r>
    </w:p>
    <w:p w:rsidR="0034272F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щодо реалізації комплексної Програми з інфекційного контролю та дотримання  заходів із запобігання інфекцій,</w:t>
      </w:r>
    </w:p>
    <w:p w:rsidR="0034272F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пов’язаних з наданням медичної допомоги в КНП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Кіцманська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багатопрофільна лікарня інтенсивного лікування» 2023 – 2027 роки</w:t>
      </w:r>
    </w:p>
    <w:p w:rsidR="0034272F" w:rsidRDefault="0034272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tbl>
      <w:tblPr>
        <w:tblW w:w="15609" w:type="dxa"/>
        <w:tblCellMar>
          <w:left w:w="0" w:type="dxa"/>
          <w:right w:w="0" w:type="dxa"/>
        </w:tblCellMar>
        <w:tblLook w:val="04A0"/>
      </w:tblPr>
      <w:tblGrid>
        <w:gridCol w:w="631"/>
        <w:gridCol w:w="128"/>
        <w:gridCol w:w="128"/>
        <w:gridCol w:w="7944"/>
        <w:gridCol w:w="2012"/>
        <w:gridCol w:w="147"/>
        <w:gridCol w:w="3354"/>
        <w:gridCol w:w="1250"/>
        <w:gridCol w:w="15"/>
      </w:tblGrid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№</w:t>
            </w:r>
          </w:p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п/п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Заходи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Термін  виконання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Виконавець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Примітка</w:t>
            </w:r>
          </w:p>
        </w:tc>
      </w:tr>
      <w:tr w:rsidR="0034272F">
        <w:tc>
          <w:tcPr>
            <w:tcW w:w="156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1. Організаційно-методична робота </w:t>
            </w:r>
          </w:p>
        </w:tc>
      </w:tr>
      <w:tr w:rsidR="0034272F">
        <w:trPr>
          <w:trHeight w:val="4309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Забезпечити виконання медичним персоналом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Закон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ів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України:</w:t>
            </w:r>
          </w:p>
          <w:p w:rsidR="0034272F" w:rsidRDefault="0034272F">
            <w:pPr>
              <w:tabs>
                <w:tab w:val="left" w:pos="0"/>
                <w:tab w:val="left" w:pos="142"/>
              </w:tabs>
              <w:spacing w:after="0" w:line="240" w:lineRule="auto"/>
              <w:ind w:hanging="142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34272F" w:rsidRDefault="00827E0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1. 06.04.2000 № 1645-Ш «Про захист населення від інфекційних хвороб», (</w:t>
            </w:r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shd w:val="clear" w:color="auto" w:fill="FFFFFF"/>
              </w:rPr>
              <w:t xml:space="preserve">редакція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від </w:t>
            </w:r>
            <w:r>
              <w:rPr>
                <w:rStyle w:val="dat0"/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</w:rPr>
              <w:t>10.12.2021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, підстава - </w:t>
            </w:r>
            <w:hyperlink r:id="rId11" w:tgtFrame="_blank" w:history="1">
              <w:r>
                <w:rPr>
                  <w:rStyle w:val="a4"/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  <w:t>1894-IX</w:t>
              </w:r>
            </w:hyperlink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).</w:t>
            </w:r>
          </w:p>
          <w:p w:rsidR="0034272F" w:rsidRDefault="0034272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34272F" w:rsidRDefault="00827E0B">
            <w:pPr>
              <w:pStyle w:val="2"/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rPr>
                <w:i/>
                <w:color w:val="000000"/>
                <w:sz w:val="24"/>
                <w:szCs w:val="24"/>
                <w:lang w:val="uk-UA"/>
              </w:rPr>
            </w:pPr>
            <w:r>
              <w:rPr>
                <w:rStyle w:val="a5"/>
                <w:bCs/>
                <w:color w:val="2A2928"/>
                <w:sz w:val="24"/>
                <w:szCs w:val="24"/>
                <w:shd w:val="clear" w:color="auto" w:fill="FFFFFF"/>
                <w:lang w:val="uk-UA"/>
              </w:rPr>
              <w:t>2</w:t>
            </w:r>
            <w:r>
              <w:rPr>
                <w:rStyle w:val="a5"/>
                <w:bCs/>
                <w:i/>
                <w:color w:val="2A2928"/>
                <w:sz w:val="24"/>
                <w:szCs w:val="24"/>
                <w:shd w:val="clear" w:color="auto" w:fill="FFFFFF"/>
                <w:lang w:val="uk-UA"/>
              </w:rPr>
              <w:t xml:space="preserve">.  </w:t>
            </w:r>
            <w:r>
              <w:rPr>
                <w:rStyle w:val="a5"/>
                <w:bCs/>
                <w:color w:val="2A2928"/>
                <w:sz w:val="24"/>
                <w:szCs w:val="24"/>
                <w:shd w:val="clear" w:color="auto" w:fill="FFFFFF"/>
                <w:lang w:val="uk-UA"/>
              </w:rPr>
              <w:t>05.07.2001 № 2586-</w:t>
            </w:r>
            <w:r>
              <w:rPr>
                <w:rStyle w:val="a5"/>
                <w:bCs/>
                <w:color w:val="2A2928"/>
                <w:sz w:val="24"/>
                <w:szCs w:val="24"/>
                <w:shd w:val="clear" w:color="auto" w:fill="FFFFFF"/>
              </w:rPr>
              <w:t>III</w:t>
            </w:r>
            <w:r>
              <w:rPr>
                <w:b w:val="0"/>
                <w:bCs w:val="0"/>
                <w:color w:val="2A2928"/>
                <w:sz w:val="24"/>
                <w:szCs w:val="24"/>
                <w:lang w:val="uk-UA"/>
              </w:rPr>
              <w:t>«Про боротьбу із захворюванням на туберкульоз»,</w:t>
            </w:r>
            <w:r>
              <w:rPr>
                <w:rStyle w:val="a5"/>
                <w:bCs/>
                <w:i/>
                <w:sz w:val="24"/>
                <w:szCs w:val="24"/>
                <w:shd w:val="clear" w:color="auto" w:fill="FFFFFF"/>
                <w:lang w:val="uk-UA"/>
              </w:rPr>
              <w:t>редакція від 28.01.2005 підстава -901-УШ).</w:t>
            </w:r>
          </w:p>
          <w:p w:rsidR="0034272F" w:rsidRDefault="0034272F">
            <w:pPr>
              <w:tabs>
                <w:tab w:val="left" w:pos="0"/>
                <w:tab w:val="left" w:pos="142"/>
              </w:tabs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34272F" w:rsidRDefault="00827E0B">
            <w:pPr>
              <w:tabs>
                <w:tab w:val="left" w:pos="0"/>
                <w:tab w:val="left" w:pos="709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3. 24.02.1994 № 4004-ХП «Про  забезпечення санітарного та епідемічного благополуччя населення»,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(редакція від 14.01.2021, підстава - 1113-ІХ).</w:t>
            </w:r>
          </w:p>
          <w:p w:rsidR="0034272F" w:rsidRDefault="0034272F">
            <w:pPr>
              <w:tabs>
                <w:tab w:val="left" w:pos="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:rsidR="0034272F" w:rsidRDefault="00827E0B">
            <w:pPr>
              <w:pStyle w:val="rvps2"/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jc w:val="both"/>
              <w:rPr>
                <w:i/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4. 12.12.1991 № 1973-ХП </w:t>
            </w:r>
            <w:hyperlink r:id="rId12" w:tgtFrame="_blank" w:history="1">
              <w:r>
                <w:rPr>
                  <w:rStyle w:val="a4"/>
                  <w:color w:val="000000"/>
                  <w:u w:val="none"/>
                  <w:lang w:val="uk-UA"/>
                </w:rPr>
                <w:t>«Про протидію поширенню хвороб, зумовлених вірусом імунодефіциту людини (ВІЛ), та правовий і соціальний захист людей, які живуть з ВІЛ»</w:t>
              </w:r>
            </w:hyperlink>
            <w:r>
              <w:rPr>
                <w:color w:val="000000"/>
                <w:lang w:val="uk-UA"/>
              </w:rPr>
              <w:t xml:space="preserve">, </w:t>
            </w:r>
            <w:r>
              <w:rPr>
                <w:i/>
                <w:color w:val="000000"/>
                <w:lang w:val="uk-UA"/>
              </w:rPr>
              <w:t>(редакція від 05.12.2012, підстава - 5460-УІ).</w:t>
            </w:r>
          </w:p>
          <w:p w:rsidR="0034272F" w:rsidRDefault="0034272F">
            <w:pPr>
              <w:pStyle w:val="rvps2"/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jc w:val="both"/>
              <w:rPr>
                <w:i/>
                <w:color w:val="000000"/>
                <w:lang w:val="uk-UA"/>
              </w:rPr>
            </w:pPr>
          </w:p>
          <w:p w:rsidR="0034272F" w:rsidRDefault="00827E0B">
            <w:pPr>
              <w:pStyle w:val="rvps2"/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jc w:val="both"/>
              <w:rPr>
                <w:bCs/>
                <w:i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5. 05.07.2001 № 2586-Ш «</w:t>
            </w:r>
            <w:r>
              <w:rPr>
                <w:bCs/>
                <w:color w:val="000000"/>
                <w:shd w:val="clear" w:color="auto" w:fill="FFFFFF"/>
              </w:rPr>
              <w:t xml:space="preserve">Про </w:t>
            </w:r>
            <w:proofErr w:type="spellStart"/>
            <w:r>
              <w:rPr>
                <w:bCs/>
                <w:color w:val="000000"/>
                <w:shd w:val="clear" w:color="auto" w:fill="FFFFFF"/>
              </w:rPr>
              <w:t>протидію</w:t>
            </w:r>
            <w:proofErr w:type="spellEnd"/>
            <w:r>
              <w:rPr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bCs/>
                <w:color w:val="000000"/>
                <w:shd w:val="clear" w:color="auto" w:fill="FFFFFF"/>
              </w:rPr>
              <w:t>захворюванню</w:t>
            </w:r>
            <w:proofErr w:type="spellEnd"/>
            <w:r>
              <w:rPr>
                <w:bCs/>
                <w:color w:val="000000"/>
                <w:shd w:val="clear" w:color="auto" w:fill="FFFFFF"/>
              </w:rPr>
              <w:t xml:space="preserve"> на </w:t>
            </w:r>
            <w:proofErr w:type="spellStart"/>
            <w:r>
              <w:rPr>
                <w:bCs/>
                <w:color w:val="000000"/>
                <w:shd w:val="clear" w:color="auto" w:fill="FFFFFF"/>
              </w:rPr>
              <w:t>туберкульоз</w:t>
            </w:r>
            <w:proofErr w:type="spellEnd"/>
            <w:r>
              <w:rPr>
                <w:bCs/>
                <w:color w:val="000000"/>
                <w:shd w:val="clear" w:color="auto" w:fill="FFFFFF"/>
                <w:lang w:val="uk-UA"/>
              </w:rPr>
              <w:t>», (</w:t>
            </w:r>
            <w:r>
              <w:rPr>
                <w:bCs/>
                <w:i/>
                <w:color w:val="000000"/>
                <w:shd w:val="clear" w:color="auto" w:fill="FFFFFF"/>
                <w:lang w:val="uk-UA"/>
              </w:rPr>
              <w:t>редакція від 28.12.2015, підстава 901-УШ).</w:t>
            </w:r>
          </w:p>
          <w:p w:rsidR="0034272F" w:rsidRDefault="0034272F">
            <w:pPr>
              <w:pStyle w:val="rvps2"/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jc w:val="both"/>
              <w:rPr>
                <w:i/>
                <w:color w:val="000000"/>
                <w:lang w:val="uk-UA"/>
              </w:rPr>
            </w:pPr>
          </w:p>
          <w:p w:rsidR="0034272F" w:rsidRDefault="00827E0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6. 14.10.1992  № 2695 – ХП «Про охорону праці»,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(редакція від 14.08.2021, підстава - 1667-ІХ).</w:t>
            </w:r>
          </w:p>
          <w:p w:rsidR="0034272F" w:rsidRDefault="0034272F">
            <w:pPr>
              <w:tabs>
                <w:tab w:val="left" w:pos="0"/>
              </w:tabs>
              <w:spacing w:after="0" w:line="240" w:lineRule="auto"/>
              <w:ind w:hanging="142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34272F" w:rsidRDefault="00827E0B">
            <w:pPr>
              <w:tabs>
                <w:tab w:val="left" w:pos="142"/>
              </w:tabs>
              <w:spacing w:after="0" w:line="240" w:lineRule="auto"/>
              <w:ind w:hanging="142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Наказів МОЗ України:</w:t>
            </w:r>
          </w:p>
          <w:p w:rsidR="0034272F" w:rsidRDefault="0034272F">
            <w:pPr>
              <w:tabs>
                <w:tab w:val="left" w:pos="142"/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Style w:val="rvts23"/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rvts23"/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03.08.2021 № 1614 «Порядок впровадження профілактики інфекцій та інфекційного контролю в закладах охорони здоров’я, які надають медичну допомогу в стаціонарних умовах»</w:t>
            </w:r>
          </w:p>
          <w:p w:rsidR="0034272F" w:rsidRDefault="0034272F">
            <w:pPr>
              <w:tabs>
                <w:tab w:val="left" w:pos="142"/>
                <w:tab w:val="left" w:pos="284"/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4272F" w:rsidRDefault="00827E0B">
            <w:pPr>
              <w:pStyle w:val="a6"/>
              <w:numPr>
                <w:ilvl w:val="0"/>
                <w:numId w:val="3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textAlignment w:val="baseline"/>
              <w:rPr>
                <w:rStyle w:val="a5"/>
                <w:b w:val="0"/>
                <w:color w:val="000000"/>
                <w:spacing w:val="12"/>
                <w:lang w:val="uk-UA"/>
              </w:rPr>
            </w:pPr>
            <w:r>
              <w:rPr>
                <w:rStyle w:val="a5"/>
                <w:b w:val="0"/>
                <w:color w:val="000000"/>
                <w:spacing w:val="12"/>
                <w:lang w:val="uk-UA"/>
              </w:rPr>
              <w:t>06.05.2021 № 882 «Про затвердження санітарно-протиепідемічних правил і норм використання ультрафіолетового бактерицидного випромінювання для знезараження повітря та дезінфекції поверхонь в приміщеннях закладів охорони здоров’я та установ/закладів надання соціальних послуг/соціального захисту населення»</w:t>
            </w:r>
          </w:p>
          <w:p w:rsidR="0034272F" w:rsidRDefault="0034272F">
            <w:pPr>
              <w:tabs>
                <w:tab w:val="left" w:pos="142"/>
                <w:tab w:val="left" w:pos="284"/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4272F" w:rsidRDefault="00827E0B">
            <w:pPr>
              <w:pStyle w:val="a6"/>
              <w:numPr>
                <w:ilvl w:val="0"/>
                <w:numId w:val="3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textAlignment w:val="baseline"/>
              <w:rPr>
                <w:spacing w:val="12"/>
                <w:lang w:val="uk-UA"/>
              </w:rPr>
            </w:pPr>
            <w:r>
              <w:rPr>
                <w:rStyle w:val="a5"/>
                <w:b w:val="0"/>
                <w:spacing w:val="12"/>
                <w:lang w:val="uk-UA"/>
              </w:rPr>
              <w:t>09.03.2021 № 406 «Про затвердження Порядку епідеміологічного</w:t>
            </w:r>
            <w:r>
              <w:rPr>
                <w:rStyle w:val="a5"/>
                <w:b w:val="0"/>
                <w:spacing w:val="12"/>
              </w:rPr>
              <w:t> </w:t>
            </w:r>
            <w:r>
              <w:rPr>
                <w:rStyle w:val="a5"/>
                <w:b w:val="0"/>
                <w:spacing w:val="12"/>
                <w:lang w:val="uk-UA"/>
              </w:rPr>
              <w:t>нагляду за туберкульозом та Зміни до критеріїв, за якими визначаються випадки інфекційних та паразитарних захворювань, які підлягають реєстрації».</w:t>
            </w:r>
          </w:p>
          <w:p w:rsidR="0034272F" w:rsidRDefault="0034272F">
            <w:pPr>
              <w:tabs>
                <w:tab w:val="left" w:pos="142"/>
                <w:tab w:val="left" w:pos="284"/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03.08.2020 № 1777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 затвердження Заходів та Засобів щодо попередження інфікування при проведенні догляду за пацієнтами» (</w:t>
            </w:r>
            <w:hyperlink r:id="rId13" w:tgtFrame="_top" w:history="1">
              <w:r>
                <w:rPr>
                  <w:rFonts w:ascii="Times New Roman" w:hAnsi="Times New Roman" w:cs="Times New Roman"/>
                  <w:i/>
                  <w:sz w:val="24"/>
                  <w:szCs w:val="24"/>
                </w:rPr>
                <w:t>Із змінами і доповненнями, внесеними  наказом МОЗ України № 1614 від 03.08.2021</w:t>
              </w:r>
            </w:hyperlink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).</w:t>
            </w:r>
          </w:p>
          <w:p w:rsidR="0034272F" w:rsidRDefault="0034272F">
            <w:pPr>
              <w:pStyle w:val="a8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spacing w:val="9"/>
                <w:sz w:val="24"/>
                <w:szCs w:val="24"/>
                <w:shd w:val="clear" w:color="auto" w:fill="FFFFFF"/>
              </w:rPr>
              <w:t xml:space="preserve">28.03.2020 №722 «Організація надання медичної допомоги хворим на </w:t>
            </w:r>
            <w:proofErr w:type="spellStart"/>
            <w:r>
              <w:rPr>
                <w:rStyle w:val="a5"/>
                <w:rFonts w:ascii="Times New Roman" w:hAnsi="Times New Roman" w:cs="Times New Roman"/>
                <w:b w:val="0"/>
                <w:spacing w:val="9"/>
                <w:sz w:val="24"/>
                <w:szCs w:val="24"/>
                <w:shd w:val="clear" w:color="auto" w:fill="FFFFFF"/>
              </w:rPr>
              <w:t>коронавірусну</w:t>
            </w:r>
            <w:proofErr w:type="spellEnd"/>
            <w:r>
              <w:rPr>
                <w:rStyle w:val="a5"/>
                <w:rFonts w:ascii="Times New Roman" w:hAnsi="Times New Roman" w:cs="Times New Roman"/>
                <w:b w:val="0"/>
                <w:spacing w:val="9"/>
                <w:sz w:val="24"/>
                <w:szCs w:val="24"/>
                <w:shd w:val="clear" w:color="auto" w:fill="FFFFFF"/>
              </w:rPr>
              <w:t xml:space="preserve"> хворобу (COVID-19)» (</w:t>
            </w:r>
            <w:hyperlink r:id="rId14" w:tgtFrame="_top" w:history="1">
              <w:r>
                <w:rPr>
                  <w:rFonts w:ascii="Times New Roman" w:hAnsi="Times New Roman" w:cs="Times New Roman"/>
                  <w:i/>
                  <w:sz w:val="24"/>
                  <w:szCs w:val="24"/>
                </w:rPr>
                <w:t>Із змінами і доповненнями, внесеними  наказом МОЗ України № 1907  від 08.09.2021</w:t>
              </w:r>
            </w:hyperlink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).</w:t>
            </w:r>
          </w:p>
          <w:p w:rsidR="0034272F" w:rsidRDefault="0034272F">
            <w:pPr>
              <w:tabs>
                <w:tab w:val="left" w:pos="142"/>
                <w:tab w:val="left" w:pos="284"/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tabs>
                <w:tab w:val="left" w:pos="0"/>
                <w:tab w:val="left" w:pos="142"/>
                <w:tab w:val="left" w:pos="284"/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25.02.2020 № 521 «Про внесення зміни до Переліку особливо небезпечних, небезпечних інфекційних та паразитарних хвороб людини і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носійства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збудників цих хвороб».</w:t>
            </w:r>
          </w:p>
          <w:p w:rsidR="0034272F" w:rsidRDefault="0034272F">
            <w:pPr>
              <w:tabs>
                <w:tab w:val="left" w:pos="142"/>
                <w:tab w:val="left" w:pos="284"/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tabs>
                <w:tab w:val="left" w:pos="0"/>
                <w:tab w:val="left" w:pos="284"/>
                <w:tab w:val="left" w:pos="709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 xml:space="preserve">17.05.2019 № 1126 «Про затвердження Порядку організації проведення епідеміологічного нагляду за грипом та гострими респіраторними вірусними інфекціями, заходів з готовності в </w:t>
            </w:r>
            <w:proofErr w:type="spellStart"/>
            <w:r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міжепідемічний</w:t>
            </w:r>
            <w:proofErr w:type="spellEnd"/>
            <w:r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 xml:space="preserve"> період і реагування під час </w:t>
            </w:r>
            <w:r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lastRenderedPageBreak/>
              <w:t>епідемічного сезону захворюваності на грип та ГРВІ».</w:t>
            </w:r>
          </w:p>
          <w:p w:rsidR="0034272F" w:rsidRDefault="0034272F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tabs>
                <w:tab w:val="left" w:pos="0"/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01.02.2019  № 287</w:t>
            </w:r>
            <w:bookmarkStart w:id="0" w:name="n4"/>
            <w:bookmarkEnd w:id="0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«Про затвердження Стандарту інфекційного контролю для закладів охорони здоров’я, що надають допомогу хворим на туберкульоз» </w:t>
            </w:r>
            <w:bookmarkStart w:id="1" w:name="n381"/>
            <w:bookmarkEnd w:id="1"/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(Із змінами, внесеними згідно з наказом МОЗ України </w:t>
            </w:r>
            <w:hyperlink r:id="rId15" w:anchor="n2" w:tgtFrame="_blank" w:history="1">
              <w:r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  <w:t xml:space="preserve">№ 1614 </w:t>
              </w:r>
            </w:hyperlink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від 03.08.2021).</w:t>
            </w:r>
          </w:p>
          <w:p w:rsidR="0034272F" w:rsidRDefault="0034272F">
            <w:pPr>
              <w:tabs>
                <w:tab w:val="left" w:pos="142"/>
                <w:tab w:val="left" w:pos="284"/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4272F" w:rsidRDefault="00827E0B">
            <w:pPr>
              <w:pStyle w:val="a6"/>
              <w:numPr>
                <w:ilvl w:val="0"/>
                <w:numId w:val="3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17.03.2015 № 148 «Про затвердження Порядку підтвердження зв’язку зараження ВІЛ-інфекцією з виконанням працівником своїх професійних обов’язків». </w:t>
            </w:r>
          </w:p>
          <w:p w:rsidR="0034272F" w:rsidRDefault="0034272F">
            <w:pPr>
              <w:tabs>
                <w:tab w:val="left" w:pos="142"/>
                <w:tab w:val="left" w:pos="284"/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shd w:val="clear" w:color="auto" w:fill="FFFFFF"/>
              <w:tabs>
                <w:tab w:val="left" w:pos="0"/>
                <w:tab w:val="left" w:pos="426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08.06.2015 № 325(у редакції наказу МОЗ України від 6 вересня 2022р №1602) «Про затвердження Державних санітарно-протиепідемічних правил і норм щодо поводження з медичними відходами».</w:t>
            </w:r>
          </w:p>
          <w:p w:rsidR="0034272F" w:rsidRDefault="0034272F">
            <w:pPr>
              <w:shd w:val="clear" w:color="auto" w:fill="FFFFFF"/>
              <w:tabs>
                <w:tab w:val="left" w:pos="0"/>
                <w:tab w:val="left" w:pos="426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shd w:val="clear" w:color="auto" w:fill="FFFFFF"/>
              <w:tabs>
                <w:tab w:val="left" w:pos="0"/>
                <w:tab w:val="left" w:pos="426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30.04.2014 № 293 «Про затвердження Інструкції зі збору, сортування, транспортування, зберігання, дезінфекції та прання білизни у закладах охорони здоров’я» </w:t>
            </w:r>
            <w:bookmarkStart w:id="2" w:name="n235"/>
            <w:bookmarkEnd w:id="2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Із змінами, внесеними згідно з Наказом МОЗ України № 529</w:t>
            </w:r>
            <w:hyperlink r:id="rId16" w:anchor="n11" w:tgtFrame="_blank" w:history="1">
              <w:r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  <w:t xml:space="preserve"> від 30.07.2014</w:t>
              </w:r>
            </w:hyperlink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).</w:t>
            </w:r>
          </w:p>
          <w:p w:rsidR="0034272F" w:rsidRDefault="0034272F">
            <w:pPr>
              <w:tabs>
                <w:tab w:val="left" w:pos="142"/>
                <w:tab w:val="left" w:pos="426"/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shd w:val="clear" w:color="auto" w:fill="FFFFFF"/>
              <w:tabs>
                <w:tab w:val="left" w:pos="0"/>
                <w:tab w:val="left" w:pos="426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11.08.2014 № 552 «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Про затвердження Державних санітарних норм та правил «Дезінфекція,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передстерилізаційне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очищення та стерилізація медичних виробів в закладах охорони здоров’я».</w:t>
            </w:r>
          </w:p>
          <w:p w:rsidR="0034272F" w:rsidRDefault="0034272F">
            <w:pPr>
              <w:tabs>
                <w:tab w:val="left" w:pos="142"/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tabs>
                <w:tab w:val="left" w:pos="0"/>
                <w:tab w:val="left" w:pos="426"/>
                <w:tab w:val="left" w:pos="709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05.11.2013 № 955 «Про затвердження нормативно -  правових актів щодо захисту від зараження ВІЛ-інфекцією при виконанні професійних обов'язків», (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Із змінами, внесеними згідно з Наказом МОЗ України </w:t>
            </w:r>
            <w:hyperlink r:id="rId17" w:anchor="n2" w:tgtFrame="_blank" w:history="1">
              <w:r>
                <w:rPr>
                  <w:rStyle w:val="a4"/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  <w:t>№ 1777 від 03.08.2020</w:t>
              </w:r>
            </w:hyperlink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)</w:t>
            </w:r>
          </w:p>
          <w:p w:rsidR="0034272F" w:rsidRDefault="0034272F">
            <w:pPr>
              <w:tabs>
                <w:tab w:val="left" w:pos="142"/>
                <w:tab w:val="left" w:pos="426"/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tabs>
                <w:tab w:val="left" w:pos="0"/>
                <w:tab w:val="left" w:pos="426"/>
                <w:tab w:val="left" w:pos="709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10.07.2013 № 585 «Про затвердження нормативно - правових актів з питань вдосконалення організації медичної допомоги людям, які живуть з ВІЛ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»,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(Із змінами, внесеними згідно з Наказом МОЗ України </w:t>
            </w:r>
            <w:hyperlink r:id="rId18" w:anchor="n2" w:tgtFrame="_blank" w:history="1">
              <w:r>
                <w:rPr>
                  <w:rStyle w:val="a4"/>
                  <w:rFonts w:ascii="Times New Roman" w:hAnsi="Times New Roman" w:cs="Times New Roman"/>
                  <w:i/>
                  <w:color w:val="000000"/>
                  <w:sz w:val="24"/>
                  <w:szCs w:val="24"/>
                  <w:shd w:val="clear" w:color="auto" w:fill="FFFFFF"/>
                </w:rPr>
                <w:t>№ 1903 від 17.08.2020</w:t>
              </w:r>
            </w:hyperlink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).</w:t>
            </w:r>
          </w:p>
          <w:p w:rsidR="0034272F" w:rsidRDefault="0034272F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16.09.2011 № 595 «Про порядок проведення профілактичних щеплень в Україні та контроль якості й обігу медичних імунобіологічних препаратів» ( </w:t>
            </w:r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shd w:val="clear" w:color="auto" w:fill="FFFFFF"/>
              </w:rPr>
              <w:lastRenderedPageBreak/>
              <w:t>редакція від 30.10.2020, підстава -  z1013-20)</w:t>
            </w:r>
          </w:p>
          <w:p w:rsidR="0034272F" w:rsidRDefault="0034272F">
            <w:pPr>
              <w:tabs>
                <w:tab w:val="left" w:pos="0"/>
                <w:tab w:val="left" w:pos="284"/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34272F" w:rsidRDefault="00827E0B">
            <w:pPr>
              <w:pStyle w:val="a6"/>
              <w:numPr>
                <w:ilvl w:val="0"/>
                <w:numId w:val="3"/>
              </w:numPr>
              <w:shd w:val="clear" w:color="auto" w:fill="FFFFFF"/>
              <w:tabs>
                <w:tab w:val="left" w:pos="284"/>
                <w:tab w:val="left" w:pos="426"/>
              </w:tabs>
              <w:spacing w:before="0" w:beforeAutospacing="0" w:after="0" w:afterAutospacing="0"/>
              <w:ind w:left="0" w:firstLine="0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12.03.2007</w:t>
            </w:r>
            <w:r>
              <w:rPr>
                <w:color w:val="000000"/>
              </w:rPr>
              <w:t> </w:t>
            </w:r>
            <w:r>
              <w:rPr>
                <w:color w:val="000000"/>
                <w:lang w:val="uk-UA"/>
              </w:rPr>
              <w:t xml:space="preserve"> №</w:t>
            </w:r>
            <w:r>
              <w:rPr>
                <w:color w:val="000000"/>
              </w:rPr>
              <w:t> </w:t>
            </w:r>
            <w:r>
              <w:rPr>
                <w:color w:val="000000"/>
                <w:lang w:val="uk-UA"/>
              </w:rPr>
              <w:t xml:space="preserve">13 «Про затвердження вказівок планування заходів щодо поширення занесення і поширення в Україні небезпечних інфекційних хвороб» </w:t>
            </w:r>
          </w:p>
          <w:p w:rsidR="0034272F" w:rsidRDefault="0034272F">
            <w:pPr>
              <w:tabs>
                <w:tab w:val="left" w:pos="142"/>
                <w:tab w:val="left" w:pos="284"/>
                <w:tab w:val="left" w:pos="426"/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tabs>
                <w:tab w:val="left" w:pos="0"/>
                <w:tab w:val="left" w:pos="284"/>
                <w:tab w:val="left" w:pos="426"/>
                <w:tab w:val="left" w:pos="709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21.05.2007  № 246 «Про затвердження порядку проведення медичних  оглядів працівників певних категорій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» (Із змінами, внесеними згідно з Наказом МОЗ України  № 107 від 14.02.2012).</w:t>
            </w:r>
          </w:p>
          <w:p w:rsidR="0034272F" w:rsidRDefault="0034272F">
            <w:pPr>
              <w:tabs>
                <w:tab w:val="left" w:pos="142"/>
                <w:tab w:val="left" w:pos="284"/>
                <w:tab w:val="left" w:pos="426"/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tabs>
                <w:tab w:val="left" w:pos="0"/>
                <w:tab w:val="left" w:pos="142"/>
                <w:tab w:val="left" w:pos="284"/>
                <w:tab w:val="left" w:pos="426"/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04.06.2007  № 294 «Про затвердження Державних санітарних правил і норм   «Гігієнічні вимоги до влаштування та експлуатації рентгенівських кабінетів і проведення    рентгенологічних процедур»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Із змінами, внесеними згідно з Наказом МОЗ України </w:t>
            </w:r>
            <w:hyperlink r:id="rId19" w:anchor="n2" w:tgtFrame="_blank" w:history="1">
              <w:r>
                <w:rPr>
                  <w:rStyle w:val="a4"/>
                  <w:rFonts w:ascii="Times New Roman" w:hAnsi="Times New Roman" w:cs="Times New Roman"/>
                  <w:i/>
                  <w:color w:val="000000"/>
                  <w:sz w:val="24"/>
                  <w:szCs w:val="24"/>
                  <w:u w:val="none"/>
                  <w:shd w:val="clear" w:color="auto" w:fill="FFFFFF"/>
                </w:rPr>
                <w:t>№ 1126 від 22.09.2017</w:t>
              </w:r>
            </w:hyperlink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).</w:t>
            </w:r>
          </w:p>
          <w:p w:rsidR="0034272F" w:rsidRDefault="0034272F">
            <w:pPr>
              <w:tabs>
                <w:tab w:val="left" w:pos="142"/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34272F" w:rsidRDefault="00827E0B">
            <w:pPr>
              <w:pStyle w:val="a6"/>
              <w:numPr>
                <w:ilvl w:val="0"/>
                <w:numId w:val="3"/>
              </w:numPr>
              <w:tabs>
                <w:tab w:val="left" w:pos="0"/>
                <w:tab w:val="left" w:pos="426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/>
              <w:ind w:left="0" w:firstLine="0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23.11.2007 № 740 «Інструкція з організації медичної допомоги хворим на ВІЛ-інфекцію/ СНІД», (</w:t>
            </w:r>
            <w:r>
              <w:rPr>
                <w:i/>
                <w:color w:val="000000"/>
                <w:lang w:val="uk-UA"/>
              </w:rPr>
              <w:t>Затверджена наказом МОЗ України від 25.05.2000 № 120</w:t>
            </w:r>
            <w:r>
              <w:rPr>
                <w:color w:val="000000"/>
                <w:lang w:val="uk-UA"/>
              </w:rPr>
              <w:t>)</w:t>
            </w:r>
            <w:r>
              <w:rPr>
                <w:rStyle w:val="a3"/>
                <w:iCs w:val="0"/>
                <w:color w:val="000000"/>
                <w:shd w:val="clear" w:color="auto" w:fill="FFFFFF"/>
                <w:lang w:val="uk-UA"/>
              </w:rPr>
              <w:t>(</w:t>
            </w:r>
            <w:proofErr w:type="spellStart"/>
            <w:r>
              <w:rPr>
                <w:rStyle w:val="a3"/>
                <w:iCs w:val="0"/>
                <w:color w:val="000000"/>
                <w:shd w:val="clear" w:color="auto" w:fill="FFFFFF"/>
              </w:rPr>
              <w:t>Із</w:t>
            </w:r>
            <w:proofErr w:type="spellEnd"/>
            <w:r>
              <w:rPr>
                <w:rStyle w:val="a3"/>
                <w:iCs w:val="0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Style w:val="a3"/>
                <w:iCs w:val="0"/>
                <w:color w:val="000000"/>
                <w:shd w:val="clear" w:color="auto" w:fill="FFFFFF"/>
              </w:rPr>
              <w:t>змінами</w:t>
            </w:r>
            <w:proofErr w:type="spellEnd"/>
            <w:r>
              <w:rPr>
                <w:rStyle w:val="a3"/>
                <w:iCs w:val="0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Style w:val="a3"/>
                <w:iCs w:val="0"/>
                <w:color w:val="000000"/>
                <w:shd w:val="clear" w:color="auto" w:fill="FFFFFF"/>
              </w:rPr>
              <w:t>внесеними</w:t>
            </w:r>
            <w:proofErr w:type="spellEnd"/>
            <w:r>
              <w:rPr>
                <w:rStyle w:val="a3"/>
                <w:iCs w:val="0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Style w:val="a3"/>
                <w:iCs w:val="0"/>
                <w:color w:val="000000"/>
                <w:shd w:val="clear" w:color="auto" w:fill="FFFFFF"/>
              </w:rPr>
              <w:t>згідно</w:t>
            </w:r>
            <w:proofErr w:type="spellEnd"/>
            <w:r>
              <w:rPr>
                <w:rStyle w:val="a3"/>
                <w:iCs w:val="0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Style w:val="a3"/>
                <w:iCs w:val="0"/>
                <w:color w:val="000000"/>
                <w:shd w:val="clear" w:color="auto" w:fill="FFFFFF"/>
              </w:rPr>
              <w:t>з</w:t>
            </w:r>
            <w:proofErr w:type="spellEnd"/>
            <w:r>
              <w:rPr>
                <w:rStyle w:val="a3"/>
                <w:iCs w:val="0"/>
                <w:color w:val="000000"/>
                <w:shd w:val="clear" w:color="auto" w:fill="FFFFFF"/>
              </w:rPr>
              <w:t xml:space="preserve"> Наказами М</w:t>
            </w:r>
            <w:r>
              <w:rPr>
                <w:rStyle w:val="a3"/>
                <w:iCs w:val="0"/>
                <w:color w:val="000000"/>
                <w:shd w:val="clear" w:color="auto" w:fill="FFFFFF"/>
                <w:lang w:val="uk-UA"/>
              </w:rPr>
              <w:t>ОЗ№</w:t>
            </w:r>
            <w:r>
              <w:rPr>
                <w:rStyle w:val="a3"/>
                <w:iCs w:val="0"/>
                <w:color w:val="000000"/>
                <w:shd w:val="clear" w:color="auto" w:fill="FFFFFF"/>
              </w:rPr>
              <w:t xml:space="preserve"> 58510.07.2013 </w:t>
            </w:r>
            <w:r>
              <w:rPr>
                <w:rStyle w:val="a3"/>
                <w:iCs w:val="0"/>
                <w:color w:val="000000"/>
                <w:shd w:val="clear" w:color="auto" w:fill="FFFFFF"/>
                <w:lang w:val="uk-UA"/>
              </w:rPr>
              <w:t>№</w:t>
            </w:r>
            <w:r>
              <w:rPr>
                <w:rStyle w:val="a3"/>
                <w:iCs w:val="0"/>
                <w:color w:val="000000"/>
                <w:shd w:val="clear" w:color="auto" w:fill="FFFFFF"/>
              </w:rPr>
              <w:t xml:space="preserve"> 955 05.11.2013</w:t>
            </w:r>
            <w:r>
              <w:rPr>
                <w:color w:val="000000"/>
                <w:lang w:val="uk-UA"/>
              </w:rPr>
              <w:t>.)</w:t>
            </w:r>
          </w:p>
          <w:p w:rsidR="0034272F" w:rsidRDefault="0034272F">
            <w:pPr>
              <w:tabs>
                <w:tab w:val="left" w:pos="142"/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4272F" w:rsidRDefault="00827E0B">
            <w:pPr>
              <w:pStyle w:val="2"/>
              <w:numPr>
                <w:ilvl w:val="0"/>
                <w:numId w:val="3"/>
              </w:numPr>
              <w:shd w:val="clear" w:color="auto" w:fill="FFFFFF"/>
              <w:tabs>
                <w:tab w:val="left" w:pos="426"/>
              </w:tabs>
              <w:spacing w:before="0" w:beforeAutospacing="0" w:after="0" w:afterAutospacing="0"/>
              <w:ind w:left="0" w:firstLine="0"/>
              <w:jc w:val="both"/>
              <w:rPr>
                <w:b w:val="0"/>
                <w:color w:val="000000"/>
                <w:sz w:val="24"/>
                <w:szCs w:val="24"/>
                <w:lang w:val="uk-UA"/>
              </w:rPr>
            </w:pPr>
            <w:r>
              <w:rPr>
                <w:b w:val="0"/>
                <w:color w:val="000000"/>
                <w:sz w:val="24"/>
                <w:szCs w:val="24"/>
                <w:lang w:val="uk-UA"/>
              </w:rPr>
              <w:t xml:space="preserve">12.05.2003 № 16 «Про затвердження методичних вказівок «Організація та проведення первинних заходів при виявленні хворого (трупа) або підозрі на зараження карантинними інфекціями, контагіозними вірусними </w:t>
            </w:r>
            <w:proofErr w:type="spellStart"/>
            <w:r>
              <w:rPr>
                <w:b w:val="0"/>
                <w:color w:val="000000"/>
                <w:sz w:val="24"/>
                <w:szCs w:val="24"/>
                <w:lang w:val="uk-UA"/>
              </w:rPr>
              <w:t>геморагічними</w:t>
            </w:r>
            <w:proofErr w:type="spellEnd"/>
            <w:r>
              <w:rPr>
                <w:b w:val="0"/>
                <w:color w:val="000000"/>
                <w:sz w:val="24"/>
                <w:szCs w:val="24"/>
                <w:lang w:val="uk-UA"/>
              </w:rPr>
              <w:t xml:space="preserve"> гарячками та іншими небезпечними інфекційними хворобами неясної етіології.».</w:t>
            </w:r>
          </w:p>
          <w:p w:rsidR="0034272F" w:rsidRDefault="0034272F">
            <w:pPr>
              <w:pStyle w:val="2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color w:val="000000"/>
                <w:sz w:val="24"/>
                <w:szCs w:val="24"/>
                <w:lang w:val="uk-UA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tabs>
                <w:tab w:val="left" w:pos="0"/>
                <w:tab w:val="left" w:pos="142"/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25.05.2000 № 120 «Про вдосконалення організації медичної допомоги хворим на ВІЛ-інфекцію/СНІД»  (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Із  змінами, внесеними згідно наказів МОЗ України № 585 від 10.07.2013, № 955 від  05.11.2013).</w:t>
            </w:r>
          </w:p>
          <w:p w:rsidR="0034272F" w:rsidRDefault="0034272F">
            <w:pPr>
              <w:shd w:val="clear" w:color="auto" w:fill="FFFFFF"/>
              <w:tabs>
                <w:tab w:val="left" w:pos="426"/>
                <w:tab w:val="left" w:pos="916"/>
                <w:tab w:val="left" w:pos="1832"/>
                <w:tab w:val="left" w:pos="2748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shd w:val="clear" w:color="auto" w:fill="FFFFFF"/>
              <w:tabs>
                <w:tab w:val="left" w:pos="0"/>
                <w:tab w:val="left" w:pos="142"/>
                <w:tab w:val="left" w:pos="426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19.07.1995</w:t>
            </w:r>
            <w:bookmarkStart w:id="3" w:name="o5"/>
            <w:bookmarkEnd w:id="3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№ 133 «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Про затвердження Переліку особливо небезпечних,  небезпечних інфекційних  та паразитарних хвороб   людини і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носійства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збудників цих хвороб</w:t>
            </w:r>
            <w:bookmarkStart w:id="4" w:name="o6"/>
            <w:bookmarkEnd w:id="4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 (</w:t>
            </w:r>
            <w:r>
              <w:rPr>
                <w:rStyle w:val="a3"/>
                <w:rFonts w:ascii="Times New Roman" w:hAnsi="Times New Roman" w:cs="Times New Roman"/>
                <w:iCs w:val="0"/>
                <w:color w:val="000000"/>
                <w:sz w:val="24"/>
                <w:szCs w:val="24"/>
                <w:shd w:val="clear" w:color="auto" w:fill="FFFFFF"/>
              </w:rPr>
              <w:t xml:space="preserve">Із змінами, внесеними згідно з </w:t>
            </w:r>
            <w:r>
              <w:rPr>
                <w:rStyle w:val="a3"/>
                <w:rFonts w:ascii="Times New Roman" w:hAnsi="Times New Roman" w:cs="Times New Roman"/>
                <w:i w:val="0"/>
                <w:iCs w:val="0"/>
                <w:color w:val="000000"/>
                <w:sz w:val="24"/>
                <w:szCs w:val="24"/>
                <w:shd w:val="clear" w:color="auto" w:fill="FFFFFF"/>
              </w:rPr>
              <w:t xml:space="preserve">Наказом МОЗ України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№521 від 25.02.2020) .</w:t>
            </w:r>
          </w:p>
          <w:p w:rsidR="0034272F" w:rsidRDefault="0034272F">
            <w:pPr>
              <w:pStyle w:val="2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color w:val="000000"/>
                <w:sz w:val="24"/>
                <w:szCs w:val="24"/>
                <w:lang w:val="uk-UA"/>
              </w:rPr>
            </w:pPr>
          </w:p>
          <w:p w:rsidR="0034272F" w:rsidRDefault="00827E0B">
            <w:pPr>
              <w:numPr>
                <w:ilvl w:val="0"/>
                <w:numId w:val="3"/>
              </w:numPr>
              <w:shd w:val="clear" w:color="auto" w:fill="FFFFFF"/>
              <w:tabs>
                <w:tab w:val="left" w:pos="0"/>
                <w:tab w:val="left" w:pos="426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28.03.1994</w:t>
            </w:r>
            <w:bookmarkStart w:id="5" w:name="o4"/>
            <w:bookmarkEnd w:id="5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№ 38 «Про організацію та проведення  заходів по боротьбі з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педикульозом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  <w:p w:rsidR="0034272F" w:rsidRDefault="0034272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6" w:name="n5"/>
            <w:bookmarkEnd w:id="6"/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Постійно 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Медичний директор Д.І.ФІВЧУК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медичного директора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медсестринства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2.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Контроль за виконанням  медперсоналом  закладу епідемічно-безпечних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СОП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( стандарти операційних процедур) виконання процедур та маніпуляцій  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медичного директора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медсестринства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Лікар епідеміолог Г.В.ГРАЖДАН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Розробити та затвердити епідемічно-безпечні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СОП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на медичні  маніпуляції  та процедури, які виконують лікарі  та молодший медперсонал 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медичного директора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медсестринства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Лікар епідеміолог Г.В.ГРАЖДАН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4.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Організувати  контроль  якості виконання процедур відбору, зберігання  та транспортування  біологічного матеріалу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медичного директора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медсестринства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С.І.БАБЮК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Завідувачі відділень.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Проводити розрахунки  потреби дезінфекційних та антисептичних засобах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медичного директора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медсестринства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Головний бухгалтер Л.П.СТІНСЬКА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Проведення навчання і контролю рівня знань медичного персоналу щодо питань запобігання інфекціям, пов’язаним з наданням медичної допомоги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Згідно планів занять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Медичний директор Д.І.ФІВЧУК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медичного директора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медсестринства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С.І.БАБЮК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Завідувачі відділень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Забезпечити проходження періодичних  медичних оглядів працівниками КНП"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Кіцманська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БЛІЛ"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Згідно графіку медоглядів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медичного директора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медсестринства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С.І.БАБЮК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Лікар відповідальний за проходження медичних оглядів В.ВЕРХОЛОМЧУК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156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П. Комплекс профілактичних та протиепідемічних заходів із запобігання інфекцій, пов’язаних з наданням медичної допомоги</w:t>
            </w:r>
          </w:p>
        </w:tc>
      </w:tr>
      <w:tr w:rsidR="0034272F"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Проводити контроль за організацією та проведенням очищення та  дезінфекції поверхонь при проведенні поточних та генеральних прибирань відповідно  до графіка.  </w:t>
            </w:r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 xml:space="preserve"> Постійно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  медичного директора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медсестринства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Лікар епідеміолог 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Г.В.ГРАЖДАН</w:t>
            </w:r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 </w:t>
            </w:r>
          </w:p>
        </w:tc>
      </w:tr>
      <w:tr w:rsidR="0034272F"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2.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Контролювати дотримання  медперсоналом  закладу вимог санітарно-гігієнічного та  протиепідемічного режимів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Медичний директор Д.І.ФІВЧУК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медичного директора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медсестринства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С.І.БАБЮК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Лікар епідеміолог 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Г.В.ГРАЖДАН</w:t>
            </w:r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Контролювати проведення збору, зберігання, утилізації  використаних витратних  матеріалів, біологічних відходів згідно  чинних нормативних  актів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медичного директора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медсестринства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С.І.БАБЮК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Медичні сестри старші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Встановити нагляд за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антибіотикорезистентними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бактеріями,шляхом раціонального використання антимікробних препаратів з профілактичною та лікувальною метою.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Медичний директор Д.І.ФІВЧУК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Фармацевт клінічний М.І.ГНАТЮК 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Лікар епідеміолог 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Г.В.ГРАЖДАН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Завідувачка терапевтичним 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відділенням О.М.СМИКАЛО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Завідувач хірургічним відділенням 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В.П.СОБКО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34272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34272F">
        <w:tc>
          <w:tcPr>
            <w:tcW w:w="156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lastRenderedPageBreak/>
              <w:t>Ш. Навчання і контроль знань медичного персоналу з питань профілактики ВЛІ</w:t>
            </w:r>
          </w:p>
        </w:tc>
      </w:tr>
      <w:tr w:rsidR="0034272F"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Проводити семінари з питань інфекційного  контролю, інфекційної  безпеки 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Згідно плану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  медичного директора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медсестринства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Лікар епідеміолог 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Г.В.ГРАЖДАН</w:t>
            </w:r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8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Проводити заняття з медперсоналом на робочих місцях з відпрацюванням техніки виконання: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- гігієнічної та хірургічної обробки рук медперсоналу.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- правила забору крові у пацієнта для біологічних досліджень та транспортування в лабораторію.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- процедур і маніпуляцій 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 згідно плану занять у відділеннях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  медичного директора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медсестринства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Лікар епідеміолог 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Г.В.ГРАЖДАН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Завідувачі відділень.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Медичні сестри старші.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rPr>
          <w:gridAfter w:val="1"/>
          <w:wAfter w:w="15" w:type="dxa"/>
        </w:trPr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8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Проведення   санітарно-освітньої  роботи серед пацієнтів щодо запобігання інфекціям, пов’язаних з наданням медичної допомоги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  медичного директора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медсестринства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Лікар епідеміолог 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Г.В.ГРАЖДАН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 xml:space="preserve">Завідувачі відділень.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Медичні сестри старші.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 </w:t>
            </w:r>
          </w:p>
        </w:tc>
      </w:tr>
      <w:tr w:rsidR="0034272F">
        <w:tc>
          <w:tcPr>
            <w:tcW w:w="156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lastRenderedPageBreak/>
              <w:t>IV. Заходи щодо  запобігання інфекціям, пов’язаних з наданням медичної допомоги у медичного персоналу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При прийомі на роботу  інформувати  медичний персонал  про фактори ризику при виконанні своїх професійних обов’язків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Лікар епідеміолог 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Г.В.ГРАЖДАН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Інженер з охорони праці  Т.І.ФІЛІПЧУК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Завідувачі відділень.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Медичні сестри старші.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Проводити  з медперсоналом інструктаж з питань запобігання інфекціям, пов’язаних з наданням медичної допомоги та безпеки праці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 раз на 6 міс.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Лікар епідеміолог 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Г.В.ГРАЖДАН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Інженер з охорони праці  Т.І.ФІЛІПЧУК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Завідувачі відділень.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Медичні сестри старші.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Проводити щеплення медперсоналу проти гепатиту В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Згідно календаря щеплень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  медичного директора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медсестринства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С.І.БАБЮК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Завідувачі відділень.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Медичні сестри старші.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Кожного пацієнта, незалежно від діагнозу, розглядати як потенційне джерело збудників інфекцій, в тому числі, що передаються через кров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Всі медпрацівники закладу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5.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Використовувати універсальні заходи безпеки при проведенні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інвазивних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процедур: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засоби ЗІЗ,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Медичний персонал 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5.1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Використовувати індивідуальні засоби захисту (халати, шапочки, гумові рукавички, маски, окуляри, або захисні екрани, взуття, що піддається дезінфекції) під час проведення усіх  медичних маніпуляцій, які пов’язані з контактом  з кров’ю, або іншими біологічними рідинами пацієнтів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Медичний персонал 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5.2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Дотримуватись правил безпеки при роботі, зборі, дезінфекції гострого та ріжучого медичного інструментарію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Медичний персонал 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5.3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Дотримуватись правил і техніки миття та антисептики рук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Медичний персонал 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Медперсоналу  перед початком роботи одягати робочий чистий одяг/халат або костюм, взуття, що піддається дезінфекції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Щоденно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Медичний персонал 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Будь-яке ушкодження шкіри, слизових оболонок медперсоналу, потрапляння на них  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біосубстратів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пацієнтів кваліфікувати як можливий контакт з  матеріалом, який містить небезпечний агент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Медичний персонал 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У випадку професійної аварії, яка мала місце під час роботи з ВІЛ-інфікованим або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біоматеріалом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від ВІЛ-інфікованого, проводити екстрену після контактну профілактику  згідно з чинними нормативними актами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При виникненні аварії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Медичний персонал 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У всіх  структурних підрозділах закладу  вести форму облікової звітності № 108-о «Журнал реєстрації аварій  при наданні медичної допомоги ВІЛ-інфікованим та роботі з ВІЛ-інфікованим матеріалом», затверджену  наказом МОЗ України  від 20.11.2013 р. № 955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  медичного директора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медсестринства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 xml:space="preserve">Завідувачі відділень.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Медичні сестри старші.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 </w:t>
            </w:r>
          </w:p>
        </w:tc>
      </w:tr>
      <w:tr w:rsidR="0034272F">
        <w:tc>
          <w:tcPr>
            <w:tcW w:w="156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lastRenderedPageBreak/>
              <w:t>V. Заходи інфекційного контролю по туберкульозу</w:t>
            </w:r>
          </w:p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Адміністративний контроль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Проводити постійні навчання персоналу, пацієнтів та членів їх родин, відвідувачів здійсненню інфекційного контролю за туберкульозом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–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роки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  медичного директора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медсестринства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Завідувачі відділень.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Медичні сестри старші.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Забезпечити дотримання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СОП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інфекційного контролю під час проведення пацієнтам медичних маніпуляцій та процедур, дезінфекції, стерилізації, особистої гігієни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–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роки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Медичний директор Д.І.ФІВЧУК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медичного директора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медсестринства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С.І.БАБЮК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Завідувачі відділень. </w:t>
            </w:r>
          </w:p>
          <w:p w:rsidR="0034272F" w:rsidRDefault="00827E0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Медичні сестри старші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rPr>
          <w:trHeight w:val="1599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8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Забезпечити постійний контроль за дотриманням медичними працівниками заходів з охорони праці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2022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–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роки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Інженер з охорони праці  Т.І.ФІЛІПЧУК</w:t>
            </w:r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156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VІ Інженерний контроль</w:t>
            </w:r>
          </w:p>
        </w:tc>
      </w:tr>
      <w:tr w:rsidR="0034272F">
        <w:trPr>
          <w:gridAfter w:val="1"/>
          <w:wAfter w:w="15" w:type="dxa"/>
        </w:trPr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1.</w:t>
            </w:r>
          </w:p>
        </w:tc>
        <w:tc>
          <w:tcPr>
            <w:tcW w:w="8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Проводити постійну оцінку використання в структурних підрозділах закладу природної вентиляції та проведення дезінфекції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–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роки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Медичний директор Д.І.ФІВЧУК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медичного директора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медсестринства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 Інженер з охорони праці  Т.І.ФІЛІПЧУК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Завідувачі відділень.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Медичні сестри старші</w:t>
            </w:r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rPr>
          <w:gridAfter w:val="1"/>
          <w:wAfter w:w="15" w:type="dxa"/>
        </w:trPr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8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Проводити перевірку технічного стану ламп УФО  в структурних підрозділах закладу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Постійно 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Інженер з охорони праці  Т.І.ФІЛІПЧУК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Інженер - метролог Г.БОДНАРЮК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rPr>
          <w:gridAfter w:val="1"/>
          <w:wAfter w:w="15" w:type="dxa"/>
        </w:trPr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8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Проводити розрахунок потреби в лампах УФО в залежності від технічного стану наявних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опромінювачів</w:t>
            </w:r>
            <w:proofErr w:type="spellEnd"/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–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роки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медичного директора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медсестринства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 Інженер з охорони праці  Т.І.ФІЛІПЧУК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Головний бухгалтер Л.П.СТІНСЬКА </w:t>
            </w:r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156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VІІ. Засоби індивідуального захисту органів дихання для персоналу та хворих</w:t>
            </w:r>
          </w:p>
        </w:tc>
      </w:tr>
      <w:tr w:rsidR="0034272F"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Щорічно проводити визначення потреби щодо засобів індивідуального захисту персоналу (розрахунок необхідної кількості респіраторів)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–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роки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медичного директора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медсестринства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Завідувачка ВІК Н.І.ГЕШКО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 xml:space="preserve">Головний бухгалтер Л.П.СТІНСЬКА </w:t>
            </w:r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 </w:t>
            </w:r>
          </w:p>
        </w:tc>
      </w:tr>
      <w:tr w:rsidR="0034272F">
        <w:tc>
          <w:tcPr>
            <w:tcW w:w="156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lastRenderedPageBreak/>
              <w:t>VШ Заходи інфекційного контролю для запобігання захворювання на ГРВІ та грип</w:t>
            </w:r>
          </w:p>
          <w:p w:rsidR="0034272F" w:rsidRDefault="00827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Адміністративний контроль</w:t>
            </w:r>
          </w:p>
        </w:tc>
      </w:tr>
      <w:tr w:rsidR="0034272F"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Проведення  вакцинації проти грипу працівникам закладу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–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роки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медичного директора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медсестринства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Завідувачка ВІК Н.І.ГЕШКО </w:t>
            </w:r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Контроль  стану здоров’я персоналу з недопущенням до роботи осіб з ознаками грипу та інших ГРВІ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–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роки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Медичний директор Д.І.ФІВЧУК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медичного директора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медсестринства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Завідувачка ВІК Н.І.ГЕШКО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Завідувачі відділень.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Медичні сестри старші</w:t>
            </w:r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Запровадження  респіраторної гігієни / етикету при кашлі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–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роки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Медичний директор Д.І.ФІВЧУК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медичного директора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медсестринства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Завідувачка ВІК Н.І.ГЕШКО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Завідувачі відділень.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Медичні сестри старші</w:t>
            </w:r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4.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Керування потоками хворих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–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роки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Медичний директор Д.І.ФІВЧУК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медичного директора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медсестринства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Завідувачка ВІК Н.І.ГЕШКО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Завідувачі відділень. </w:t>
            </w:r>
          </w:p>
          <w:p w:rsidR="0034272F" w:rsidRDefault="003427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34272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34272F">
        <w:tc>
          <w:tcPr>
            <w:tcW w:w="156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ІХ..Зменшення кількості потенційних джерел збудника інфекції</w:t>
            </w:r>
          </w:p>
        </w:tc>
      </w:tr>
      <w:tr w:rsidR="0034272F"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Припинення  планових відвідувань структурних підрозділів  закладу хворими з підозрілими або підтвердженими випадками грипу до того часу, доки вони не перестануть виділяти вірус у довкілля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посилити засоби захист.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 період епідемічного підйому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захворюваності на ГРВІ та грип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Медичний директор Д.І.ФІВЧУК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медичного директора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медсестринства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Завідувачка ВІК Н.І.ГЕШКО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Завідувачі відділень. </w:t>
            </w:r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156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Х.Технічний контроль</w:t>
            </w:r>
          </w:p>
        </w:tc>
      </w:tr>
      <w:tr w:rsidR="0034272F"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Проводити постійну оцінку використання в структурних підрозділах закладу природної вентиляції та проведення дезінфекції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–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роки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Медичний директор Д.І.ФІВЧУК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медичного директора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медсестринства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С.І.БАБЮК</w:t>
            </w:r>
          </w:p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Завідувачка ВІК Н.І.ГЕШКО 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Завідувачі відділень. </w:t>
            </w:r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156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ХІ.Засоби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 індивідуального захисту органів дихання для персоналу </w:t>
            </w:r>
          </w:p>
        </w:tc>
      </w:tr>
      <w:tr w:rsidR="0034272F">
        <w:trPr>
          <w:trHeight w:val="761"/>
        </w:trPr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1.</w:t>
            </w:r>
          </w:p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Щорічно проводити визначення потреби щодо засобів індивідуального захисту персоналу з метою профілактики  грипу та ГРВІ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– 2027роки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медичного директора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медсестринства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С.І.БАБЮК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Завідувачка ВІК Н.І.ГЕШКО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Головний бухгалтер Л.П.СТІНСЬКА </w:t>
            </w:r>
          </w:p>
          <w:p w:rsidR="0034272F" w:rsidRDefault="003427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. </w:t>
            </w:r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10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ХП.. Заходи щодо забезпечення  матеріально-технічної бази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3427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3427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72F"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Забезпечення контролю за наявністю в   закладі дезінфекційних  і антисептичних засобів, зареєстрованих в Україні та їх застосування згідно з методичними вказівками (регламентами), затвердженими  МОЗ України; 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–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роки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медичного директора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медсестринства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С.І.БАБЮК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Медичні сестри старші</w:t>
            </w:r>
          </w:p>
          <w:p w:rsidR="0034272F" w:rsidRDefault="003427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Забезпечення контролю за наявністю в   закладі обладнанням для здійснення дезінфекції (комплекти для прибирання,ємкості для проведення дезінфекції,бактерицидні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опромінювачі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та ін.)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–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роки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медичного директора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медсестринства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С.І.БАБЮК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Забезпечення контролю за наявністю в   закладі засобів професійної гігієни та індивідуального захисту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–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7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роки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медичного директора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медсестринства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С.І.БАБЮК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Завідувачка ВІК Н.І.ГЕШКО</w:t>
            </w:r>
          </w:p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4272F">
        <w:trPr>
          <w:trHeight w:val="25"/>
        </w:trPr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Проведення поточного та капітального ремонтів в структурних підрозділах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–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роки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827E0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Генеральний директор </w:t>
            </w:r>
          </w:p>
          <w:p w:rsidR="0034272F" w:rsidRDefault="00827E0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В.В. ХРОМЮК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25" w:type="dxa"/>
              <w:left w:w="75" w:type="dxa"/>
              <w:bottom w:w="225" w:type="dxa"/>
              <w:right w:w="75" w:type="dxa"/>
            </w:tcMar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</w:tbl>
    <w:p w:rsidR="0034272F" w:rsidRDefault="0034272F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827E0B" w:rsidRDefault="00827E0B" w:rsidP="00827E0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Секретар міської ради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  <w:t>Петро ЧУПРИНА</w:t>
      </w:r>
    </w:p>
    <w:p w:rsidR="0034272F" w:rsidRDefault="00827E0B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lastRenderedPageBreak/>
        <w:t>Додаток 2  до Програми</w:t>
      </w:r>
    </w:p>
    <w:p w:rsidR="0034272F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</w:p>
    <w:p w:rsidR="0034272F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Прогнозний обсяг фінансових ресурсів на виконання комплексної Програми з інфекційного контролю та дотримання заходів із запобігання інфекцій, пов’язаних з наданням медичної допомоги в КНП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Кіцманська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багатопрофільна лікарня інтенсивного лікування»</w:t>
      </w:r>
    </w:p>
    <w:p w:rsidR="0034272F" w:rsidRDefault="00827E0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на 2023 – 2027 роки</w:t>
      </w:r>
    </w:p>
    <w:tbl>
      <w:tblPr>
        <w:tblStyle w:val="a7"/>
        <w:tblW w:w="0" w:type="auto"/>
        <w:tblLook w:val="04A0"/>
      </w:tblPr>
      <w:tblGrid>
        <w:gridCol w:w="582"/>
        <w:gridCol w:w="3708"/>
        <w:gridCol w:w="1585"/>
        <w:gridCol w:w="1408"/>
        <w:gridCol w:w="780"/>
        <w:gridCol w:w="996"/>
        <w:gridCol w:w="1421"/>
        <w:gridCol w:w="1254"/>
        <w:gridCol w:w="1164"/>
        <w:gridCol w:w="2716"/>
      </w:tblGrid>
      <w:tr w:rsidR="0034272F">
        <w:tc>
          <w:tcPr>
            <w:tcW w:w="582" w:type="dxa"/>
            <w:vMerge w:val="restart"/>
            <w:vAlign w:val="center"/>
          </w:tcPr>
          <w:p w:rsidR="0034272F" w:rsidRDefault="00827E0B">
            <w:pPr>
              <w:pStyle w:val="a6"/>
              <w:spacing w:before="0" w:beforeAutospacing="0" w:after="0" w:afterAutospacing="0"/>
              <w:jc w:val="center"/>
              <w:rPr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№</w:t>
            </w:r>
          </w:p>
          <w:p w:rsidR="0034272F" w:rsidRDefault="00827E0B">
            <w:pPr>
              <w:pStyle w:val="a6"/>
              <w:spacing w:before="0" w:beforeAutospacing="0" w:after="0" w:afterAutospacing="0" w:line="0" w:lineRule="atLeast"/>
              <w:jc w:val="center"/>
              <w:rPr>
                <w:b/>
                <w:bCs/>
                <w:color w:val="000000"/>
                <w:lang w:val="uk-UA" w:eastAsia="uk-UA"/>
              </w:rPr>
            </w:pPr>
            <w:r>
              <w:rPr>
                <w:b/>
                <w:bCs/>
                <w:color w:val="000000"/>
                <w:lang w:val="uk-UA"/>
              </w:rPr>
              <w:t>п/п</w:t>
            </w:r>
          </w:p>
        </w:tc>
        <w:tc>
          <w:tcPr>
            <w:tcW w:w="3739" w:type="dxa"/>
            <w:vMerge w:val="restart"/>
            <w:vAlign w:val="center"/>
          </w:tcPr>
          <w:p w:rsidR="0034272F" w:rsidRDefault="00827E0B">
            <w:pPr>
              <w:pStyle w:val="a6"/>
              <w:spacing w:before="0" w:beforeAutospacing="0" w:after="0" w:afterAutospacing="0" w:line="0" w:lineRule="atLeast"/>
              <w:jc w:val="center"/>
              <w:rPr>
                <w:b/>
                <w:bCs/>
                <w:color w:val="000000"/>
                <w:lang w:val="uk-UA" w:eastAsia="uk-UA"/>
              </w:rPr>
            </w:pPr>
            <w:r>
              <w:rPr>
                <w:b/>
                <w:bCs/>
                <w:color w:val="000000"/>
                <w:lang w:val="uk-UA"/>
              </w:rPr>
              <w:t>Найменування заходу</w:t>
            </w:r>
          </w:p>
        </w:tc>
        <w:tc>
          <w:tcPr>
            <w:tcW w:w="1586" w:type="dxa"/>
            <w:vMerge w:val="restart"/>
            <w:vAlign w:val="center"/>
          </w:tcPr>
          <w:p w:rsidR="0034272F" w:rsidRDefault="00827E0B">
            <w:pPr>
              <w:wordWrap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Виконавець</w:t>
            </w:r>
          </w:p>
        </w:tc>
        <w:tc>
          <w:tcPr>
            <w:tcW w:w="1408" w:type="dxa"/>
            <w:vMerge w:val="restart"/>
            <w:vAlign w:val="center"/>
          </w:tcPr>
          <w:p w:rsidR="0034272F" w:rsidRDefault="00827E0B">
            <w:pPr>
              <w:wordWrap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Термін</w:t>
            </w:r>
          </w:p>
          <w:p w:rsidR="0034272F" w:rsidRDefault="00827E0B">
            <w:pPr>
              <w:wordWrap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виконання</w:t>
            </w:r>
          </w:p>
        </w:tc>
        <w:tc>
          <w:tcPr>
            <w:tcW w:w="5583" w:type="dxa"/>
            <w:gridSpan w:val="5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Орієнтовані обсяги фінансування 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тис.грн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.)</w:t>
            </w:r>
          </w:p>
        </w:tc>
        <w:tc>
          <w:tcPr>
            <w:tcW w:w="271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Очікуваний результат</w:t>
            </w:r>
          </w:p>
        </w:tc>
      </w:tr>
      <w:tr w:rsidR="0034272F"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Роки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Всього</w:t>
            </w:r>
          </w:p>
        </w:tc>
        <w:tc>
          <w:tcPr>
            <w:tcW w:w="3843" w:type="dxa"/>
            <w:gridSpan w:val="3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 т.ч. за джерелами фінансування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959" w:type="dxa"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422" w:type="dxa"/>
            <w:vAlign w:val="center"/>
          </w:tcPr>
          <w:p w:rsidR="0034272F" w:rsidRDefault="00827E0B">
            <w:pPr>
              <w:wordWrap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  <w:t>кошти</w:t>
            </w:r>
            <w:proofErr w:type="spellEnd"/>
          </w:p>
          <w:p w:rsidR="0034272F" w:rsidRDefault="00827E0B">
            <w:pPr>
              <w:wordWrap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  <w:t>виконавця</w:t>
            </w:r>
            <w:proofErr w:type="spellEnd"/>
          </w:p>
        </w:tc>
        <w:tc>
          <w:tcPr>
            <w:tcW w:w="1255" w:type="dxa"/>
            <w:vAlign w:val="center"/>
          </w:tcPr>
          <w:p w:rsidR="0034272F" w:rsidRDefault="00827E0B">
            <w:pPr>
              <w:wordWrap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  <w:t>місцевий</w:t>
            </w:r>
            <w:proofErr w:type="spellEnd"/>
          </w:p>
          <w:p w:rsidR="0034272F" w:rsidRDefault="00827E0B">
            <w:pPr>
              <w:wordWrap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  <w:t>бюджет</w:t>
            </w:r>
            <w:proofErr w:type="spellEnd"/>
          </w:p>
        </w:tc>
        <w:tc>
          <w:tcPr>
            <w:tcW w:w="1166" w:type="dxa"/>
            <w:vAlign w:val="center"/>
          </w:tcPr>
          <w:p w:rsidR="0034272F" w:rsidRDefault="00827E0B">
            <w:pPr>
              <w:wordWrap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  <w:t>інші</w:t>
            </w:r>
            <w:proofErr w:type="spellEnd"/>
          </w:p>
          <w:p w:rsidR="0034272F" w:rsidRDefault="00827E0B">
            <w:pPr>
              <w:wordWrap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  <w:t>джереда</w:t>
            </w:r>
            <w:proofErr w:type="spellEnd"/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</w:t>
            </w:r>
          </w:p>
        </w:tc>
        <w:tc>
          <w:tcPr>
            <w:tcW w:w="3739" w:type="dxa"/>
            <w:vMerge w:val="restart"/>
            <w:vAlign w:val="center"/>
          </w:tcPr>
          <w:p w:rsidR="0034272F" w:rsidRPr="00827E0B" w:rsidRDefault="00827E0B">
            <w:pPr>
              <w:spacing w:after="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Придбання засобів для стерилізації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придбання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парового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стерелізатора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для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стерелізації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хірургічних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інструментів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парового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стерелізатора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для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стерелізації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гнучких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ендоскопів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бактеріоцидної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шафи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для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підтримки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стерильності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інстументів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мийно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дезінфекційної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машини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дистилятора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води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сухожарової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шафи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,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розхідних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матеріалів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для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стерилізації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)</w:t>
            </w:r>
          </w:p>
        </w:tc>
        <w:tc>
          <w:tcPr>
            <w:tcW w:w="1586" w:type="dxa"/>
            <w:vMerge w:val="restart"/>
            <w:vAlign w:val="center"/>
          </w:tcPr>
          <w:p w:rsidR="0034272F" w:rsidRPr="00827E0B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КНП</w:t>
            </w:r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“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Кіцманська</w:t>
            </w:r>
            <w:proofErr w:type="spellEnd"/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багатопроф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і</w:t>
            </w:r>
            <w:proofErr w:type="spellEnd"/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льна</w:t>
            </w:r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лікарня</w:t>
            </w:r>
            <w:proofErr w:type="spellEnd"/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інтенсивного</w:t>
            </w:r>
            <w:proofErr w:type="spellEnd"/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лікування</w:t>
            </w:r>
            <w:proofErr w:type="spellEnd"/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”</w:t>
            </w:r>
          </w:p>
        </w:tc>
        <w:tc>
          <w:tcPr>
            <w:tcW w:w="1408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2023-2027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роки</w:t>
            </w:r>
            <w:proofErr w:type="spellEnd"/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2023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2169,4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1954,4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215,0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Забезпечити захист медичного персоналу,безпечність надання медичних послуг.</w:t>
            </w:r>
          </w:p>
        </w:tc>
      </w:tr>
      <w:tr w:rsidR="0034272F">
        <w:trPr>
          <w:trHeight w:val="90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2024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2385,0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2155,0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230,0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2025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170,0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155,0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15,0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2026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125,0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112,5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12,5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2027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145,0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130,5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14,5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</w:t>
            </w:r>
          </w:p>
        </w:tc>
        <w:tc>
          <w:tcPr>
            <w:tcW w:w="3739" w:type="dxa"/>
            <w:vMerge w:val="restart"/>
            <w:vAlign w:val="center"/>
          </w:tcPr>
          <w:p w:rsidR="0034272F" w:rsidRDefault="00827E0B">
            <w:pPr>
              <w:spacing w:after="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Придбання препаратів для дезінфекції, шкірних антисептиків, рідкого мила, паперових одноразових рушників.</w:t>
            </w:r>
          </w:p>
        </w:tc>
        <w:tc>
          <w:tcPr>
            <w:tcW w:w="158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КНП “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Кіцманська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багатопроф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і-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льна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лікарня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інтенсивного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лікування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”</w:t>
            </w:r>
          </w:p>
        </w:tc>
        <w:tc>
          <w:tcPr>
            <w:tcW w:w="1408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2023-2027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роки</w:t>
            </w:r>
            <w:proofErr w:type="spellEnd"/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2023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2070,0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1860,0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210,0</w:t>
            </w:r>
          </w:p>
        </w:tc>
        <w:tc>
          <w:tcPr>
            <w:tcW w:w="271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Забезпечить підвищення рівня  захисту медичного персоналу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пацієнтів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та відвідувачів.</w:t>
            </w: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2024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2170,0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1920,0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250,0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2025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2280,0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2030,0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250,0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2026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2390,0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2140,0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250,0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2027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2515,0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2265,0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250,0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rPr>
          <w:trHeight w:val="358"/>
        </w:trPr>
        <w:tc>
          <w:tcPr>
            <w:tcW w:w="582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lastRenderedPageBreak/>
              <w:t>3</w:t>
            </w:r>
          </w:p>
        </w:tc>
        <w:tc>
          <w:tcPr>
            <w:tcW w:w="3739" w:type="dxa"/>
            <w:vMerge w:val="restart"/>
            <w:vAlign w:val="center"/>
          </w:tcPr>
          <w:p w:rsidR="0034272F" w:rsidRDefault="00827E0B">
            <w:pPr>
              <w:spacing w:after="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Придбання  витратних матеріалів (рукавички, маски, респіратори, захисні  окуляри, стерильні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аку-шерські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набори,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бахіли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одно-разові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, протиепідемічні набори)</w:t>
            </w:r>
          </w:p>
        </w:tc>
        <w:tc>
          <w:tcPr>
            <w:tcW w:w="158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КНП “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Кіцманська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багатопроф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і-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льна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лікарня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інтенсивного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лікування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”</w:t>
            </w:r>
          </w:p>
        </w:tc>
        <w:tc>
          <w:tcPr>
            <w:tcW w:w="1408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2023-2027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роки</w:t>
            </w:r>
            <w:proofErr w:type="spellEnd"/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2023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3861,9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3861,9</w:t>
            </w:r>
          </w:p>
        </w:tc>
        <w:tc>
          <w:tcPr>
            <w:tcW w:w="271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Забезпечити захист медичного персоналу, відвідувачів,безпечність надання медичної допомоги пацієнтам.</w:t>
            </w:r>
          </w:p>
        </w:tc>
      </w:tr>
      <w:tr w:rsidR="0034272F">
        <w:trPr>
          <w:trHeight w:val="358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2024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4055,0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300,0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3555,0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358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2025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4250,0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400,0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250,0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3600,0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358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2026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4470,0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500,0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300,0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3670,0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358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2027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4690,0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650,0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350,0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3690,0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430"/>
        </w:trPr>
        <w:tc>
          <w:tcPr>
            <w:tcW w:w="582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4</w:t>
            </w:r>
          </w:p>
        </w:tc>
        <w:tc>
          <w:tcPr>
            <w:tcW w:w="3739" w:type="dxa"/>
            <w:vMerge w:val="restart"/>
            <w:vAlign w:val="center"/>
          </w:tcPr>
          <w:p w:rsidR="0034272F" w:rsidRDefault="00827E0B">
            <w:pPr>
              <w:spacing w:after="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Придбання обладнання для дезінфекції та утилізації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(бактерицидних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опромінювачів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, бокси для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епідемічнонебезпечних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відходів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, в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ізки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для транспортування відходів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піч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інсенераторя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для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спалювання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органічних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відходів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капітальний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ремонт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приміщення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для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тимчасового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зберігання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відходів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Візки для транспортування відходів.</w:t>
            </w:r>
          </w:p>
        </w:tc>
        <w:tc>
          <w:tcPr>
            <w:tcW w:w="158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КНП “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Кіцманська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багатопрофі-льна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лікарня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інтенсивного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лікування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”</w:t>
            </w:r>
          </w:p>
        </w:tc>
        <w:tc>
          <w:tcPr>
            <w:tcW w:w="1408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2023-2027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роки</w:t>
            </w:r>
            <w:proofErr w:type="spellEnd"/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2023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310,0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280,0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Забезпечити захист медичного та немедичного персоналу,безпечність надання медичних послуг</w:t>
            </w:r>
          </w:p>
        </w:tc>
      </w:tr>
      <w:tr w:rsidR="0034272F">
        <w:trPr>
          <w:trHeight w:val="430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2024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1512,0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762,0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750,0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430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2025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600,0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350,0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250,0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430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2026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450,0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250,0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430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2027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270,0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150,0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120,0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108"/>
        </w:trPr>
        <w:tc>
          <w:tcPr>
            <w:tcW w:w="582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5</w:t>
            </w:r>
          </w:p>
        </w:tc>
        <w:tc>
          <w:tcPr>
            <w:tcW w:w="3739" w:type="dxa"/>
            <w:vMerge w:val="restart"/>
            <w:vAlign w:val="center"/>
          </w:tcPr>
          <w:p w:rsidR="0034272F" w:rsidRDefault="00827E0B">
            <w:pPr>
              <w:spacing w:after="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Придбання спецодягу та спецвзуття</w:t>
            </w:r>
          </w:p>
        </w:tc>
        <w:tc>
          <w:tcPr>
            <w:tcW w:w="158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КНП “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Кіцманська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багатопрофі-льна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лікарня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інтенсивного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лікування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”</w:t>
            </w:r>
          </w:p>
        </w:tc>
        <w:tc>
          <w:tcPr>
            <w:tcW w:w="1408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2023-2027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роки</w:t>
            </w:r>
            <w:proofErr w:type="spellEnd"/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2023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150,0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150,0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Попередження інфікування медичного персоналу на робочому місці.</w:t>
            </w:r>
          </w:p>
        </w:tc>
      </w:tr>
      <w:tr w:rsidR="0034272F">
        <w:trPr>
          <w:trHeight w:val="108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2024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160,0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160,0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108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2025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170,0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170,0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108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2026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180,0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180,0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108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2027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190,0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190,0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6</w:t>
            </w:r>
          </w:p>
        </w:tc>
        <w:tc>
          <w:tcPr>
            <w:tcW w:w="3739" w:type="dxa"/>
            <w:vMerge w:val="restart"/>
            <w:vAlign w:val="center"/>
          </w:tcPr>
          <w:p w:rsidR="0034272F" w:rsidRDefault="00827E0B">
            <w:pPr>
              <w:spacing w:after="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Дотримання вимог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профілак-тичних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медичних оглядів (проведення щорічних медичних оглядів працівників)</w:t>
            </w:r>
          </w:p>
        </w:tc>
        <w:tc>
          <w:tcPr>
            <w:tcW w:w="158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КНП “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Кіцманська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багатопроф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і-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льна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лікарня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інтенсивного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лікування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”</w:t>
            </w:r>
          </w:p>
        </w:tc>
        <w:tc>
          <w:tcPr>
            <w:tcW w:w="1408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2023-2027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роки</w:t>
            </w:r>
            <w:proofErr w:type="spellEnd"/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2023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-</w:t>
            </w:r>
          </w:p>
        </w:tc>
        <w:tc>
          <w:tcPr>
            <w:tcW w:w="3843" w:type="dxa"/>
            <w:gridSpan w:val="3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безкоштовно</w:t>
            </w:r>
            <w:proofErr w:type="spellEnd"/>
          </w:p>
        </w:tc>
        <w:tc>
          <w:tcPr>
            <w:tcW w:w="271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Збереження здоров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'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я медичного персоналу</w:t>
            </w: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2024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-</w:t>
            </w:r>
          </w:p>
        </w:tc>
        <w:tc>
          <w:tcPr>
            <w:tcW w:w="3843" w:type="dxa"/>
            <w:gridSpan w:val="3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безкоштовно</w:t>
            </w:r>
            <w:proofErr w:type="spellEnd"/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27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2025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-</w:t>
            </w:r>
          </w:p>
        </w:tc>
        <w:tc>
          <w:tcPr>
            <w:tcW w:w="3843" w:type="dxa"/>
            <w:gridSpan w:val="3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безкоштовно</w:t>
            </w:r>
            <w:proofErr w:type="spellEnd"/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2026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-</w:t>
            </w:r>
          </w:p>
        </w:tc>
        <w:tc>
          <w:tcPr>
            <w:tcW w:w="3843" w:type="dxa"/>
            <w:gridSpan w:val="3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безкоштовно</w:t>
            </w:r>
            <w:proofErr w:type="spellEnd"/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2027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-</w:t>
            </w:r>
          </w:p>
        </w:tc>
        <w:tc>
          <w:tcPr>
            <w:tcW w:w="3843" w:type="dxa"/>
            <w:gridSpan w:val="3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безкоштовно</w:t>
            </w:r>
            <w:proofErr w:type="spellEnd"/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</w:t>
            </w:r>
          </w:p>
        </w:tc>
        <w:tc>
          <w:tcPr>
            <w:tcW w:w="3739" w:type="dxa"/>
            <w:vMerge w:val="restart"/>
            <w:vAlign w:val="center"/>
          </w:tcPr>
          <w:p w:rsidR="0034272F" w:rsidRDefault="00827E0B">
            <w:pPr>
              <w:spacing w:after="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Придбання</w:t>
            </w:r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обладнання для</w:t>
            </w:r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lastRenderedPageBreak/>
              <w:t>бактереологічної</w:t>
            </w:r>
            <w:proofErr w:type="spellEnd"/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лабораторії</w:t>
            </w:r>
            <w:proofErr w:type="spellEnd"/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 (автоклав, </w:t>
            </w:r>
            <w:proofErr w:type="spellStart"/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денциляметр</w:t>
            </w:r>
            <w:proofErr w:type="spellEnd"/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),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 засобів та для визначення резистентності та постановки на чутливість до антибіотиків.</w:t>
            </w:r>
          </w:p>
        </w:tc>
        <w:tc>
          <w:tcPr>
            <w:tcW w:w="158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lastRenderedPageBreak/>
              <w:t xml:space="preserve">КНП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lastRenderedPageBreak/>
              <w:t>“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Кіцманська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багатопроф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і-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льна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лікарня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інтенсивного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лікування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”</w:t>
            </w:r>
          </w:p>
        </w:tc>
        <w:tc>
          <w:tcPr>
            <w:tcW w:w="1408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lastRenderedPageBreak/>
              <w:t xml:space="preserve">2023-2027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lastRenderedPageBreak/>
              <w:t>роки</w:t>
            </w:r>
            <w:proofErr w:type="spellEnd"/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lastRenderedPageBreak/>
              <w:t>2023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414,3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314,3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100,0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Покращення якості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 xml:space="preserve">призначення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анти-біотиків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пацієнтам, враховуючи чутливість до антибіотиків.</w:t>
            </w: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2024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65,8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65,8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2025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69,1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69,1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2026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72,3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72,3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2027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76,2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76,2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8</w:t>
            </w:r>
          </w:p>
        </w:tc>
        <w:tc>
          <w:tcPr>
            <w:tcW w:w="3739" w:type="dxa"/>
            <w:vMerge w:val="restart"/>
            <w:vAlign w:val="center"/>
          </w:tcPr>
          <w:p w:rsidR="0034272F" w:rsidRDefault="00827E0B">
            <w:pPr>
              <w:spacing w:after="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Придбання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диспенсерів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для антисептиків, рідкого мила, одноразових паперових рушників.</w:t>
            </w:r>
          </w:p>
        </w:tc>
        <w:tc>
          <w:tcPr>
            <w:tcW w:w="158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КНП “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Кіцманська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багатопроф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і-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льна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лікарня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інтенсивного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лікування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”</w:t>
            </w:r>
          </w:p>
        </w:tc>
        <w:tc>
          <w:tcPr>
            <w:tcW w:w="1408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2023-2027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роки</w:t>
            </w:r>
            <w:proofErr w:type="spellEnd"/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2023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60,0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60,0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Забезпечити захист медичного персоналу,безпечність надання медичної допомоги пацієнтам.</w:t>
            </w: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2024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65,0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65,0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2025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15,0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15,0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2026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15,0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15,0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rPr>
          <w:trHeight w:val="32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2027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15,0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15,0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rPr>
          <w:trHeight w:val="287"/>
        </w:trPr>
        <w:tc>
          <w:tcPr>
            <w:tcW w:w="582" w:type="dxa"/>
            <w:vMerge w:val="restart"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9</w:t>
            </w:r>
          </w:p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3739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Придбання  УФО -</w:t>
            </w:r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опромінювачів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екранованого типу.</w:t>
            </w:r>
          </w:p>
        </w:tc>
        <w:tc>
          <w:tcPr>
            <w:tcW w:w="158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КНП “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Кіцманська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багатопроф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і-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льна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лікарня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інтенсивного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лікування</w:t>
            </w:r>
            <w:proofErr w:type="spellEnd"/>
          </w:p>
        </w:tc>
        <w:tc>
          <w:tcPr>
            <w:tcW w:w="1408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2023-2027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роки</w:t>
            </w:r>
            <w:proofErr w:type="spellEnd"/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2023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Забезпечити захист медичного персоналу  пацієнтів 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відвіду-вачів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від інфекційних хвороб,які передаються аерогенним шляхом</w:t>
            </w:r>
          </w:p>
        </w:tc>
      </w:tr>
      <w:tr w:rsidR="0034272F">
        <w:trPr>
          <w:trHeight w:val="209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2024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45,0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45,0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rPr>
          <w:trHeight w:val="278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2025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50,0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50,0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rPr>
          <w:trHeight w:val="244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2026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rPr>
          <w:trHeight w:val="312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3739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2027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30,0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rPr>
          <w:trHeight w:val="312"/>
        </w:trPr>
        <w:tc>
          <w:tcPr>
            <w:tcW w:w="582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10</w:t>
            </w:r>
          </w:p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Лампи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бактеріоцидні</w:t>
            </w:r>
            <w:proofErr w:type="spellEnd"/>
          </w:p>
        </w:tc>
        <w:tc>
          <w:tcPr>
            <w:tcW w:w="1586" w:type="dxa"/>
            <w:vMerge w:val="restart"/>
            <w:vAlign w:val="center"/>
          </w:tcPr>
          <w:p w:rsidR="0034272F" w:rsidRPr="00827E0B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КНП</w:t>
            </w:r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“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Кіцманська</w:t>
            </w:r>
            <w:proofErr w:type="spellEnd"/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багатопроф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і</w:t>
            </w:r>
            <w:proofErr w:type="spellEnd"/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льна</w:t>
            </w:r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лікарня</w:t>
            </w:r>
            <w:proofErr w:type="spellEnd"/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інтенсивного</w:t>
            </w:r>
            <w:proofErr w:type="spellEnd"/>
            <w:r w:rsidRPr="00827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  <w:t>лікування</w:t>
            </w:r>
            <w:proofErr w:type="spellEnd"/>
          </w:p>
        </w:tc>
        <w:tc>
          <w:tcPr>
            <w:tcW w:w="1408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2023-2027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роки</w:t>
            </w:r>
            <w:proofErr w:type="spellEnd"/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2023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 w:val="restart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Забезпечити захист медичного персоналу  пацієнтів 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відвіду-вачів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від інфекційних хвороб,які передаються аерогенним шляхом</w:t>
            </w:r>
          </w:p>
        </w:tc>
      </w:tr>
      <w:tr w:rsidR="0034272F">
        <w:trPr>
          <w:trHeight w:val="312"/>
        </w:trPr>
        <w:tc>
          <w:tcPr>
            <w:tcW w:w="582" w:type="dxa"/>
            <w:vMerge/>
            <w:vAlign w:val="center"/>
          </w:tcPr>
          <w:p w:rsidR="0034272F" w:rsidRPr="00827E0B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3739" w:type="dxa"/>
            <w:vMerge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2024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15,0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15,0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rPr>
          <w:trHeight w:val="312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2025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rPr>
          <w:trHeight w:val="312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2026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18,0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18,0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rPr>
          <w:trHeight w:val="312"/>
        </w:trPr>
        <w:tc>
          <w:tcPr>
            <w:tcW w:w="582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</w:p>
        </w:tc>
        <w:tc>
          <w:tcPr>
            <w:tcW w:w="3739" w:type="dxa"/>
            <w:vMerge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58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1408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781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2027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25,0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25,0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0,0</w:t>
            </w:r>
          </w:p>
        </w:tc>
        <w:tc>
          <w:tcPr>
            <w:tcW w:w="2716" w:type="dxa"/>
            <w:vMerge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</w:tr>
      <w:tr w:rsidR="0034272F">
        <w:tc>
          <w:tcPr>
            <w:tcW w:w="8096" w:type="dxa"/>
            <w:gridSpan w:val="5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Всього:</w:t>
            </w:r>
          </w:p>
        </w:tc>
        <w:tc>
          <w:tcPr>
            <w:tcW w:w="959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  <w:t>42839,0</w:t>
            </w:r>
          </w:p>
        </w:tc>
        <w:tc>
          <w:tcPr>
            <w:tcW w:w="1422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  <w:t>20165,1</w:t>
            </w:r>
          </w:p>
        </w:tc>
        <w:tc>
          <w:tcPr>
            <w:tcW w:w="1255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  <w:t>3087,0</w:t>
            </w:r>
          </w:p>
        </w:tc>
        <w:tc>
          <w:tcPr>
            <w:tcW w:w="1166" w:type="dxa"/>
            <w:vAlign w:val="center"/>
          </w:tcPr>
          <w:p w:rsidR="0034272F" w:rsidRDefault="00827E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  <w:t>19586,9</w:t>
            </w:r>
          </w:p>
        </w:tc>
        <w:tc>
          <w:tcPr>
            <w:tcW w:w="2716" w:type="dxa"/>
            <w:vAlign w:val="center"/>
          </w:tcPr>
          <w:p w:rsidR="0034272F" w:rsidRDefault="003427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</w:p>
        </w:tc>
      </w:tr>
    </w:tbl>
    <w:p w:rsidR="0034272F" w:rsidRDefault="0034272F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uk-UA"/>
        </w:rPr>
      </w:pPr>
    </w:p>
    <w:p w:rsidR="0034272F" w:rsidRDefault="0034272F">
      <w:pPr>
        <w:shd w:val="clear" w:color="auto" w:fill="FFFFFF"/>
        <w:tabs>
          <w:tab w:val="left" w:pos="9309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tabs>
          <w:tab w:val="left" w:pos="9309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tabs>
          <w:tab w:val="left" w:pos="9309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tabs>
          <w:tab w:val="left" w:pos="9309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</w:p>
    <w:p w:rsidR="00827E0B" w:rsidRDefault="00827E0B">
      <w:pPr>
        <w:shd w:val="clear" w:color="auto" w:fill="FFFFFF"/>
        <w:tabs>
          <w:tab w:val="left" w:pos="9309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</w:p>
    <w:p w:rsidR="00827E0B" w:rsidRDefault="00827E0B" w:rsidP="00827E0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Секретар міської ради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ab/>
        <w:t>Петро ЧУПРИНА</w:t>
      </w:r>
    </w:p>
    <w:p w:rsidR="00827E0B" w:rsidRDefault="00827E0B">
      <w:pPr>
        <w:shd w:val="clear" w:color="auto" w:fill="FFFFFF"/>
        <w:tabs>
          <w:tab w:val="left" w:pos="9309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bookmarkStart w:id="7" w:name="_GoBack"/>
      <w:bookmarkEnd w:id="7"/>
    </w:p>
    <w:sectPr w:rsidR="00827E0B" w:rsidSect="00827E0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907" w:rsidRDefault="00E27907">
      <w:pPr>
        <w:spacing w:line="240" w:lineRule="auto"/>
      </w:pPr>
      <w:r>
        <w:separator/>
      </w:r>
    </w:p>
  </w:endnote>
  <w:endnote w:type="continuationSeparator" w:id="0">
    <w:p w:rsidR="00E27907" w:rsidRDefault="00E2790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907" w:rsidRDefault="00E27907">
      <w:pPr>
        <w:spacing w:after="0"/>
      </w:pPr>
      <w:r>
        <w:separator/>
      </w:r>
    </w:p>
  </w:footnote>
  <w:footnote w:type="continuationSeparator" w:id="0">
    <w:p w:rsidR="00E27907" w:rsidRDefault="00E27907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8592695"/>
      <w:docPartObj>
        <w:docPartGallery w:val="Page Numbers (Top of Page)"/>
        <w:docPartUnique/>
      </w:docPartObj>
    </w:sdtPr>
    <w:sdtContent>
      <w:p w:rsidR="00DF22BD" w:rsidRDefault="00A57BE7">
        <w:pPr>
          <w:pStyle w:val="ac"/>
          <w:jc w:val="center"/>
        </w:pPr>
        <w:fldSimple w:instr=" PAGE   \* MERGEFORMAT ">
          <w:r w:rsidR="00DE4D80">
            <w:rPr>
              <w:noProof/>
            </w:rPr>
            <w:t>23</w:t>
          </w:r>
        </w:fldSimple>
      </w:p>
    </w:sdtContent>
  </w:sdt>
  <w:p w:rsidR="00DF22BD" w:rsidRDefault="00DF22BD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042D"/>
    <w:multiLevelType w:val="multilevel"/>
    <w:tmpl w:val="072D042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A341B46"/>
    <w:multiLevelType w:val="multilevel"/>
    <w:tmpl w:val="0A341B4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8743E0"/>
    <w:multiLevelType w:val="multilevel"/>
    <w:tmpl w:val="5A8743E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2035"/>
    <w:rsid w:val="00020182"/>
    <w:rsid w:val="000360E7"/>
    <w:rsid w:val="00050B7C"/>
    <w:rsid w:val="00087FCA"/>
    <w:rsid w:val="00095C36"/>
    <w:rsid w:val="000A63C6"/>
    <w:rsid w:val="000D0765"/>
    <w:rsid w:val="000E5860"/>
    <w:rsid w:val="0010097C"/>
    <w:rsid w:val="00101170"/>
    <w:rsid w:val="00142825"/>
    <w:rsid w:val="00146D9A"/>
    <w:rsid w:val="0014729B"/>
    <w:rsid w:val="001A4851"/>
    <w:rsid w:val="001F71B7"/>
    <w:rsid w:val="00211789"/>
    <w:rsid w:val="00226E8D"/>
    <w:rsid w:val="00230294"/>
    <w:rsid w:val="0025415F"/>
    <w:rsid w:val="0027242C"/>
    <w:rsid w:val="00272D50"/>
    <w:rsid w:val="002B18DF"/>
    <w:rsid w:val="002C7F2A"/>
    <w:rsid w:val="002E7475"/>
    <w:rsid w:val="00333623"/>
    <w:rsid w:val="0034272F"/>
    <w:rsid w:val="00370B94"/>
    <w:rsid w:val="00380907"/>
    <w:rsid w:val="003814E5"/>
    <w:rsid w:val="00396AD1"/>
    <w:rsid w:val="003C6978"/>
    <w:rsid w:val="003F29F0"/>
    <w:rsid w:val="00436F63"/>
    <w:rsid w:val="004656B6"/>
    <w:rsid w:val="00486E7C"/>
    <w:rsid w:val="00493974"/>
    <w:rsid w:val="004B16B5"/>
    <w:rsid w:val="004B1F3C"/>
    <w:rsid w:val="004B520A"/>
    <w:rsid w:val="004B6C6A"/>
    <w:rsid w:val="004E50BF"/>
    <w:rsid w:val="0051313E"/>
    <w:rsid w:val="00522003"/>
    <w:rsid w:val="005263DD"/>
    <w:rsid w:val="00594483"/>
    <w:rsid w:val="005A13FE"/>
    <w:rsid w:val="005B2706"/>
    <w:rsid w:val="00602532"/>
    <w:rsid w:val="00625838"/>
    <w:rsid w:val="00630CBD"/>
    <w:rsid w:val="00642D91"/>
    <w:rsid w:val="006437D3"/>
    <w:rsid w:val="006662A7"/>
    <w:rsid w:val="006757DE"/>
    <w:rsid w:val="0068212F"/>
    <w:rsid w:val="0069682D"/>
    <w:rsid w:val="006C7CB8"/>
    <w:rsid w:val="006D60B9"/>
    <w:rsid w:val="006F730B"/>
    <w:rsid w:val="00734A7F"/>
    <w:rsid w:val="00765129"/>
    <w:rsid w:val="007720CC"/>
    <w:rsid w:val="007A3F3D"/>
    <w:rsid w:val="007B485F"/>
    <w:rsid w:val="007B5E27"/>
    <w:rsid w:val="007C3906"/>
    <w:rsid w:val="007C48A3"/>
    <w:rsid w:val="007C4E38"/>
    <w:rsid w:val="007F0953"/>
    <w:rsid w:val="007F5269"/>
    <w:rsid w:val="00827E0B"/>
    <w:rsid w:val="00864BD9"/>
    <w:rsid w:val="00872B39"/>
    <w:rsid w:val="008743D6"/>
    <w:rsid w:val="00890668"/>
    <w:rsid w:val="00895208"/>
    <w:rsid w:val="008A2547"/>
    <w:rsid w:val="008A44E0"/>
    <w:rsid w:val="008B5DE6"/>
    <w:rsid w:val="008E0328"/>
    <w:rsid w:val="009027E1"/>
    <w:rsid w:val="00903D01"/>
    <w:rsid w:val="009057FA"/>
    <w:rsid w:val="009344B4"/>
    <w:rsid w:val="00945F50"/>
    <w:rsid w:val="009503AC"/>
    <w:rsid w:val="0096008D"/>
    <w:rsid w:val="009712E8"/>
    <w:rsid w:val="009910B9"/>
    <w:rsid w:val="009A65A6"/>
    <w:rsid w:val="009B5972"/>
    <w:rsid w:val="009D7A63"/>
    <w:rsid w:val="009E2BD0"/>
    <w:rsid w:val="009F4E33"/>
    <w:rsid w:val="00A069AB"/>
    <w:rsid w:val="00A23A4B"/>
    <w:rsid w:val="00A35C90"/>
    <w:rsid w:val="00A3765C"/>
    <w:rsid w:val="00A424B4"/>
    <w:rsid w:val="00A57BE7"/>
    <w:rsid w:val="00A66F4F"/>
    <w:rsid w:val="00AB4CF6"/>
    <w:rsid w:val="00AD6EA9"/>
    <w:rsid w:val="00B00B2D"/>
    <w:rsid w:val="00B05BAC"/>
    <w:rsid w:val="00B11CA0"/>
    <w:rsid w:val="00B168AC"/>
    <w:rsid w:val="00B24470"/>
    <w:rsid w:val="00B32432"/>
    <w:rsid w:val="00B607C0"/>
    <w:rsid w:val="00B611A0"/>
    <w:rsid w:val="00B70ABD"/>
    <w:rsid w:val="00B71A06"/>
    <w:rsid w:val="00BB3901"/>
    <w:rsid w:val="00BD6D4C"/>
    <w:rsid w:val="00BE186B"/>
    <w:rsid w:val="00C362B6"/>
    <w:rsid w:val="00C370EC"/>
    <w:rsid w:val="00C37708"/>
    <w:rsid w:val="00C37859"/>
    <w:rsid w:val="00C50FED"/>
    <w:rsid w:val="00C51894"/>
    <w:rsid w:val="00C77468"/>
    <w:rsid w:val="00C8298E"/>
    <w:rsid w:val="00CC2035"/>
    <w:rsid w:val="00D1078E"/>
    <w:rsid w:val="00D32782"/>
    <w:rsid w:val="00D46841"/>
    <w:rsid w:val="00D54900"/>
    <w:rsid w:val="00DA1BFC"/>
    <w:rsid w:val="00DA3182"/>
    <w:rsid w:val="00DA6960"/>
    <w:rsid w:val="00DB76D0"/>
    <w:rsid w:val="00DC3ACB"/>
    <w:rsid w:val="00DE4D80"/>
    <w:rsid w:val="00DF22BD"/>
    <w:rsid w:val="00DF783D"/>
    <w:rsid w:val="00E00C0B"/>
    <w:rsid w:val="00E02CAE"/>
    <w:rsid w:val="00E27907"/>
    <w:rsid w:val="00E37D25"/>
    <w:rsid w:val="00E57CFC"/>
    <w:rsid w:val="00E70DE1"/>
    <w:rsid w:val="00EA4EAB"/>
    <w:rsid w:val="00EB06F0"/>
    <w:rsid w:val="00EE00C9"/>
    <w:rsid w:val="00EE46B8"/>
    <w:rsid w:val="00EF7DE7"/>
    <w:rsid w:val="00F04BC1"/>
    <w:rsid w:val="00F165F9"/>
    <w:rsid w:val="00F1794B"/>
    <w:rsid w:val="00F308B8"/>
    <w:rsid w:val="00F6433D"/>
    <w:rsid w:val="00F95D23"/>
    <w:rsid w:val="00FB6CFC"/>
    <w:rsid w:val="00FC0A3D"/>
    <w:rsid w:val="00FD216C"/>
    <w:rsid w:val="00FE7CEC"/>
    <w:rsid w:val="00FF59A7"/>
    <w:rsid w:val="0844216B"/>
    <w:rsid w:val="0DC5681D"/>
    <w:rsid w:val="101D3D9B"/>
    <w:rsid w:val="122B4AE8"/>
    <w:rsid w:val="141902AB"/>
    <w:rsid w:val="15DE23F4"/>
    <w:rsid w:val="1BC81072"/>
    <w:rsid w:val="1D7D2DC4"/>
    <w:rsid w:val="1EEF304E"/>
    <w:rsid w:val="20C36BD1"/>
    <w:rsid w:val="263A58E6"/>
    <w:rsid w:val="27175085"/>
    <w:rsid w:val="27496B31"/>
    <w:rsid w:val="2A0E60B3"/>
    <w:rsid w:val="2A7F1337"/>
    <w:rsid w:val="2EB45BB2"/>
    <w:rsid w:val="31CA4AE1"/>
    <w:rsid w:val="36EA627A"/>
    <w:rsid w:val="36F82A6E"/>
    <w:rsid w:val="3D473E81"/>
    <w:rsid w:val="44761ED0"/>
    <w:rsid w:val="45441E26"/>
    <w:rsid w:val="46154BDC"/>
    <w:rsid w:val="47014B93"/>
    <w:rsid w:val="49B54134"/>
    <w:rsid w:val="52820952"/>
    <w:rsid w:val="5508214A"/>
    <w:rsid w:val="576E0BDC"/>
    <w:rsid w:val="5ED655FE"/>
    <w:rsid w:val="667A2C2A"/>
    <w:rsid w:val="6E035861"/>
    <w:rsid w:val="705F4A66"/>
    <w:rsid w:val="70B2124A"/>
    <w:rsid w:val="72F04BB0"/>
    <w:rsid w:val="76895FB5"/>
    <w:rsid w:val="77853260"/>
    <w:rsid w:val="7C617353"/>
    <w:rsid w:val="7C765821"/>
    <w:rsid w:val="7DD57B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 w:unhideWhenUsed="0"/>
    <w:lsdException w:name="Normal Table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0E7"/>
    <w:pPr>
      <w:spacing w:after="160" w:line="25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qFormat/>
    <w:rsid w:val="000360E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360E7"/>
    <w:rPr>
      <w:i/>
      <w:iCs/>
    </w:rPr>
  </w:style>
  <w:style w:type="character" w:styleId="a4">
    <w:name w:val="Hyperlink"/>
    <w:basedOn w:val="a0"/>
    <w:uiPriority w:val="99"/>
    <w:unhideWhenUsed/>
    <w:rsid w:val="000360E7"/>
    <w:rPr>
      <w:color w:val="0000FF"/>
      <w:u w:val="single"/>
    </w:rPr>
  </w:style>
  <w:style w:type="character" w:styleId="a5">
    <w:name w:val="Strong"/>
    <w:basedOn w:val="a0"/>
    <w:uiPriority w:val="22"/>
    <w:qFormat/>
    <w:rsid w:val="000360E7"/>
    <w:rPr>
      <w:b/>
      <w:bCs/>
    </w:rPr>
  </w:style>
  <w:style w:type="paragraph" w:styleId="a6">
    <w:name w:val="Normal (Web)"/>
    <w:aliases w:val="Обычный (Web)"/>
    <w:basedOn w:val="a"/>
    <w:rsid w:val="00036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7">
    <w:name w:val="Table Grid"/>
    <w:basedOn w:val="a1"/>
    <w:uiPriority w:val="59"/>
    <w:rsid w:val="000360E7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0360E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0360E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rvts23">
    <w:name w:val="rvts23"/>
    <w:basedOn w:val="a0"/>
    <w:rsid w:val="000360E7"/>
  </w:style>
  <w:style w:type="paragraph" w:customStyle="1" w:styleId="rvps2">
    <w:name w:val="rvps2"/>
    <w:basedOn w:val="a"/>
    <w:rsid w:val="00036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dat0">
    <w:name w:val="dat0"/>
    <w:basedOn w:val="a0"/>
    <w:rsid w:val="000360E7"/>
  </w:style>
  <w:style w:type="paragraph" w:styleId="a9">
    <w:name w:val="Balloon Text"/>
    <w:basedOn w:val="a"/>
    <w:link w:val="aa"/>
    <w:uiPriority w:val="99"/>
    <w:semiHidden/>
    <w:unhideWhenUsed/>
    <w:rsid w:val="00B168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B168AC"/>
    <w:rPr>
      <w:rFonts w:ascii="Segoe UI" w:hAnsi="Segoe UI" w:cs="Segoe UI"/>
      <w:sz w:val="18"/>
      <w:szCs w:val="18"/>
      <w:lang w:eastAsia="en-US"/>
    </w:rPr>
  </w:style>
  <w:style w:type="paragraph" w:styleId="ab">
    <w:name w:val="No Spacing"/>
    <w:uiPriority w:val="99"/>
    <w:qFormat/>
    <w:rsid w:val="00DF22BD"/>
    <w:rPr>
      <w:rFonts w:ascii="Calibri" w:eastAsia="Times New Roman" w:hAnsi="Calibri" w:cs="Times New Roman"/>
      <w:sz w:val="22"/>
      <w:szCs w:val="22"/>
      <w:lang w:val="ru-RU" w:eastAsia="ru-RU"/>
    </w:rPr>
  </w:style>
  <w:style w:type="paragraph" w:styleId="ac">
    <w:name w:val="header"/>
    <w:basedOn w:val="a"/>
    <w:link w:val="ad"/>
    <w:uiPriority w:val="99"/>
    <w:unhideWhenUsed/>
    <w:rsid w:val="00DF22B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Верхній колонтитул Знак"/>
    <w:basedOn w:val="a0"/>
    <w:link w:val="ac"/>
    <w:uiPriority w:val="99"/>
    <w:rsid w:val="00DF22BD"/>
    <w:rPr>
      <w:sz w:val="22"/>
      <w:szCs w:val="22"/>
      <w:lang w:eastAsia="en-US"/>
    </w:rPr>
  </w:style>
  <w:style w:type="paragraph" w:styleId="ae">
    <w:name w:val="footer"/>
    <w:basedOn w:val="a"/>
    <w:link w:val="af"/>
    <w:uiPriority w:val="99"/>
    <w:semiHidden/>
    <w:unhideWhenUsed/>
    <w:rsid w:val="00DF22B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Нижній колонтитул Знак"/>
    <w:basedOn w:val="a0"/>
    <w:link w:val="ae"/>
    <w:uiPriority w:val="99"/>
    <w:semiHidden/>
    <w:rsid w:val="00DF22BD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894-20" TargetMode="External"/><Relationship Id="rId13" Type="http://schemas.openxmlformats.org/officeDocument/2006/relationships/hyperlink" Target="http://search.ligazakon.ua/l_doc2.nsf/link1/RE36946.html" TargetMode="External"/><Relationship Id="rId18" Type="http://schemas.openxmlformats.org/officeDocument/2006/relationships/hyperlink" Target="https://zakon.rada.gov.ua/laws/show/z0894-20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zakon.rada.gov.ua/laws/show/1972-12" TargetMode="External"/><Relationship Id="rId17" Type="http://schemas.openxmlformats.org/officeDocument/2006/relationships/hyperlink" Target="https://zakon.rada.gov.ua/laws/show/z1110-2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zakon.rada.gov.ua/laws/show/z0980-14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on.rada.gov.ua/laws/show/1894-2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zakon.rada.gov.ua/laws/show/z1324-21" TargetMode="External"/><Relationship Id="rId10" Type="http://schemas.openxmlformats.org/officeDocument/2006/relationships/header" Target="header1.xml"/><Relationship Id="rId19" Type="http://schemas.openxmlformats.org/officeDocument/2006/relationships/hyperlink" Target="https://zakon.rada.gov.ua/laws/show/z1269-1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1972-12" TargetMode="External"/><Relationship Id="rId14" Type="http://schemas.openxmlformats.org/officeDocument/2006/relationships/hyperlink" Target="http://search.ligazakon.ua/l_doc2.nsf/link1/RE36946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4133F3-DC9B-494E-8B50-E4A19FB1A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23</Pages>
  <Words>19445</Words>
  <Characters>11085</Characters>
  <Application>Microsoft Office Word</Application>
  <DocSecurity>0</DocSecurity>
  <Lines>92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petromeroslavovih</cp:lastModifiedBy>
  <cp:revision>4</cp:revision>
  <cp:lastPrinted>2023-04-04T12:32:00Z</cp:lastPrinted>
  <dcterms:created xsi:type="dcterms:W3CDTF">2023-03-22T07:03:00Z</dcterms:created>
  <dcterms:modified xsi:type="dcterms:W3CDTF">2023-04-04T12:35:00Z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1049-11.2.0.11486</vt:lpwstr>
  </property>
  <property fmtid="{D5CDD505-2E9C-101B-9397-08002B2CF9AE}" pid="3" name="ICV">
    <vt:lpwstr>948D1E6A2E4443B8838305240A8F6258</vt:lpwstr>
  </property>
</Properties>
</file>