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08B" w:rsidRDefault="0084208B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 xml:space="preserve">Інформація про </w:t>
      </w:r>
      <w:r w:rsidRPr="004F76F4">
        <w:rPr>
          <w:rStyle w:val="Strong"/>
          <w:color w:val="333333"/>
          <w:lang w:val="uk-UA"/>
        </w:rPr>
        <w:t xml:space="preserve"> </w:t>
      </w:r>
      <w:r w:rsidRPr="00724196">
        <w:rPr>
          <w:rStyle w:val="Strong"/>
          <w:color w:val="333333"/>
          <w:lang w:val="uk-UA"/>
        </w:rPr>
        <w:t xml:space="preserve">виконання </w:t>
      </w:r>
      <w:r>
        <w:rPr>
          <w:rStyle w:val="Strong"/>
          <w:color w:val="333333"/>
          <w:lang w:val="uk-UA"/>
        </w:rPr>
        <w:t>б</w:t>
      </w:r>
      <w:r w:rsidRPr="00724196">
        <w:rPr>
          <w:rStyle w:val="Strong"/>
          <w:color w:val="333333"/>
          <w:lang w:val="uk-UA"/>
        </w:rPr>
        <w:t>юджет</w:t>
      </w:r>
      <w:r>
        <w:rPr>
          <w:rStyle w:val="Strong"/>
          <w:color w:val="333333"/>
          <w:lang w:val="uk-UA"/>
        </w:rPr>
        <w:t>у</w:t>
      </w:r>
      <w:r w:rsidRPr="00724196">
        <w:rPr>
          <w:rStyle w:val="Strong"/>
          <w:color w:val="333333"/>
          <w:lang w:val="uk-UA"/>
        </w:rPr>
        <w:t xml:space="preserve"> </w:t>
      </w:r>
    </w:p>
    <w:p w:rsidR="0084208B" w:rsidRPr="004F76F4" w:rsidRDefault="0084208B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Кіцман</w:t>
      </w:r>
      <w:r w:rsidRPr="00724196">
        <w:rPr>
          <w:rStyle w:val="Strong"/>
          <w:color w:val="333333"/>
          <w:lang w:val="uk-UA"/>
        </w:rPr>
        <w:t>сько</w:t>
      </w:r>
      <w:r>
        <w:rPr>
          <w:rStyle w:val="Strong"/>
          <w:color w:val="333333"/>
          <w:lang w:val="uk-UA"/>
        </w:rPr>
        <w:t xml:space="preserve">ї </w:t>
      </w:r>
      <w:r w:rsidRPr="004F76F4">
        <w:rPr>
          <w:rStyle w:val="Strong"/>
          <w:color w:val="333333"/>
          <w:lang w:val="uk-UA"/>
        </w:rPr>
        <w:t xml:space="preserve"> міської територіальної громади </w:t>
      </w:r>
    </w:p>
    <w:p w:rsidR="0084208B" w:rsidRDefault="0084208B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за 9 місяців</w:t>
      </w:r>
      <w:r w:rsidRPr="004F76F4">
        <w:rPr>
          <w:rStyle w:val="Strong"/>
          <w:color w:val="333333"/>
          <w:lang w:val="uk-UA"/>
        </w:rPr>
        <w:t xml:space="preserve"> </w:t>
      </w:r>
      <w:r w:rsidRPr="00377053">
        <w:rPr>
          <w:rStyle w:val="Strong"/>
          <w:color w:val="333333"/>
          <w:lang w:val="uk-UA"/>
        </w:rPr>
        <w:t>20</w:t>
      </w:r>
      <w:r w:rsidRPr="004F76F4">
        <w:rPr>
          <w:rStyle w:val="Strong"/>
          <w:color w:val="333333"/>
          <w:lang w:val="uk-UA"/>
        </w:rPr>
        <w:t>2</w:t>
      </w:r>
      <w:r>
        <w:rPr>
          <w:rStyle w:val="Strong"/>
          <w:color w:val="333333"/>
          <w:lang w:val="uk-UA"/>
        </w:rPr>
        <w:t>2</w:t>
      </w:r>
      <w:r w:rsidRPr="00377053">
        <w:rPr>
          <w:rStyle w:val="Strong"/>
          <w:color w:val="333333"/>
          <w:lang w:val="uk-UA"/>
        </w:rPr>
        <w:t xml:space="preserve"> </w:t>
      </w:r>
      <w:r w:rsidRPr="004F76F4">
        <w:rPr>
          <w:rStyle w:val="Strong"/>
          <w:color w:val="333333"/>
        </w:rPr>
        <w:t> </w:t>
      </w:r>
      <w:r w:rsidRPr="00377053">
        <w:rPr>
          <w:rStyle w:val="Strong"/>
          <w:color w:val="333333"/>
          <w:lang w:val="uk-UA"/>
        </w:rPr>
        <w:t>р</w:t>
      </w:r>
      <w:r w:rsidRPr="004F76F4">
        <w:rPr>
          <w:rStyle w:val="Strong"/>
          <w:color w:val="333333"/>
          <w:lang w:val="uk-UA"/>
        </w:rPr>
        <w:t>оку</w:t>
      </w:r>
    </w:p>
    <w:p w:rsidR="0084208B" w:rsidRPr="00377053" w:rsidRDefault="0084208B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</w:p>
    <w:p w:rsidR="0084208B" w:rsidRPr="00377053" w:rsidRDefault="0084208B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  <w:r w:rsidRPr="00377053">
        <w:rPr>
          <w:rStyle w:val="Strong"/>
          <w:color w:val="333333"/>
          <w:lang w:val="uk-UA"/>
        </w:rPr>
        <w:t>ДОХОДИ</w:t>
      </w:r>
    </w:p>
    <w:p w:rsidR="0084208B" w:rsidRPr="004F76F4" w:rsidRDefault="0084208B" w:rsidP="00724196">
      <w:pPr>
        <w:pStyle w:val="NormalWeb"/>
        <w:spacing w:before="0" w:beforeAutospacing="0" w:after="0" w:afterAutospacing="0"/>
        <w:ind w:firstLine="540"/>
        <w:jc w:val="both"/>
        <w:rPr>
          <w:lang w:val="uk-UA"/>
        </w:rPr>
      </w:pPr>
      <w:r w:rsidRPr="004F76F4">
        <w:rPr>
          <w:lang w:val="uk-UA"/>
        </w:rPr>
        <w:t xml:space="preserve">До загального фонду бюджету міської територіальної  громади за </w:t>
      </w:r>
      <w:r>
        <w:rPr>
          <w:lang w:val="uk-UA"/>
        </w:rPr>
        <w:t xml:space="preserve">9 місяців </w:t>
      </w:r>
      <w:r w:rsidRPr="004F76F4">
        <w:rPr>
          <w:lang w:val="uk-UA"/>
        </w:rPr>
        <w:t>202</w:t>
      </w:r>
      <w:r>
        <w:rPr>
          <w:lang w:val="uk-UA"/>
        </w:rPr>
        <w:t>2</w:t>
      </w:r>
      <w:r w:rsidRPr="004F76F4">
        <w:rPr>
          <w:lang w:val="uk-UA"/>
        </w:rPr>
        <w:t xml:space="preserve"> року надійшло </w:t>
      </w:r>
      <w:r>
        <w:rPr>
          <w:lang w:val="uk-UA"/>
        </w:rPr>
        <w:t>62 605,1</w:t>
      </w:r>
      <w:r w:rsidRPr="004F76F4">
        <w:rPr>
          <w:lang w:val="uk-UA"/>
        </w:rPr>
        <w:t xml:space="preserve"> тис.грн. доходів, податків та зборів, що становить </w:t>
      </w:r>
      <w:r>
        <w:rPr>
          <w:lang w:val="uk-UA"/>
        </w:rPr>
        <w:t>101,3</w:t>
      </w:r>
      <w:r w:rsidRPr="004F76F4">
        <w:rPr>
          <w:lang w:val="uk-UA"/>
        </w:rPr>
        <w:t xml:space="preserve"> % суми затвердженого плану на </w:t>
      </w:r>
      <w:r>
        <w:rPr>
          <w:lang w:val="uk-UA"/>
        </w:rPr>
        <w:t xml:space="preserve">9 місяців </w:t>
      </w:r>
      <w:r w:rsidRPr="004F76F4">
        <w:rPr>
          <w:lang w:val="uk-UA"/>
        </w:rPr>
        <w:t>202</w:t>
      </w:r>
      <w:r>
        <w:rPr>
          <w:lang w:val="uk-UA"/>
        </w:rPr>
        <w:t>2</w:t>
      </w:r>
      <w:r w:rsidRPr="004F76F4">
        <w:rPr>
          <w:lang w:val="uk-UA"/>
        </w:rPr>
        <w:t xml:space="preserve"> року</w:t>
      </w:r>
      <w:r>
        <w:rPr>
          <w:lang w:val="uk-UA"/>
        </w:rPr>
        <w:t>, та більше 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17,2 відсотки до відповідного періоду  минулого року.</w:t>
      </w:r>
    </w:p>
    <w:p w:rsidR="0084208B" w:rsidRPr="004F76F4" w:rsidRDefault="0084208B" w:rsidP="00724196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color w:val="333333"/>
          <w:lang w:val="uk-UA"/>
        </w:rPr>
        <w:t>За звітний період д</w:t>
      </w:r>
      <w:r w:rsidRPr="004F76F4">
        <w:rPr>
          <w:color w:val="333333"/>
        </w:rPr>
        <w:t xml:space="preserve">о бюджету </w:t>
      </w:r>
      <w:r w:rsidRPr="004F76F4">
        <w:rPr>
          <w:lang w:val="uk-UA"/>
        </w:rPr>
        <w:t>міської територіальної громади</w:t>
      </w:r>
      <w:r w:rsidRPr="004F76F4">
        <w:rPr>
          <w:color w:val="333333"/>
          <w:lang w:val="uk-UA"/>
        </w:rPr>
        <w:t xml:space="preserve"> </w:t>
      </w:r>
      <w:r w:rsidRPr="004F76F4">
        <w:rPr>
          <w:color w:val="333333"/>
        </w:rPr>
        <w:t>надійшл</w:t>
      </w:r>
      <w:r w:rsidRPr="004F76F4">
        <w:rPr>
          <w:color w:val="333333"/>
          <w:lang w:val="uk-UA"/>
        </w:rPr>
        <w:t>о</w:t>
      </w:r>
      <w:r w:rsidRPr="004F76F4">
        <w:rPr>
          <w:color w:val="333333"/>
        </w:rPr>
        <w:t>:</w:t>
      </w:r>
    </w:p>
    <w:p w:rsidR="0084208B" w:rsidRPr="004F76F4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податку на доходи фізичних осіб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41 765,3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84208B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податку на прибуток підприємств та фінансових установ комунальної власності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тис.грн.;</w:t>
      </w:r>
    </w:p>
    <w:p w:rsidR="0084208B" w:rsidRPr="004F76F4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спеціальне використання лісових ресурсів – 5,2 тис.грн.;</w:t>
      </w:r>
    </w:p>
    <w:p w:rsidR="0084208B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рентна плата за користування надрами загальнодержавного значення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84208B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 користування надрами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місцевого значення – 12,7 тис.грн.;</w:t>
      </w:r>
    </w:p>
    <w:p w:rsidR="0084208B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вироблених в Україні підакцизних товарів (пальне) – 114,3 тис.грн;</w:t>
      </w:r>
    </w:p>
    <w:p w:rsidR="0084208B" w:rsidRPr="007E6345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ввезених на митну територію України  підакцизних товарів (пальне) – 396,4 тис.грн;</w:t>
      </w:r>
    </w:p>
    <w:p w:rsidR="0084208B" w:rsidRPr="004F76F4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реалізапції  суб’єктами господарювання роздрібної торгівлі підакцизних товарів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1 891,6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84208B" w:rsidRPr="004F76F4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податок  на нерухоме майно відмінне від земельної ділянки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689,2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84208B" w:rsidRPr="004F76F4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плати за землю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3 017,0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84208B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єдиний податок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11 045,5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84208B" w:rsidRPr="004F76F4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частина чистого прибутку комунальних підприємств – 1,6 тис.грн.;</w:t>
      </w:r>
    </w:p>
    <w:p w:rsidR="0084208B" w:rsidRPr="004F76F4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адміністративні штрафи та інші санкції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84208B" w:rsidRPr="004F76F4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адміністративні штрафи та штрафні санкції за порушення законодавства у сфері виробництва та обігу алкогольних напоїв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та тютюнових виробів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40,0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84208B" w:rsidRPr="004F76F4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адміністративного збору за проведення державної реєстрації юридичних осіб, фізичних осіб – підприємців та громадських формувань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43,3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84208B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плата за надання інших адміністративних послуг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3 309,7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84208B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адміністративний збір за державну реєстрацію речових прав на нерухоме майно та їх обтяжень – 86,5тис.грн.;</w:t>
      </w:r>
    </w:p>
    <w:p w:rsidR="0084208B" w:rsidRPr="004F76F4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плата за скорочення термінів надання послуг у сфері державної реєстрації – 0,8 тис.грн.;</w:t>
      </w:r>
    </w:p>
    <w:p w:rsidR="0084208B" w:rsidRPr="004F76F4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орендної плати за користування майном, що перебуває в комунальній власності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42,8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84208B" w:rsidRPr="004F76F4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державне мито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58,8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84208B" w:rsidRPr="004F76F4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інші надходження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65,6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84208B" w:rsidRPr="004F76F4" w:rsidRDefault="0084208B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кошти від реалізації безхазяйного майна, знахідок, спадкового майна, майна, одержаного територіальною громадою в порядку оподаткування чи дарування, а також валютні цінності і грошові кошти власники яких невідомі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84208B" w:rsidRPr="004F76F4" w:rsidRDefault="0084208B" w:rsidP="0072419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Крім того,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9 місяців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року до загального фонду міської територіальної громади надійшло: базової дотації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12 177,0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освітньої субвенції з державного бюджету – 42 969,8 тис.грн.,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додаткової дотації з державного бюджету місцевим бюджетам на здійснення переданих з державного бюджету видатків з утримання закладів освіти та охорони здоров’я в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848,7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та дотація на проведення розрахунків протягом опалювального періоду за комунальні послуги та енергоносії, які споживаються установами – </w:t>
      </w:r>
      <w:r w:rsidRPr="00406FEC">
        <w:rPr>
          <w:rFonts w:ascii="Times New Roman" w:hAnsi="Times New Roman" w:cs="Times New Roman"/>
          <w:sz w:val="24"/>
          <w:szCs w:val="24"/>
          <w:lang w:val="uk-UA" w:eastAsia="ru-RU"/>
        </w:rPr>
        <w:t>1 687,5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субвенцій з місцевих бюджетів за рахунок відповідних субвенцій з державного бюджету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1 748,1 тис.грн. та інших субвенцій з других територіальних громад – 3 712,8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84208B" w:rsidRDefault="0084208B" w:rsidP="0072419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До спеціального фонду міської територіальної громади надійшло коштів в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2 623,8</w:t>
      </w:r>
      <w:r w:rsidRPr="004F76F4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58,5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% до уточненого плану на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звітній період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84208B" w:rsidRDefault="0084208B" w:rsidP="0072419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84208B" w:rsidRPr="004F76F4" w:rsidRDefault="0084208B" w:rsidP="0072419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84208B" w:rsidRPr="004F76F4" w:rsidRDefault="0084208B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</w:rPr>
      </w:pPr>
      <w:r w:rsidRPr="00406FEC">
        <w:rPr>
          <w:rStyle w:val="Strong"/>
          <w:color w:val="333333"/>
        </w:rPr>
        <w:t>ВИДАТКИ</w:t>
      </w:r>
    </w:p>
    <w:p w:rsidR="0084208B" w:rsidRPr="004F76F4" w:rsidRDefault="0084208B" w:rsidP="00724196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загального фонду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бюджету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міської територіальної  громади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9 місяців 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року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виконана в обсязі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117 555,4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173 945,7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67,6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84208B" w:rsidRPr="004F76F4" w:rsidRDefault="0084208B" w:rsidP="00724196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Заробітна плата працівникам установ соціально-культурної сфери виплачена в  повному обсязі з урахуванням мінімальної заробітної плати.</w:t>
      </w:r>
    </w:p>
    <w:p w:rsidR="0084208B" w:rsidRDefault="0084208B" w:rsidP="00724196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77053">
        <w:rPr>
          <w:rFonts w:ascii="Times New Roman" w:hAnsi="Times New Roman" w:cs="Times New Roman"/>
          <w:sz w:val="24"/>
          <w:szCs w:val="24"/>
          <w:lang w:val="uk-UA" w:eastAsia="ru-RU"/>
        </w:rPr>
        <w:t>Видатки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оплату праці працівників бюджетних установ та нарахування на неї здійснені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94 886,0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133 535,6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71,1 %. Заробітна плата за звітний період виплачена в повному обсязі, кредиторська заборгованість відсутня.</w:t>
      </w:r>
    </w:p>
    <w:p w:rsidR="0084208B" w:rsidRPr="004F76F4" w:rsidRDefault="0084208B" w:rsidP="00724196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Видатки на продукти харчування  за загальним фондом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склали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1 074,8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3 060,6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35,1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84208B" w:rsidRPr="004F76F4" w:rsidRDefault="0084208B" w:rsidP="00724196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На оплату комунальних послуг та енергоносіїв використано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14 707,1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23 165,0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що становить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63,5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84208B" w:rsidRPr="004F76F4" w:rsidRDefault="0084208B" w:rsidP="00724196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спеціального  фонду міської територіальної громади виконана за звітний період в обсязі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1 743,4 ,0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84208B" w:rsidRDefault="0084208B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84208B" w:rsidRDefault="0084208B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84208B" w:rsidRDefault="0084208B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84208B" w:rsidRDefault="0084208B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84208B" w:rsidRDefault="0084208B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84208B" w:rsidRDefault="0084208B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 xml:space="preserve">Начальник фінансового управління </w:t>
      </w:r>
    </w:p>
    <w:p w:rsidR="0084208B" w:rsidRDefault="0084208B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>Кіцманської міської ради                                                              Людмила ПАЛАГНЮК</w:t>
      </w:r>
    </w:p>
    <w:p w:rsidR="0084208B" w:rsidRDefault="0084208B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sectPr w:rsidR="0084208B" w:rsidSect="00AF2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altName w:val=" Times New Roman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07C68"/>
    <w:multiLevelType w:val="hybridMultilevel"/>
    <w:tmpl w:val="F40AE308"/>
    <w:lvl w:ilvl="0" w:tplc="BC743EAE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D8F"/>
    <w:rsid w:val="00005377"/>
    <w:rsid w:val="000D7CD0"/>
    <w:rsid w:val="000E0BAE"/>
    <w:rsid w:val="00113FBF"/>
    <w:rsid w:val="00141D5D"/>
    <w:rsid w:val="00160B4A"/>
    <w:rsid w:val="001D5124"/>
    <w:rsid w:val="001E6784"/>
    <w:rsid w:val="00243065"/>
    <w:rsid w:val="00305C90"/>
    <w:rsid w:val="0035598F"/>
    <w:rsid w:val="00377053"/>
    <w:rsid w:val="003771B6"/>
    <w:rsid w:val="003928E6"/>
    <w:rsid w:val="003E3E96"/>
    <w:rsid w:val="00406FEC"/>
    <w:rsid w:val="0042609F"/>
    <w:rsid w:val="00481EEC"/>
    <w:rsid w:val="004F76F4"/>
    <w:rsid w:val="00540279"/>
    <w:rsid w:val="005A22D3"/>
    <w:rsid w:val="005D63F1"/>
    <w:rsid w:val="005F6A5C"/>
    <w:rsid w:val="006149B9"/>
    <w:rsid w:val="00624B2C"/>
    <w:rsid w:val="006477EB"/>
    <w:rsid w:val="0065755A"/>
    <w:rsid w:val="00671D8F"/>
    <w:rsid w:val="00724196"/>
    <w:rsid w:val="007E6345"/>
    <w:rsid w:val="007F3C94"/>
    <w:rsid w:val="00807ECE"/>
    <w:rsid w:val="0084208B"/>
    <w:rsid w:val="008958A1"/>
    <w:rsid w:val="008B30BA"/>
    <w:rsid w:val="008D2ED8"/>
    <w:rsid w:val="00905842"/>
    <w:rsid w:val="00932269"/>
    <w:rsid w:val="009752DD"/>
    <w:rsid w:val="009F48FD"/>
    <w:rsid w:val="00A2233E"/>
    <w:rsid w:val="00AD61A0"/>
    <w:rsid w:val="00AF2AE2"/>
    <w:rsid w:val="00B21961"/>
    <w:rsid w:val="00B315B8"/>
    <w:rsid w:val="00B52AA2"/>
    <w:rsid w:val="00B632B2"/>
    <w:rsid w:val="00B8596D"/>
    <w:rsid w:val="00BB1350"/>
    <w:rsid w:val="00BE1B52"/>
    <w:rsid w:val="00BF05CA"/>
    <w:rsid w:val="00C16EBE"/>
    <w:rsid w:val="00C27BC9"/>
    <w:rsid w:val="00C4409B"/>
    <w:rsid w:val="00C54AE7"/>
    <w:rsid w:val="00C57802"/>
    <w:rsid w:val="00C63C94"/>
    <w:rsid w:val="00C64845"/>
    <w:rsid w:val="00C82150"/>
    <w:rsid w:val="00CD565C"/>
    <w:rsid w:val="00D16755"/>
    <w:rsid w:val="00D560A6"/>
    <w:rsid w:val="00D722E2"/>
    <w:rsid w:val="00D753BE"/>
    <w:rsid w:val="00E026CD"/>
    <w:rsid w:val="00E530F4"/>
    <w:rsid w:val="00EA2DDC"/>
    <w:rsid w:val="00EA4B54"/>
    <w:rsid w:val="00EA6C90"/>
    <w:rsid w:val="00EA7FB7"/>
    <w:rsid w:val="00F0604A"/>
    <w:rsid w:val="00F35B9C"/>
    <w:rsid w:val="00F90AD4"/>
    <w:rsid w:val="00F97691"/>
    <w:rsid w:val="00FC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AE2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F4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F48F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9F48FD"/>
    <w:rPr>
      <w:rFonts w:cs="Times New Roman"/>
      <w:color w:val="0000FF"/>
      <w:u w:val="single"/>
    </w:rPr>
  </w:style>
  <w:style w:type="paragraph" w:customStyle="1" w:styleId="11">
    <w:name w:val="Знак Знак Знак1 Знак Знак Знак Знак Знак Знак1 Знак Знак Знак Знак"/>
    <w:basedOn w:val="Normal"/>
    <w:uiPriority w:val="99"/>
    <w:rsid w:val="00D753B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E02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26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92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828</Words>
  <Characters>4725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Інформація про  виконання бюджету </dc:title>
  <dc:subject/>
  <dc:creator>Пользователь Windows</dc:creator>
  <cp:keywords/>
  <dc:description/>
  <cp:lastModifiedBy>пк</cp:lastModifiedBy>
  <cp:revision>2</cp:revision>
  <cp:lastPrinted>2022-10-05T14:11:00Z</cp:lastPrinted>
  <dcterms:created xsi:type="dcterms:W3CDTF">2022-10-05T14:41:00Z</dcterms:created>
  <dcterms:modified xsi:type="dcterms:W3CDTF">2022-10-05T14:41:00Z</dcterms:modified>
</cp:coreProperties>
</file>